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BF" w:rsidRPr="00697510" w:rsidRDefault="00697510" w:rsidP="00697510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36"/>
          <w:szCs w:val="36"/>
          <w:lang w:val="en-US"/>
        </w:rPr>
      </w:pPr>
      <w:bookmarkStart w:id="0" w:name="_GoBack"/>
      <w:bookmarkEnd w:id="0"/>
      <w:r w:rsidRPr="00697510">
        <w:rPr>
          <w:rFonts w:ascii="Times New Roman" w:hAnsi="Times New Roman"/>
          <w:sz w:val="36"/>
          <w:szCs w:val="36"/>
          <w:lang w:val="en-US"/>
        </w:rPr>
        <w:t>Supplement</w:t>
      </w:r>
    </w:p>
    <w:p w:rsidR="00062E4E" w:rsidRPr="00062E4E" w:rsidRDefault="00062E4E" w:rsidP="00062E4E">
      <w:pPr>
        <w:spacing w:before="0" w:beforeAutospacing="0" w:after="200" w:afterAutospacing="0"/>
        <w:ind w:left="0" w:firstLine="0"/>
        <w:rPr>
          <w:rFonts w:ascii="Times New Roman" w:eastAsiaTheme="minorHAnsi" w:hAnsi="Times New Roman" w:cstheme="minorBidi"/>
          <w:lang w:val="en-GB" w:eastAsia="nb-NO"/>
        </w:rPr>
      </w:pPr>
      <w:r w:rsidRPr="00062E4E">
        <w:rPr>
          <w:rFonts w:ascii="Times New Roman" w:eastAsiaTheme="minorHAnsi" w:hAnsi="Times New Roman"/>
          <w:lang w:val="en-US"/>
        </w:rPr>
        <w:t xml:space="preserve">Table S1. </w:t>
      </w:r>
      <w:r w:rsidRPr="00062E4E">
        <w:rPr>
          <w:rFonts w:ascii="Times New Roman" w:eastAsiaTheme="minorHAnsi" w:hAnsi="Times New Roman" w:cstheme="minorBidi"/>
          <w:lang w:val="en-GB" w:eastAsia="nb-NO"/>
        </w:rPr>
        <w:t xml:space="preserve">Influence of temperature and autumn period on leaf elongation, estimated by a non-linear asymptotic model. Leaf elongation is expressed as estimated average logistic rate constants (lrc) and estimated asymptote (asym). </w:t>
      </w:r>
      <w:r w:rsidRPr="00062E4E">
        <w:rPr>
          <w:rFonts w:ascii="Times New Roman" w:eastAsiaTheme="minorHAnsi" w:hAnsi="Times New Roman"/>
          <w:lang w:val="en-US"/>
        </w:rPr>
        <w:t xml:space="preserve">Confidence intervals (95%) are presented in brackets </w:t>
      </w:r>
      <w:r w:rsidRPr="00062E4E">
        <w:rPr>
          <w:rFonts w:ascii="Times New Roman" w:eastAsiaTheme="minorHAnsi" w:hAnsi="Times New Roman" w:cstheme="minorBidi"/>
          <w:lang w:val="en-GB" w:eastAsia="nb-NO"/>
        </w:rPr>
        <w:t>(lower, upper).</w:t>
      </w:r>
    </w:p>
    <w:tbl>
      <w:tblPr>
        <w:tblStyle w:val="Tabellrutenett"/>
        <w:tblW w:w="12724" w:type="dxa"/>
        <w:tblLayout w:type="fixed"/>
        <w:tblLook w:val="04A0" w:firstRow="1" w:lastRow="0" w:firstColumn="1" w:lastColumn="0" w:noHBand="0" w:noVBand="1"/>
      </w:tblPr>
      <w:tblGrid>
        <w:gridCol w:w="1257"/>
        <w:gridCol w:w="836"/>
        <w:gridCol w:w="709"/>
        <w:gridCol w:w="1134"/>
        <w:gridCol w:w="708"/>
        <w:gridCol w:w="851"/>
        <w:gridCol w:w="850"/>
        <w:gridCol w:w="1134"/>
        <w:gridCol w:w="709"/>
        <w:gridCol w:w="851"/>
        <w:gridCol w:w="992"/>
        <w:gridCol w:w="1134"/>
        <w:gridCol w:w="709"/>
        <w:gridCol w:w="850"/>
      </w:tblGrid>
      <w:tr w:rsidR="00062E4E" w:rsidRPr="00062E4E" w:rsidTr="00062E4E">
        <w:tc>
          <w:tcPr>
            <w:tcW w:w="1257" w:type="dxa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vMerge w:val="restart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Temp. °C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Early period</w:t>
            </w:r>
          </w:p>
        </w:tc>
        <w:tc>
          <w:tcPr>
            <w:tcW w:w="3544" w:type="dxa"/>
            <w:gridSpan w:val="4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Intermediate period</w:t>
            </w:r>
          </w:p>
        </w:tc>
        <w:tc>
          <w:tcPr>
            <w:tcW w:w="3685" w:type="dxa"/>
            <w:gridSpan w:val="4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Late periode</w:t>
            </w:r>
          </w:p>
        </w:tc>
      </w:tr>
      <w:tr w:rsidR="00062E4E" w:rsidRPr="00062E4E" w:rsidTr="00062E4E"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Population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lrc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 xml:space="preserve">      Asym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center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 xml:space="preserve">   lrc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 xml:space="preserve">      Asym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 xml:space="preserve">         lrc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 xml:space="preserve">      Asym</w:t>
            </w:r>
          </w:p>
        </w:tc>
      </w:tr>
      <w:tr w:rsidR="00062E4E" w:rsidRPr="00062E4E" w:rsidTr="00062E4E">
        <w:tc>
          <w:tcPr>
            <w:tcW w:w="1257" w:type="dxa"/>
            <w:vMerge w:val="restart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PRG southern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(-2.49, -2.46)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(229, 231)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(-2.92, -2.58)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(217, 254)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-3.08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(-3.09, -3.06)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(253, 255)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9/3*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 xml:space="preserve">(-2.39, -2.21)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(183, 210)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(-2.21, -2.17)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(219, 221)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(-2.88, -2.85)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(275, 277)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(-1.54, -1.24)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(205, 250)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(-1.61, -1.45)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(207, 234)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(-2.03, -1.98)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(252, 254)</w:t>
            </w:r>
          </w:p>
        </w:tc>
      </w:tr>
      <w:tr w:rsidR="00062E4E" w:rsidRPr="00062E4E" w:rsidTr="00062E4E">
        <w:tc>
          <w:tcPr>
            <w:tcW w:w="1257" w:type="dxa"/>
            <w:vMerge w:val="restart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PRG northern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(-2.55, -2.12)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(174, 218)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(-2.64, -2.60)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(208, 210)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(-3.04, -2.82)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(207, 253)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9/3*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(-2.37, -2.04)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(196, 252)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(-2.56, -2.21)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(218, 260)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(-2.68, -2.62)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(242, 244)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(-1.10, -1.08)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(213, 215)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(-1.84, -1.81)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(243, 245)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(-2.21, -2.01)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(271, 308)</w:t>
            </w:r>
          </w:p>
        </w:tc>
      </w:tr>
      <w:tr w:rsidR="00062E4E" w:rsidRPr="00062E4E" w:rsidTr="00062E4E">
        <w:tc>
          <w:tcPr>
            <w:tcW w:w="1257" w:type="dxa"/>
            <w:vMerge w:val="restart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Timothy southern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(-2.78, -2.48)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(205, 237)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-3.02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(-3.25, -2.80)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(216, 257)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(-2.97, -2.91)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(219, 221)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9/3*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(-2.56, -2.24)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(198, 230)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(-2.91, -2.51)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(205, 262)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(-3.13, -2.69)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(250, 303)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(-1.61, -1.56)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(218, 220)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(-1.96, -1.92)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(254, 256)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(-2.23, -2.18)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(240, 242)</w:t>
            </w:r>
          </w:p>
        </w:tc>
      </w:tr>
      <w:tr w:rsidR="00062E4E" w:rsidRPr="00062E4E" w:rsidTr="00062E4E">
        <w:tc>
          <w:tcPr>
            <w:tcW w:w="1257" w:type="dxa"/>
            <w:vMerge w:val="restart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Timothy northern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(-2.98, -2.56)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(205, 233)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(-3.10, -2.67)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(176, 229)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(-2.85, -2.82)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(222, 224)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9/3*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(-2.66, -2.38)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(189, 219)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(-2.87, -2.64)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(220, 253)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(-2.92, -2.72)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(242, 281)</w:t>
            </w:r>
          </w:p>
        </w:tc>
      </w:tr>
      <w:tr w:rsidR="00062E4E" w:rsidRPr="00062E4E" w:rsidTr="00062E4E">
        <w:tc>
          <w:tcPr>
            <w:tcW w:w="1257" w:type="dxa"/>
            <w:vMerge/>
            <w:tcBorders>
              <w:top w:val="nil"/>
              <w:left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-1.73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(-1.82, -1.64)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(186, 225)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-1.94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(-2.01, -1.86)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(229, 258)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-2.21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(-2.32, -2.11)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lang w:val="en-US"/>
              </w:rPr>
            </w:pPr>
            <w:r w:rsidRPr="00062E4E">
              <w:rPr>
                <w:rFonts w:ascii="Times New Roman" w:eastAsiaTheme="minorHAnsi" w:hAnsi="Times New Roman"/>
                <w:lang w:val="en-US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062E4E" w:rsidRPr="00062E4E" w:rsidRDefault="00062E4E" w:rsidP="00062E4E">
            <w:pPr>
              <w:spacing w:before="0" w:beforeAutospacing="0" w:after="0" w:afterAutospacing="0"/>
              <w:ind w:left="0" w:firstLine="0"/>
              <w:jc w:val="right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062E4E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(250, 284)</w:t>
            </w:r>
          </w:p>
        </w:tc>
      </w:tr>
    </w:tbl>
    <w:p w:rsidR="00062E4E" w:rsidRPr="00062E4E" w:rsidRDefault="00062E4E" w:rsidP="00062E4E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  <w:sectPr w:rsidR="00062E4E" w:rsidRPr="00062E4E" w:rsidSect="00062E4E">
          <w:pgSz w:w="16838" w:h="11906" w:orient="landscape" w:code="9"/>
          <w:pgMar w:top="1417" w:right="1417" w:bottom="1417" w:left="1417" w:header="709" w:footer="709" w:gutter="0"/>
          <w:lnNumType w:countBy="1" w:restart="continuous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4"/>
          <w:szCs w:val="24"/>
          <w:lang w:val="en-US"/>
        </w:rPr>
        <w:t>*day/night</w:t>
      </w:r>
    </w:p>
    <w:p w:rsidR="006C5B39" w:rsidRDefault="006C5B39" w:rsidP="006C5B39">
      <w:pPr>
        <w:spacing w:line="240" w:lineRule="auto"/>
        <w:ind w:left="-113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2</w:t>
      </w:r>
      <w:r w:rsidRPr="00FF501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F5010">
        <w:rPr>
          <w:rFonts w:ascii="Times New Roman" w:eastAsiaTheme="minorHAnsi" w:hAnsi="Times New Roman"/>
          <w:sz w:val="24"/>
          <w:szCs w:val="24"/>
          <w:lang w:val="en-US"/>
        </w:rPr>
        <w:t>Model comparison (10 best models) for</w:t>
      </w:r>
      <w:r>
        <w:rPr>
          <w:rFonts w:ascii="Times New Roman" w:hAnsi="Times New Roman"/>
          <w:sz w:val="24"/>
          <w:szCs w:val="24"/>
          <w:lang w:val="en-US"/>
        </w:rPr>
        <w:t xml:space="preserve"> biomass </w:t>
      </w:r>
      <w:r w:rsidR="0090394E">
        <w:rPr>
          <w:rFonts w:ascii="Times New Roman" w:hAnsi="Times New Roman"/>
          <w:sz w:val="24"/>
          <w:szCs w:val="24"/>
          <w:lang w:val="en-GB"/>
        </w:rPr>
        <w:t>production. Abbreviat</w:t>
      </w:r>
      <w:r w:rsidR="00F13B23">
        <w:rPr>
          <w:rFonts w:ascii="Times New Roman" w:hAnsi="Times New Roman"/>
          <w:sz w:val="24"/>
          <w:szCs w:val="24"/>
          <w:lang w:val="en-GB"/>
        </w:rPr>
        <w:t>ions: D</w:t>
      </w:r>
      <w:r w:rsidR="0090394E">
        <w:rPr>
          <w:rFonts w:ascii="Times New Roman" w:hAnsi="Times New Roman"/>
          <w:sz w:val="24"/>
          <w:szCs w:val="24"/>
          <w:lang w:val="en-GB"/>
        </w:rPr>
        <w:t>=Daylength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T=temperature treatment; Po=population; Sp=species; df=degrees of freedom; AICc=Akaike’s information criterion corrected for small sample size; ∆AICc=</w:t>
      </w:r>
      <w:r w:rsidRPr="00BD15C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9F4C7A">
        <w:rPr>
          <w:rFonts w:ascii="Times New Roman" w:eastAsiaTheme="minorHAnsi" w:hAnsi="Times New Roman"/>
          <w:sz w:val="24"/>
          <w:szCs w:val="24"/>
          <w:lang w:val="en-US"/>
        </w:rPr>
        <w:t>difference in AICc-value to best model</w:t>
      </w:r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tbl>
      <w:tblPr>
        <w:tblW w:w="14881" w:type="dxa"/>
        <w:tblInd w:w="-1052" w:type="dxa"/>
        <w:tblLook w:val="04A0" w:firstRow="1" w:lastRow="0" w:firstColumn="1" w:lastColumn="0" w:noHBand="0" w:noVBand="1"/>
      </w:tblPr>
      <w:tblGrid>
        <w:gridCol w:w="927"/>
        <w:gridCol w:w="432"/>
        <w:gridCol w:w="432"/>
        <w:gridCol w:w="432"/>
        <w:gridCol w:w="432"/>
        <w:gridCol w:w="685"/>
        <w:gridCol w:w="685"/>
        <w:gridCol w:w="663"/>
        <w:gridCol w:w="752"/>
        <w:gridCol w:w="685"/>
        <w:gridCol w:w="752"/>
        <w:gridCol w:w="1009"/>
        <w:gridCol w:w="920"/>
        <w:gridCol w:w="987"/>
        <w:gridCol w:w="1009"/>
        <w:gridCol w:w="1067"/>
        <w:gridCol w:w="251"/>
        <w:gridCol w:w="537"/>
        <w:gridCol w:w="499"/>
        <w:gridCol w:w="953"/>
        <w:gridCol w:w="772"/>
      </w:tblGrid>
      <w:tr w:rsidR="00DF4916" w:rsidRPr="004F3462" w:rsidTr="00DF4916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T×D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T×Po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T×Sp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D×Po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D×Sp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T×D×Po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T×D×Sp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T×Po×Sp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D×Po×Sp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T×D×Po×Sp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430.88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5.887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430.98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0.106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5.784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431.49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0.609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5.798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431.86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431.93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1.056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5.738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432.49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1.609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433.80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2.927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5.754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434.32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3.437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434.43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3.554</w:t>
            </w:r>
          </w:p>
        </w:tc>
      </w:tr>
      <w:tr w:rsidR="00DF4916" w:rsidRPr="004F3462" w:rsidTr="00DF4916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3E5AF3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4F3462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D70668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434.79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4916" w:rsidRPr="001C5764" w:rsidRDefault="00DF4916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3.913</w:t>
            </w:r>
          </w:p>
        </w:tc>
      </w:tr>
    </w:tbl>
    <w:p w:rsidR="00DF4916" w:rsidRDefault="00DF4916" w:rsidP="00DF4916">
      <w:pPr>
        <w:spacing w:line="240" w:lineRule="auto"/>
        <w:ind w:left="-1134" w:firstLine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DF4916" w:rsidRPr="002E059E" w:rsidRDefault="00DF4916" w:rsidP="00D151DE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3946EF" w:rsidRDefault="006357D0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  <w:sectPr w:rsidR="003946EF" w:rsidSect="006C5B39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3946EF" w:rsidRPr="003030F9" w:rsidRDefault="003946EF" w:rsidP="003946EF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3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. Parameter estimates for </w:t>
      </w:r>
      <w:r w:rsidR="00CC7ADC">
        <w:rPr>
          <w:rFonts w:ascii="Times New Roman" w:hAnsi="Times New Roman"/>
          <w:sz w:val="24"/>
          <w:szCs w:val="24"/>
          <w:lang w:val="en-GB"/>
        </w:rPr>
        <w:t>biomass production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57F7">
        <w:rPr>
          <w:rFonts w:ascii="Times New Roman" w:hAnsi="Times New Roman"/>
          <w:sz w:val="24"/>
          <w:szCs w:val="24"/>
          <w:lang w:val="en-US"/>
        </w:rPr>
        <w:t>Abbreviations</w:t>
      </w:r>
      <w:r w:rsidR="008A3FC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91BD1"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Reference value (intercept) represents </w:t>
      </w:r>
      <w:r w:rsidR="00891BD1">
        <w:rPr>
          <w:rFonts w:ascii="Times New Roman" w:hAnsi="Times New Roman"/>
          <w:sz w:val="24"/>
          <w:szCs w:val="24"/>
          <w:lang w:val="en-US"/>
        </w:rPr>
        <w:t xml:space="preserve">treatment LD, </w:t>
      </w:r>
      <w:r w:rsidRPr="00B008D6">
        <w:rPr>
          <w:rFonts w:ascii="Times New Roman" w:hAnsi="Times New Roman"/>
          <w:sz w:val="24"/>
          <w:szCs w:val="24"/>
          <w:lang w:val="en-US"/>
        </w:rPr>
        <w:t>treatment 12°C, population northern and species perennial ryegrass</w:t>
      </w:r>
      <w:r w:rsidR="00CC7ADC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8962" w:type="dxa"/>
        <w:tblInd w:w="93" w:type="dxa"/>
        <w:tblLook w:val="04A0" w:firstRow="1" w:lastRow="0" w:firstColumn="1" w:lastColumn="0" w:noHBand="0" w:noVBand="1"/>
      </w:tblPr>
      <w:tblGrid>
        <w:gridCol w:w="4900"/>
        <w:gridCol w:w="1120"/>
        <w:gridCol w:w="1060"/>
        <w:gridCol w:w="941"/>
        <w:gridCol w:w="941"/>
      </w:tblGrid>
      <w:tr w:rsidR="003946EF" w:rsidRPr="006357D0" w:rsidTr="00DF4916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6EF" w:rsidRPr="00A159CC" w:rsidRDefault="003946EF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6EF" w:rsidRPr="00A159CC" w:rsidRDefault="003946EF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6EF" w:rsidRPr="00A159CC" w:rsidRDefault="003946EF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6EF" w:rsidRPr="00244C91" w:rsidRDefault="003946EF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4C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 value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6EF" w:rsidRPr="00244C91" w:rsidRDefault="003946EF" w:rsidP="00DF491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946EF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60.980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31CBE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-7.583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31CBE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-14.243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946EF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-8.191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946EF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-0.678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-6.088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946EF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-0.637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-7.006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3946EF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7D5C48" w:rsidRDefault="003946EF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-2.602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6EF" w:rsidRPr="00A159CC" w:rsidRDefault="003946EF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 × treatment 6°C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0.022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297729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 × treatment 6°C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3.761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297729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 × treatment 9/3°C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3.834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 × treatment 9/3°C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3.064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0.716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297729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0.518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 ×</w:t>
            </w: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population southern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0.819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 ×</w:t>
            </w: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-1.156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0.248</w:t>
            </w:r>
          </w:p>
        </w:tc>
      </w:tr>
      <w:tr w:rsidR="000A7C83" w:rsidRPr="006357D0" w:rsidTr="00DF4916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 ×</w:t>
            </w: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0.092</w:t>
            </w:r>
          </w:p>
        </w:tc>
      </w:tr>
      <w:tr w:rsidR="000A7C83" w:rsidRPr="006357D0" w:rsidTr="000A7C83">
        <w:trPr>
          <w:trHeight w:val="300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 ×</w:t>
            </w: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-0.189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-1.696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0.091</w:t>
            </w:r>
          </w:p>
        </w:tc>
      </w:tr>
      <w:tr w:rsidR="000A7C83" w:rsidRPr="009E60D7" w:rsidTr="000A7C83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C83" w:rsidRPr="007D5C48" w:rsidRDefault="000A7C83" w:rsidP="00DF4916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2.987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C83" w:rsidRPr="00A159CC" w:rsidRDefault="000A7C83" w:rsidP="00DF4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</w:tbl>
    <w:p w:rsidR="003946EF" w:rsidRDefault="003946EF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  <w:sectPr w:rsidR="003946EF" w:rsidSect="003946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F58" w:rsidRDefault="000A7C83" w:rsidP="00F13B23">
      <w:pPr>
        <w:spacing w:line="240" w:lineRule="auto"/>
        <w:ind w:left="-113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4</w:t>
      </w:r>
      <w:r w:rsidR="00093F58" w:rsidRPr="00FF501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3F58" w:rsidRPr="00FF5010">
        <w:rPr>
          <w:rFonts w:ascii="Times New Roman" w:eastAsiaTheme="minorHAnsi" w:hAnsi="Times New Roman"/>
          <w:sz w:val="24"/>
          <w:szCs w:val="24"/>
          <w:lang w:val="en-US"/>
        </w:rPr>
        <w:t>Model comparison (10 best models) for</w:t>
      </w:r>
      <w:r w:rsidR="00093F58" w:rsidRPr="00FF5010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093F58" w:rsidRPr="00F13B23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="00093F58" w:rsidRPr="00FF5010">
        <w:rPr>
          <w:rFonts w:ascii="Times New Roman" w:hAnsi="Times New Roman"/>
          <w:sz w:val="24"/>
          <w:szCs w:val="24"/>
          <w:lang w:val="en-US"/>
        </w:rPr>
        <w:t>/F</w:t>
      </w:r>
      <w:r w:rsidR="00093F58" w:rsidRPr="00F13B23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="00093F5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93F58" w:rsidRPr="00AF0C47">
        <w:rPr>
          <w:rFonts w:ascii="Times New Roman" w:hAnsi="Times New Roman"/>
          <w:sz w:val="24"/>
          <w:szCs w:val="24"/>
          <w:lang w:val="en-GB"/>
        </w:rPr>
        <w:t>maximum quantum yield of PSII</w:t>
      </w:r>
      <w:r w:rsidR="00093F58" w:rsidRPr="00F13B23">
        <w:rPr>
          <w:rFonts w:ascii="Times New Roman" w:hAnsi="Times New Roman"/>
          <w:sz w:val="24"/>
          <w:szCs w:val="24"/>
          <w:lang w:val="en-GB"/>
        </w:rPr>
        <w:t>)</w:t>
      </w:r>
      <w:r w:rsidR="00FF5010" w:rsidRPr="00F13B23">
        <w:rPr>
          <w:rFonts w:ascii="Times New Roman" w:hAnsi="Times New Roman"/>
          <w:sz w:val="24"/>
          <w:szCs w:val="24"/>
          <w:lang w:val="en-GB"/>
        </w:rPr>
        <w:t xml:space="preserve"> after pre-acclimation</w:t>
      </w:r>
      <w:r w:rsidR="00F13B23" w:rsidRPr="00F13B23">
        <w:rPr>
          <w:rFonts w:ascii="Times New Roman" w:hAnsi="Times New Roman"/>
          <w:sz w:val="24"/>
          <w:szCs w:val="24"/>
          <w:lang w:val="en-GB"/>
        </w:rPr>
        <w:t xml:space="preserve"> treatment</w:t>
      </w:r>
      <w:r w:rsidR="00093F5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13B23">
        <w:rPr>
          <w:rFonts w:ascii="Times New Roman" w:hAnsi="Times New Roman"/>
          <w:sz w:val="24"/>
          <w:szCs w:val="24"/>
          <w:lang w:val="en-GB"/>
        </w:rPr>
        <w:t>For Abbreviations see table S1.</w:t>
      </w:r>
    </w:p>
    <w:tbl>
      <w:tblPr>
        <w:tblW w:w="13373" w:type="dxa"/>
        <w:tblInd w:w="-1052" w:type="dxa"/>
        <w:tblLook w:val="04A0" w:firstRow="1" w:lastRow="0" w:firstColumn="1" w:lastColumn="0" w:noHBand="0" w:noVBand="1"/>
      </w:tblPr>
      <w:tblGrid>
        <w:gridCol w:w="927"/>
        <w:gridCol w:w="432"/>
        <w:gridCol w:w="432"/>
        <w:gridCol w:w="432"/>
        <w:gridCol w:w="432"/>
        <w:gridCol w:w="685"/>
        <w:gridCol w:w="685"/>
        <w:gridCol w:w="633"/>
        <w:gridCol w:w="752"/>
        <w:gridCol w:w="663"/>
        <w:gridCol w:w="681"/>
        <w:gridCol w:w="1009"/>
        <w:gridCol w:w="920"/>
        <w:gridCol w:w="920"/>
        <w:gridCol w:w="987"/>
        <w:gridCol w:w="1067"/>
        <w:gridCol w:w="251"/>
        <w:gridCol w:w="537"/>
        <w:gridCol w:w="499"/>
        <w:gridCol w:w="953"/>
        <w:gridCol w:w="772"/>
      </w:tblGrid>
      <w:tr w:rsidR="00F13B23" w:rsidRPr="004F3462" w:rsidTr="00934EA1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F5010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364704"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o×T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Sp×T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×Po×Sp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×Sp×T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Po×Sp×T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×Po×Sp×T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-3136.74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-3134.97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1.768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-3133.43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3.308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-3132.60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4.140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-3131.02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5.712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-3127.28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9.459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-3112.47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24.270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-3110.70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26.037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-3108.32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28.413</w:t>
            </w:r>
          </w:p>
        </w:tc>
      </w:tr>
      <w:tr w:rsidR="00F13B23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-3108.32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28.414</w:t>
            </w:r>
          </w:p>
        </w:tc>
      </w:tr>
    </w:tbl>
    <w:p w:rsidR="009F4C7A" w:rsidRDefault="009F4C7A" w:rsidP="00093F58">
      <w:pPr>
        <w:spacing w:line="240" w:lineRule="auto"/>
        <w:ind w:left="-1134" w:firstLine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F13B23" w:rsidRDefault="00F13B23" w:rsidP="00093F58">
      <w:pPr>
        <w:spacing w:line="240" w:lineRule="auto"/>
        <w:ind w:left="-1134" w:firstLine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093F58" w:rsidRPr="003B4A01" w:rsidRDefault="00F13B23" w:rsidP="00093F58">
      <w:pPr>
        <w:spacing w:line="240" w:lineRule="auto"/>
        <w:ind w:left="-113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5</w:t>
      </w:r>
      <w:r w:rsidR="00093F58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A0082" w:rsidRPr="00B008D6">
        <w:rPr>
          <w:rFonts w:ascii="Times New Roman" w:eastAsiaTheme="minorHAnsi" w:hAnsi="Times New Roman"/>
          <w:sz w:val="24"/>
          <w:szCs w:val="24"/>
          <w:lang w:val="en-US"/>
        </w:rPr>
        <w:t>Model comparison (10 best models) for</w:t>
      </w:r>
      <w:r w:rsidR="00DA0082" w:rsidRPr="00B008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3F58" w:rsidRPr="00B008D6">
        <w:rPr>
          <w:rFonts w:ascii="Times New Roman" w:hAnsi="Times New Roman"/>
          <w:sz w:val="24"/>
          <w:szCs w:val="24"/>
          <w:lang w:val="en-US"/>
        </w:rPr>
        <w:t>NPQ</w:t>
      </w:r>
      <w:r w:rsidR="00D304F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304F2">
        <w:rPr>
          <w:rFonts w:ascii="Times New Roman" w:hAnsi="Times New Roman"/>
          <w:sz w:val="24"/>
          <w:szCs w:val="24"/>
          <w:lang w:val="en-GB"/>
        </w:rPr>
        <w:t xml:space="preserve">non-photochemical </w:t>
      </w:r>
      <w:r w:rsidR="00D304F2" w:rsidRPr="00AF0C47">
        <w:rPr>
          <w:rFonts w:ascii="Times New Roman" w:hAnsi="Times New Roman"/>
          <w:sz w:val="24"/>
          <w:szCs w:val="24"/>
          <w:lang w:val="en-GB"/>
        </w:rPr>
        <w:t>quenching of chlorophyll fluorescence</w:t>
      </w:r>
      <w:r w:rsidR="00D304F2">
        <w:rPr>
          <w:rFonts w:ascii="Times New Roman" w:hAnsi="Times New Roman"/>
          <w:sz w:val="24"/>
          <w:szCs w:val="24"/>
          <w:lang w:val="en-GB"/>
        </w:rPr>
        <w:t>)</w:t>
      </w:r>
      <w:r w:rsidR="00B008D6">
        <w:rPr>
          <w:rFonts w:ascii="Times New Roman" w:hAnsi="Times New Roman"/>
          <w:sz w:val="24"/>
          <w:szCs w:val="24"/>
          <w:lang w:val="en-GB"/>
        </w:rPr>
        <w:t xml:space="preserve"> after pre-acclimation</w:t>
      </w:r>
      <w:r>
        <w:rPr>
          <w:rFonts w:ascii="Times New Roman" w:hAnsi="Times New Roman"/>
          <w:sz w:val="24"/>
          <w:szCs w:val="24"/>
          <w:lang w:val="en-GB"/>
        </w:rPr>
        <w:t xml:space="preserve"> treatment</w:t>
      </w:r>
      <w:r w:rsidR="00D70668">
        <w:rPr>
          <w:rFonts w:ascii="Times New Roman" w:hAnsi="Times New Roman"/>
          <w:sz w:val="24"/>
          <w:szCs w:val="24"/>
          <w:lang w:val="en-GB"/>
        </w:rPr>
        <w:t>.</w:t>
      </w:r>
      <w:r w:rsidR="00B008D6">
        <w:rPr>
          <w:rFonts w:ascii="Times New Roman" w:hAnsi="Times New Roman"/>
          <w:sz w:val="24"/>
          <w:szCs w:val="24"/>
          <w:lang w:val="en-GB"/>
        </w:rPr>
        <w:t xml:space="preserve"> For Abbreviations see table S1</w:t>
      </w:r>
      <w:r w:rsidR="00D304F2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13373" w:type="dxa"/>
        <w:tblInd w:w="-1052" w:type="dxa"/>
        <w:tblLook w:val="04A0" w:firstRow="1" w:lastRow="0" w:firstColumn="1" w:lastColumn="0" w:noHBand="0" w:noVBand="1"/>
      </w:tblPr>
      <w:tblGrid>
        <w:gridCol w:w="927"/>
        <w:gridCol w:w="432"/>
        <w:gridCol w:w="432"/>
        <w:gridCol w:w="432"/>
        <w:gridCol w:w="432"/>
        <w:gridCol w:w="685"/>
        <w:gridCol w:w="685"/>
        <w:gridCol w:w="633"/>
        <w:gridCol w:w="752"/>
        <w:gridCol w:w="663"/>
        <w:gridCol w:w="681"/>
        <w:gridCol w:w="1009"/>
        <w:gridCol w:w="920"/>
        <w:gridCol w:w="920"/>
        <w:gridCol w:w="987"/>
        <w:gridCol w:w="1067"/>
        <w:gridCol w:w="251"/>
        <w:gridCol w:w="537"/>
        <w:gridCol w:w="499"/>
        <w:gridCol w:w="953"/>
        <w:gridCol w:w="772"/>
      </w:tblGrid>
      <w:tr w:rsidR="00364704" w:rsidRPr="004F3462" w:rsidTr="00934EA1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364704"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o×T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Sp×T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×Po×Sp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×Sp×T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Po×Sp×T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F13B23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3647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×Po×Sp×T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235.98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236.00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236.07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236.34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0.352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1.852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237.15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1.165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237.25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1.263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237.27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1.289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237.32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1.334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237.36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1.370</w:t>
            </w:r>
          </w:p>
        </w:tc>
      </w:tr>
      <w:tr w:rsidR="00364704" w:rsidRPr="004F3462" w:rsidTr="00934EA1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E5AF3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4F3462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D70668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237.65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4704" w:rsidRPr="001C5764" w:rsidRDefault="00364704" w:rsidP="00934EA1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1.664</w:t>
            </w:r>
          </w:p>
        </w:tc>
      </w:tr>
    </w:tbl>
    <w:p w:rsidR="00093F58" w:rsidRDefault="00B008D6" w:rsidP="00093F58">
      <w:pPr>
        <w:spacing w:line="240" w:lineRule="auto"/>
        <w:ind w:left="-1134" w:firstLine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Table </w:t>
      </w:r>
      <w:r w:rsidR="00073169">
        <w:rPr>
          <w:rFonts w:ascii="Times New Roman" w:hAnsi="Times New Roman"/>
          <w:sz w:val="24"/>
          <w:szCs w:val="24"/>
          <w:lang w:val="en-US"/>
        </w:rPr>
        <w:t>S</w:t>
      </w:r>
      <w:r w:rsidR="00062E4E">
        <w:rPr>
          <w:rFonts w:ascii="Times New Roman" w:hAnsi="Times New Roman"/>
          <w:sz w:val="24"/>
          <w:szCs w:val="24"/>
          <w:lang w:val="en-US"/>
        </w:rPr>
        <w:t>6</w:t>
      </w:r>
      <w:r w:rsidR="00093F58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215F1" w:rsidRPr="00B008D6">
        <w:rPr>
          <w:rFonts w:ascii="Times New Roman" w:eastAsiaTheme="minorHAnsi" w:hAnsi="Times New Roman"/>
          <w:sz w:val="24"/>
          <w:szCs w:val="24"/>
          <w:lang w:val="en-US"/>
        </w:rPr>
        <w:t>Model comparison (10 best models) for</w:t>
      </w:r>
      <w:r w:rsidR="00F215F1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45C6D" w:rsidRPr="007E7E54">
        <w:rPr>
          <w:rFonts w:ascii="Times New Roman" w:hAnsi="Times New Roman"/>
          <w:sz w:val="24"/>
          <w:szCs w:val="24"/>
          <w:lang w:val="en-GB"/>
        </w:rPr>
        <w:t>ф</w:t>
      </w:r>
      <w:r w:rsidR="00F215F1" w:rsidRPr="00F215F1">
        <w:rPr>
          <w:rFonts w:ascii="Times New Roman" w:hAnsi="Times New Roman"/>
          <w:sz w:val="24"/>
          <w:szCs w:val="24"/>
          <w:vertAlign w:val="subscript"/>
          <w:lang w:val="en-GB"/>
        </w:rPr>
        <w:t>PSII</w:t>
      </w:r>
      <w:r w:rsidR="00F645D8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="00F645D8" w:rsidRPr="00F645D8">
        <w:rPr>
          <w:rFonts w:ascii="Times New Roman" w:hAnsi="Times New Roman"/>
          <w:sz w:val="24"/>
          <w:szCs w:val="24"/>
          <w:lang w:val="en-GB"/>
        </w:rPr>
        <w:t>(</w:t>
      </w:r>
      <w:r w:rsidR="00F645D8" w:rsidRPr="00AF0C47">
        <w:rPr>
          <w:rFonts w:ascii="Times New Roman" w:hAnsi="Times New Roman"/>
          <w:sz w:val="24"/>
          <w:szCs w:val="24"/>
          <w:lang w:val="en-GB"/>
        </w:rPr>
        <w:t>Current quantum yield of PSII</w:t>
      </w:r>
      <w:r w:rsidR="00F645D8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after pre-acclimation</w:t>
      </w:r>
      <w:r w:rsidR="00F13B23">
        <w:rPr>
          <w:rFonts w:ascii="Times New Roman" w:hAnsi="Times New Roman"/>
          <w:sz w:val="24"/>
          <w:szCs w:val="24"/>
          <w:lang w:val="en-GB"/>
        </w:rPr>
        <w:t xml:space="preserve"> treatment</w:t>
      </w:r>
      <w:r w:rsidR="00D70668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For Abbreviations see table S1</w:t>
      </w:r>
      <w:r w:rsidR="00F645D8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13373" w:type="dxa"/>
        <w:tblInd w:w="-1052" w:type="dxa"/>
        <w:tblLook w:val="04A0" w:firstRow="1" w:lastRow="0" w:firstColumn="1" w:lastColumn="0" w:noHBand="0" w:noVBand="1"/>
      </w:tblPr>
      <w:tblGrid>
        <w:gridCol w:w="927"/>
        <w:gridCol w:w="432"/>
        <w:gridCol w:w="432"/>
        <w:gridCol w:w="432"/>
        <w:gridCol w:w="432"/>
        <w:gridCol w:w="685"/>
        <w:gridCol w:w="685"/>
        <w:gridCol w:w="633"/>
        <w:gridCol w:w="752"/>
        <w:gridCol w:w="663"/>
        <w:gridCol w:w="681"/>
        <w:gridCol w:w="1009"/>
        <w:gridCol w:w="920"/>
        <w:gridCol w:w="920"/>
        <w:gridCol w:w="987"/>
        <w:gridCol w:w="1067"/>
        <w:gridCol w:w="251"/>
        <w:gridCol w:w="537"/>
        <w:gridCol w:w="499"/>
        <w:gridCol w:w="953"/>
        <w:gridCol w:w="772"/>
      </w:tblGrid>
      <w:tr w:rsidR="00793524" w:rsidRPr="004F3462" w:rsidTr="00793524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87118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4F3462"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A65782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o×Sp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073169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o×Sp</w:t>
            </w:r>
            <w:r w:rsidR="00A657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1519D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87118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87118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87118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</w:t>
            </w:r>
            <w:r w:rsidR="007935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462" w:rsidRPr="004F3462" w:rsidRDefault="004F3462" w:rsidP="0087118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-1.591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315.17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315.19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315.27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0.101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315.31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0.142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315.99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0.824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316.08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0.912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-1.580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316.09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0.926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316.11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0.939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316.11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0.946</w:t>
            </w:r>
          </w:p>
        </w:tc>
      </w:tr>
      <w:tr w:rsidR="00793524" w:rsidRPr="004F3462" w:rsidTr="007F6B36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-1.635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1519DB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793524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93524" w:rsidP="00871189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3E5AF3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4F3462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D70668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316.14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524" w:rsidRPr="001C5764" w:rsidRDefault="007F6B36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0.974</w:t>
            </w:r>
          </w:p>
        </w:tc>
      </w:tr>
    </w:tbl>
    <w:p w:rsidR="00D70668" w:rsidRDefault="00D70668" w:rsidP="00A32A09">
      <w:pPr>
        <w:spacing w:before="0" w:beforeAutospacing="0" w:after="0" w:afterAutospacing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093F58" w:rsidRDefault="00B008D6" w:rsidP="00F645D8">
      <w:pPr>
        <w:spacing w:line="240" w:lineRule="auto"/>
        <w:ind w:left="-1134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073169">
        <w:rPr>
          <w:rFonts w:ascii="Times New Roman" w:hAnsi="Times New Roman"/>
          <w:sz w:val="24"/>
          <w:szCs w:val="24"/>
          <w:lang w:val="en-US"/>
        </w:rPr>
        <w:t>S</w:t>
      </w:r>
      <w:r w:rsidR="00062E4E">
        <w:rPr>
          <w:rFonts w:ascii="Times New Roman" w:hAnsi="Times New Roman"/>
          <w:sz w:val="24"/>
          <w:szCs w:val="24"/>
          <w:lang w:val="en-US"/>
        </w:rPr>
        <w:t>7</w:t>
      </w:r>
      <w:r w:rsidR="00093F58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645D8" w:rsidRPr="00B008D6">
        <w:rPr>
          <w:rFonts w:ascii="Times New Roman" w:eastAsiaTheme="minorHAnsi" w:hAnsi="Times New Roman"/>
          <w:sz w:val="24"/>
          <w:szCs w:val="24"/>
          <w:lang w:val="en-US"/>
        </w:rPr>
        <w:t>Model comparison (10 best models) for</w:t>
      </w:r>
      <w:r w:rsidR="00F645D8" w:rsidRPr="00B008D6">
        <w:rPr>
          <w:rFonts w:ascii="Times New Roman" w:hAnsi="Times New Roman"/>
          <w:sz w:val="24"/>
          <w:szCs w:val="24"/>
          <w:lang w:val="en-GB"/>
        </w:rPr>
        <w:t xml:space="preserve"> q</w:t>
      </w:r>
      <w:r w:rsidR="00F645D8" w:rsidRPr="00B008D6">
        <w:rPr>
          <w:rFonts w:ascii="Times New Roman" w:hAnsi="Times New Roman"/>
          <w:sz w:val="24"/>
          <w:szCs w:val="24"/>
          <w:vertAlign w:val="subscript"/>
          <w:lang w:val="en-GB"/>
        </w:rPr>
        <w:t>p</w:t>
      </w:r>
      <w:r w:rsidR="00F645D8" w:rsidRPr="00B008D6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F645D8" w:rsidRPr="00B008D6">
        <w:rPr>
          <w:rFonts w:ascii="Times New Roman" w:hAnsi="Times New Roman"/>
          <w:sz w:val="24"/>
          <w:szCs w:val="24"/>
          <w:lang w:val="en-US"/>
        </w:rPr>
        <w:t>(</w:t>
      </w:r>
      <w:r w:rsidR="00F645D8" w:rsidRPr="00B008D6">
        <w:rPr>
          <w:rFonts w:ascii="Times New Roman" w:hAnsi="Times New Roman"/>
          <w:sz w:val="24"/>
          <w:szCs w:val="24"/>
          <w:lang w:val="en-GB"/>
        </w:rPr>
        <w:t>photochemical</w:t>
      </w:r>
      <w:r w:rsidR="00F645D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645D8" w:rsidRPr="00AF0C47">
        <w:rPr>
          <w:rFonts w:ascii="Times New Roman" w:hAnsi="Times New Roman"/>
          <w:sz w:val="24"/>
          <w:szCs w:val="24"/>
          <w:lang w:val="en-GB"/>
        </w:rPr>
        <w:t>quenching of chlorophyll fluorescence</w:t>
      </w:r>
      <w:r w:rsidR="00F645D8">
        <w:rPr>
          <w:rFonts w:ascii="Times New Roman" w:hAnsi="Times New Roman"/>
          <w:sz w:val="24"/>
          <w:szCs w:val="24"/>
          <w:lang w:val="en-GB"/>
        </w:rPr>
        <w:t>)</w:t>
      </w:r>
      <w:r w:rsidRPr="00B008D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after pre-acclimation </w:t>
      </w:r>
      <w:r w:rsidR="00073169">
        <w:rPr>
          <w:rFonts w:ascii="Times New Roman" w:hAnsi="Times New Roman"/>
          <w:sz w:val="24"/>
          <w:szCs w:val="24"/>
          <w:lang w:val="en-GB"/>
        </w:rPr>
        <w:t>treatment</w:t>
      </w:r>
      <w:r w:rsidR="00D70668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For Abbreviations see table S1</w:t>
      </w:r>
      <w:r w:rsidR="00F645D8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13373" w:type="dxa"/>
        <w:tblInd w:w="-1052" w:type="dxa"/>
        <w:tblLook w:val="04A0" w:firstRow="1" w:lastRow="0" w:firstColumn="1" w:lastColumn="0" w:noHBand="0" w:noVBand="1"/>
      </w:tblPr>
      <w:tblGrid>
        <w:gridCol w:w="927"/>
        <w:gridCol w:w="432"/>
        <w:gridCol w:w="432"/>
        <w:gridCol w:w="432"/>
        <w:gridCol w:w="432"/>
        <w:gridCol w:w="685"/>
        <w:gridCol w:w="685"/>
        <w:gridCol w:w="633"/>
        <w:gridCol w:w="752"/>
        <w:gridCol w:w="663"/>
        <w:gridCol w:w="681"/>
        <w:gridCol w:w="1009"/>
        <w:gridCol w:w="920"/>
        <w:gridCol w:w="920"/>
        <w:gridCol w:w="987"/>
        <w:gridCol w:w="1067"/>
        <w:gridCol w:w="251"/>
        <w:gridCol w:w="537"/>
        <w:gridCol w:w="499"/>
        <w:gridCol w:w="953"/>
        <w:gridCol w:w="772"/>
      </w:tblGrid>
      <w:tr w:rsidR="00A5608E" w:rsidRPr="004F3462" w:rsidTr="009831F5">
        <w:trPr>
          <w:trHeight w:val="300"/>
        </w:trPr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A5608E"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o×T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Sp×T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×Po×Sp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×Sp×T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Po×Sp×T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073169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A560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×Po×Sp×T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F346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-1063.91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-1063.66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0.257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0.539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-1063.60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0.315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-1063.44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0.480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-1062.79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1.126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-1062.54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1.378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-1062.11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1.805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-1061.97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1.948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-1061.90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2.019</w:t>
            </w:r>
          </w:p>
        </w:tc>
      </w:tr>
      <w:tr w:rsidR="00A5608E" w:rsidRPr="004F3462" w:rsidTr="009831F5">
        <w:trPr>
          <w:trHeight w:hRule="exact" w:val="301"/>
        </w:trPr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A5608E" w:rsidP="009831F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3E5AF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0.775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4F3462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D70668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-1061.66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608E" w:rsidRPr="001C5764" w:rsidRDefault="00077C63" w:rsidP="009831F5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2.253</w:t>
            </w:r>
          </w:p>
        </w:tc>
      </w:tr>
    </w:tbl>
    <w:p w:rsidR="00F7180E" w:rsidRDefault="00F7180E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  <w:sectPr w:rsidR="00F7180E" w:rsidSect="005106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C5DAF" w:rsidRPr="003030F9" w:rsidRDefault="00891BD1" w:rsidP="00BC5DAF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8</w:t>
      </w:r>
      <w:r w:rsidR="00BC5DAF" w:rsidRPr="00B008D6">
        <w:rPr>
          <w:rFonts w:ascii="Times New Roman" w:hAnsi="Times New Roman"/>
          <w:sz w:val="24"/>
          <w:szCs w:val="24"/>
          <w:lang w:val="en-US"/>
        </w:rPr>
        <w:t xml:space="preserve">. Parameter estimates for </w:t>
      </w:r>
      <w:r w:rsidR="00BC5DAF" w:rsidRPr="00B008D6">
        <w:rPr>
          <w:rFonts w:ascii="Times New Roman" w:hAnsi="Times New Roman"/>
          <w:sz w:val="24"/>
          <w:szCs w:val="24"/>
          <w:lang w:val="en-GB"/>
        </w:rPr>
        <w:t>maximum quantum yield of PSII</w:t>
      </w:r>
      <w:r w:rsidR="00BC5DAF" w:rsidRPr="00B008D6">
        <w:rPr>
          <w:rFonts w:ascii="Times New Roman" w:hAnsi="Times New Roman"/>
          <w:sz w:val="24"/>
          <w:szCs w:val="24"/>
          <w:lang w:val="en-US"/>
        </w:rPr>
        <w:t xml:space="preserve"> (F</w:t>
      </w:r>
      <w:r w:rsidR="00BC5DAF" w:rsidRPr="00891BD1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="00BC5DAF" w:rsidRPr="00B008D6">
        <w:rPr>
          <w:rFonts w:ascii="Times New Roman" w:hAnsi="Times New Roman"/>
          <w:sz w:val="24"/>
          <w:szCs w:val="24"/>
          <w:lang w:val="en-US"/>
        </w:rPr>
        <w:t>/F</w:t>
      </w:r>
      <w:r w:rsidR="00BC5DAF" w:rsidRPr="00891BD1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r w:rsidR="00BC5DAF" w:rsidRPr="00B008D6">
        <w:rPr>
          <w:rFonts w:ascii="Times New Roman" w:hAnsi="Times New Roman"/>
          <w:sz w:val="24"/>
          <w:szCs w:val="24"/>
          <w:lang w:val="en-US"/>
        </w:rPr>
        <w:t>)</w:t>
      </w:r>
      <w:r w:rsidR="00B008D6" w:rsidRPr="00B008D6">
        <w:rPr>
          <w:rFonts w:ascii="Times New Roman" w:hAnsi="Times New Roman"/>
          <w:sz w:val="24"/>
          <w:szCs w:val="24"/>
          <w:lang w:val="en-US"/>
        </w:rPr>
        <w:t xml:space="preserve"> after pre-acclimation</w:t>
      </w:r>
      <w:r>
        <w:rPr>
          <w:rFonts w:ascii="Times New Roman" w:hAnsi="Times New Roman"/>
          <w:sz w:val="24"/>
          <w:szCs w:val="24"/>
          <w:lang w:val="en-US"/>
        </w:rPr>
        <w:t xml:space="preserve"> treatment</w:t>
      </w:r>
      <w:r w:rsidR="00BC5DAF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57F7"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Reference value (intercept) represents </w:t>
      </w:r>
      <w:r>
        <w:rPr>
          <w:rFonts w:ascii="Times New Roman" w:hAnsi="Times New Roman"/>
          <w:sz w:val="24"/>
          <w:szCs w:val="24"/>
          <w:lang w:val="en-US"/>
        </w:rPr>
        <w:t xml:space="preserve">treatment LD, </w:t>
      </w:r>
      <w:r w:rsidRPr="00B008D6">
        <w:rPr>
          <w:rFonts w:ascii="Times New Roman" w:hAnsi="Times New Roman"/>
          <w:sz w:val="24"/>
          <w:szCs w:val="24"/>
          <w:lang w:val="en-US"/>
        </w:rPr>
        <w:t>treatment 12°C, population northern and species perennial ryegrass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8962" w:type="dxa"/>
        <w:tblInd w:w="93" w:type="dxa"/>
        <w:tblLook w:val="04A0" w:firstRow="1" w:lastRow="0" w:firstColumn="1" w:lastColumn="0" w:noHBand="0" w:noVBand="1"/>
      </w:tblPr>
      <w:tblGrid>
        <w:gridCol w:w="4900"/>
        <w:gridCol w:w="1120"/>
        <w:gridCol w:w="1060"/>
        <w:gridCol w:w="941"/>
        <w:gridCol w:w="941"/>
      </w:tblGrid>
      <w:tr w:rsidR="00BC5DAF" w:rsidRPr="006357D0" w:rsidTr="00871189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DAF" w:rsidRPr="00A159CC" w:rsidRDefault="00BC5DAF" w:rsidP="0087118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DAF" w:rsidRPr="00A159CC" w:rsidRDefault="00BC5DAF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DAF" w:rsidRPr="00A159CC" w:rsidRDefault="00B50556" w:rsidP="00B50556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DAF" w:rsidRPr="00244C91" w:rsidRDefault="00BC5DAF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244C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 value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DAF" w:rsidRPr="00244C91" w:rsidRDefault="00244C91" w:rsidP="00871189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266.39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1.68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-10.44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0.115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0.634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E60D7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population southern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0.586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E60D7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0.809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E60D7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0.490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E60D7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297729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8.31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297729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0.295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0.424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297729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9E60D7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7D5C48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 × 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3.80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9E60D7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297729" w:rsidRDefault="009E60D7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-2.95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9E60D7" w:rsidRPr="009E60D7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9E60D7" w:rsidRPr="009E60D7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0.011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population southern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0.098</w:t>
            </w:r>
          </w:p>
        </w:tc>
      </w:tr>
      <w:tr w:rsidR="009E60D7" w:rsidRPr="006357D0" w:rsidTr="00871189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0.097</w:t>
            </w:r>
          </w:p>
        </w:tc>
      </w:tr>
      <w:tr w:rsidR="009E60D7" w:rsidRPr="006357D0" w:rsidTr="009E60D7">
        <w:trPr>
          <w:trHeight w:val="300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species timothy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3.70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E60D7" w:rsidRPr="006357D0" w:rsidTr="009E60D7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0D7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E60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species timothy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9E60D7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0D7" w:rsidRPr="00A159CC" w:rsidRDefault="00A14A45" w:rsidP="00871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</w:tbl>
    <w:p w:rsidR="00BC5DAF" w:rsidRPr="003030F9" w:rsidRDefault="00BC5DAF" w:rsidP="00BC5DAF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  <w:r w:rsidRPr="003030F9">
        <w:rPr>
          <w:rFonts w:ascii="Times New Roman" w:hAnsi="Times New Roman"/>
          <w:sz w:val="20"/>
          <w:szCs w:val="20"/>
          <w:lang w:val="en-US"/>
        </w:rPr>
        <w:br w:type="page"/>
      </w:r>
    </w:p>
    <w:p w:rsidR="006357D0" w:rsidRPr="00093F58" w:rsidRDefault="00891BD1" w:rsidP="002D07A0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9</w:t>
      </w:r>
      <w:r w:rsidR="00B008D6" w:rsidRPr="00B008D6">
        <w:rPr>
          <w:rFonts w:ascii="Times New Roman" w:hAnsi="Times New Roman"/>
          <w:sz w:val="24"/>
          <w:szCs w:val="24"/>
          <w:lang w:val="en-US"/>
        </w:rPr>
        <w:t>.</w:t>
      </w:r>
      <w:r w:rsidR="00A14A45" w:rsidRPr="00B008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1189" w:rsidRPr="00B008D6">
        <w:rPr>
          <w:rFonts w:ascii="Times New Roman" w:hAnsi="Times New Roman"/>
          <w:sz w:val="24"/>
          <w:szCs w:val="24"/>
          <w:lang w:val="en-US"/>
        </w:rPr>
        <w:t xml:space="preserve">Parameter estimates for </w:t>
      </w:r>
      <w:r w:rsidR="00871189" w:rsidRPr="00B008D6">
        <w:rPr>
          <w:rFonts w:ascii="Times New Roman" w:hAnsi="Times New Roman"/>
          <w:sz w:val="24"/>
          <w:szCs w:val="24"/>
          <w:lang w:val="en-GB"/>
        </w:rPr>
        <w:t>coefficient of the non-photochemical quenching of chlorophyll fluorescence</w:t>
      </w:r>
      <w:r w:rsidR="00871189" w:rsidRPr="00B008D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871189" w:rsidRPr="00B008D6">
        <w:rPr>
          <w:rFonts w:ascii="Times New Roman" w:hAnsi="Times New Roman"/>
          <w:sz w:val="24"/>
          <w:szCs w:val="24"/>
          <w:lang w:val="en-GB"/>
        </w:rPr>
        <w:t>NPQ</w:t>
      </w:r>
      <w:r w:rsidR="00871189" w:rsidRPr="00B008D6">
        <w:rPr>
          <w:rFonts w:ascii="Times New Roman" w:hAnsi="Times New Roman"/>
          <w:sz w:val="24"/>
          <w:szCs w:val="24"/>
          <w:lang w:val="en-US"/>
        </w:rPr>
        <w:t>)</w:t>
      </w:r>
      <w:r w:rsidR="00B008D6" w:rsidRPr="00B008D6">
        <w:rPr>
          <w:rFonts w:ascii="Times New Roman" w:hAnsi="Times New Roman"/>
          <w:sz w:val="24"/>
          <w:szCs w:val="24"/>
          <w:lang w:val="en-US"/>
        </w:rPr>
        <w:t xml:space="preserve"> after pre-acclimation</w:t>
      </w:r>
      <w:r w:rsidR="00871189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57F7"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Reference value (intercept) represents </w:t>
      </w:r>
      <w:r>
        <w:rPr>
          <w:rFonts w:ascii="Times New Roman" w:hAnsi="Times New Roman"/>
          <w:sz w:val="24"/>
          <w:szCs w:val="24"/>
          <w:lang w:val="en-US"/>
        </w:rPr>
        <w:t xml:space="preserve">treatment LD, </w:t>
      </w:r>
      <w:r w:rsidRPr="00B008D6">
        <w:rPr>
          <w:rFonts w:ascii="Times New Roman" w:hAnsi="Times New Roman"/>
          <w:sz w:val="24"/>
          <w:szCs w:val="24"/>
          <w:lang w:val="en-US"/>
        </w:rPr>
        <w:t>treatment 12°C, population northern and species perennial ryegrass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977"/>
        <w:gridCol w:w="1043"/>
        <w:gridCol w:w="1060"/>
        <w:gridCol w:w="880"/>
        <w:gridCol w:w="940"/>
      </w:tblGrid>
      <w:tr w:rsidR="00093F58" w:rsidRPr="00A159CC" w:rsidTr="001319D1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58" w:rsidRPr="00A159CC" w:rsidRDefault="00093F58" w:rsidP="002D07A0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58" w:rsidRPr="00A159CC" w:rsidRDefault="00093F58" w:rsidP="002D07A0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58" w:rsidRPr="00A159CC" w:rsidRDefault="00093F58" w:rsidP="002D07A0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Std error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58" w:rsidRPr="00A159CC" w:rsidRDefault="00093F58" w:rsidP="002D07A0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 value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F58" w:rsidRPr="00A159CC" w:rsidRDefault="00244C91" w:rsidP="002D07A0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0.238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0.403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B7026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population southern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0.769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B7026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0.207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B7026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0.249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9B7026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297729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297729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Treatment </w:t>
            </w:r>
            <w:r w:rsidR="00891BD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0.136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0.936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 × 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297729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0.163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7D5C48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</w:t>
            </w: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Pr="00297729" w:rsidRDefault="009B7026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0.574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0.708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0.330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0.308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0.718</w:t>
            </w:r>
          </w:p>
        </w:tc>
      </w:tr>
      <w:tr w:rsidR="009B7026" w:rsidRPr="00A159CC" w:rsidTr="009B7026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0.325</w:t>
            </w:r>
          </w:p>
        </w:tc>
      </w:tr>
      <w:tr w:rsidR="009B7026" w:rsidRPr="00A159CC" w:rsidTr="00077C63">
        <w:trPr>
          <w:trHeight w:val="300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0.153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0.077</w:t>
            </w:r>
          </w:p>
        </w:tc>
      </w:tr>
      <w:tr w:rsidR="009B7026" w:rsidRPr="00A159CC" w:rsidTr="00077C63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026" w:rsidRDefault="00891BD1" w:rsidP="009831F5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9B70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9B7026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7026" w:rsidRPr="00A159CC" w:rsidRDefault="006A7BAC" w:rsidP="006357D0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0.078</w:t>
            </w:r>
          </w:p>
        </w:tc>
      </w:tr>
    </w:tbl>
    <w:p w:rsidR="007D5C48" w:rsidRDefault="007D5C48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7D5C48" w:rsidRDefault="00891BD1" w:rsidP="007D5C48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</w:t>
      </w:r>
      <w:r w:rsidR="00062E4E">
        <w:rPr>
          <w:rFonts w:ascii="Times New Roman" w:hAnsi="Times New Roman"/>
          <w:sz w:val="24"/>
          <w:szCs w:val="24"/>
          <w:lang w:val="en-US"/>
        </w:rPr>
        <w:t>10</w:t>
      </w:r>
      <w:r w:rsidR="007D5C48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865AC" w:rsidRPr="00B008D6">
        <w:rPr>
          <w:rFonts w:ascii="Times New Roman" w:hAnsi="Times New Roman"/>
          <w:sz w:val="24"/>
          <w:szCs w:val="24"/>
          <w:lang w:val="en-US"/>
        </w:rPr>
        <w:t xml:space="preserve">Parameter estimates for </w:t>
      </w:r>
      <w:r w:rsidR="00D865AC" w:rsidRPr="00B008D6">
        <w:rPr>
          <w:rFonts w:ascii="Times New Roman" w:hAnsi="Times New Roman"/>
          <w:sz w:val="24"/>
          <w:szCs w:val="24"/>
          <w:lang w:val="en-GB"/>
        </w:rPr>
        <w:t>coefficient of the Current quantum yield of PSII</w:t>
      </w:r>
      <w:r w:rsidR="00D865AC" w:rsidRPr="00B008D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45C6D" w:rsidRPr="00B008D6">
        <w:rPr>
          <w:rFonts w:ascii="Times New Roman" w:hAnsi="Times New Roman"/>
          <w:sz w:val="24"/>
          <w:szCs w:val="24"/>
          <w:lang w:val="en-GB"/>
        </w:rPr>
        <w:t>ф</w:t>
      </w:r>
      <w:r w:rsidR="00D54040" w:rsidRPr="00B008D6">
        <w:rPr>
          <w:rFonts w:ascii="Times New Roman" w:hAnsi="Times New Roman"/>
          <w:sz w:val="24"/>
          <w:szCs w:val="24"/>
          <w:vertAlign w:val="subscript"/>
          <w:lang w:val="en-GB"/>
        </w:rPr>
        <w:t>PSII</w:t>
      </w:r>
      <w:r w:rsidR="00D54040" w:rsidRPr="00B008D6">
        <w:rPr>
          <w:rFonts w:ascii="Times New Roman" w:hAnsi="Times New Roman"/>
          <w:sz w:val="24"/>
          <w:szCs w:val="24"/>
          <w:lang w:val="en-GB"/>
        </w:rPr>
        <w:t>)</w:t>
      </w:r>
      <w:r w:rsidR="00B008D6" w:rsidRPr="00B008D6">
        <w:rPr>
          <w:rFonts w:ascii="Times New Roman" w:hAnsi="Times New Roman"/>
          <w:sz w:val="24"/>
          <w:szCs w:val="24"/>
          <w:lang w:val="en-GB"/>
        </w:rPr>
        <w:t xml:space="preserve"> after pre-acclimation</w:t>
      </w:r>
      <w:r w:rsidR="00D865AC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57F7"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Reference value (intercept) represents </w:t>
      </w:r>
      <w:r>
        <w:rPr>
          <w:rFonts w:ascii="Times New Roman" w:hAnsi="Times New Roman"/>
          <w:sz w:val="24"/>
          <w:szCs w:val="24"/>
          <w:lang w:val="en-US"/>
        </w:rPr>
        <w:t xml:space="preserve">treatment LD, </w:t>
      </w:r>
      <w:r w:rsidRPr="00B008D6">
        <w:rPr>
          <w:rFonts w:ascii="Times New Roman" w:hAnsi="Times New Roman"/>
          <w:sz w:val="24"/>
          <w:szCs w:val="24"/>
          <w:lang w:val="en-US"/>
        </w:rPr>
        <w:t>treatment 12°C, population northern and species perennial ryegrass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977"/>
        <w:gridCol w:w="1043"/>
        <w:gridCol w:w="1060"/>
        <w:gridCol w:w="880"/>
        <w:gridCol w:w="940"/>
      </w:tblGrid>
      <w:tr w:rsidR="006D2882" w:rsidRPr="00A159CC" w:rsidTr="00EB4B08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82" w:rsidRPr="00A159CC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82" w:rsidRPr="00A159CC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82" w:rsidRPr="00A159CC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Std error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82" w:rsidRPr="00A159CC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 value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882" w:rsidRPr="00A159CC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2E059E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-27.94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-13.97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 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9/3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0.138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2E059E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6D288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2E059E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0.249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2E059E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population southern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2E059E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0.016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2E059E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2E059E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2E059E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D2882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882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</w:tr>
      <w:tr w:rsidR="004845AA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0.802</w:t>
            </w:r>
          </w:p>
        </w:tc>
      </w:tr>
      <w:tr w:rsidR="004845AA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0.243</w:t>
            </w:r>
          </w:p>
        </w:tc>
      </w:tr>
      <w:tr w:rsidR="004845AA" w:rsidRPr="00A159CC" w:rsidTr="006D288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891BD1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2E05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</w:tr>
      <w:tr w:rsidR="004845AA" w:rsidRPr="00A159CC" w:rsidTr="008F718D">
        <w:trPr>
          <w:trHeight w:val="300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2E059E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Treatment 6°C </w:t>
            </w:r>
            <w:r w:rsidR="00484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× 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1.06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45AA" w:rsidRPr="007D5C48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0.290</w:t>
            </w:r>
          </w:p>
        </w:tc>
      </w:tr>
      <w:tr w:rsidR="004845AA" w:rsidRPr="00A159CC" w:rsidTr="008F718D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F718D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8F718D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45AA" w:rsidRPr="00297729" w:rsidRDefault="00C214B4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</w:tr>
    </w:tbl>
    <w:p w:rsidR="00793524" w:rsidRDefault="00793524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p w:rsidR="00793524" w:rsidRDefault="00793524">
      <w:pPr>
        <w:spacing w:before="0" w:beforeAutospacing="0" w:after="200" w:afterAutospacing="0" w:line="276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:rsidR="00D54040" w:rsidRDefault="00891BD1" w:rsidP="00D54040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Table S1</w:t>
      </w:r>
      <w:r w:rsidR="00062E4E">
        <w:rPr>
          <w:rFonts w:ascii="Times New Roman" w:hAnsi="Times New Roman"/>
          <w:sz w:val="24"/>
          <w:szCs w:val="24"/>
          <w:lang w:val="en-US"/>
        </w:rPr>
        <w:t>1</w:t>
      </w:r>
      <w:r w:rsidR="004F5918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4040" w:rsidRPr="00B008D6">
        <w:rPr>
          <w:rFonts w:ascii="Times New Roman" w:hAnsi="Times New Roman"/>
          <w:sz w:val="24"/>
          <w:szCs w:val="24"/>
          <w:lang w:val="en-US"/>
        </w:rPr>
        <w:t xml:space="preserve">Parameter estimates for </w:t>
      </w:r>
      <w:r w:rsidR="00D54040" w:rsidRPr="00B008D6">
        <w:rPr>
          <w:rFonts w:ascii="Times New Roman" w:hAnsi="Times New Roman"/>
          <w:sz w:val="24"/>
          <w:szCs w:val="24"/>
          <w:lang w:val="en-GB"/>
        </w:rPr>
        <w:t>coefficient of the photochemical quenching of chlorophyll fluorescence</w:t>
      </w:r>
      <w:r w:rsidR="00D54040" w:rsidRPr="00B008D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54040" w:rsidRPr="00B008D6">
        <w:rPr>
          <w:rFonts w:ascii="Times New Roman" w:hAnsi="Times New Roman"/>
          <w:sz w:val="24"/>
          <w:szCs w:val="24"/>
          <w:lang w:val="en-GB"/>
        </w:rPr>
        <w:t>q</w:t>
      </w:r>
      <w:r w:rsidR="00D54040" w:rsidRPr="00B008D6">
        <w:rPr>
          <w:rFonts w:ascii="Times New Roman" w:hAnsi="Times New Roman"/>
          <w:sz w:val="24"/>
          <w:szCs w:val="24"/>
          <w:vertAlign w:val="subscript"/>
          <w:lang w:val="en-GB"/>
        </w:rPr>
        <w:t>p</w:t>
      </w:r>
      <w:r w:rsidR="00D54040" w:rsidRPr="00B008D6">
        <w:rPr>
          <w:rFonts w:ascii="Times New Roman" w:hAnsi="Times New Roman"/>
          <w:sz w:val="24"/>
          <w:szCs w:val="24"/>
          <w:lang w:val="en-US"/>
        </w:rPr>
        <w:t>)</w:t>
      </w:r>
      <w:r w:rsidR="00B008D6" w:rsidRPr="00B008D6">
        <w:rPr>
          <w:rFonts w:ascii="Times New Roman" w:hAnsi="Times New Roman"/>
          <w:sz w:val="24"/>
          <w:szCs w:val="24"/>
          <w:lang w:val="en-US"/>
        </w:rPr>
        <w:t xml:space="preserve"> after pre-acclimation</w:t>
      </w:r>
      <w:r w:rsidR="00D54040" w:rsidRPr="00B008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57F7"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Pr="00B008D6">
        <w:rPr>
          <w:rFonts w:ascii="Times New Roman" w:hAnsi="Times New Roman"/>
          <w:sz w:val="24"/>
          <w:szCs w:val="24"/>
          <w:lang w:val="en-US"/>
        </w:rPr>
        <w:t xml:space="preserve">Reference value (intercept) represents </w:t>
      </w:r>
      <w:r>
        <w:rPr>
          <w:rFonts w:ascii="Times New Roman" w:hAnsi="Times New Roman"/>
          <w:sz w:val="24"/>
          <w:szCs w:val="24"/>
          <w:lang w:val="en-US"/>
        </w:rPr>
        <w:t xml:space="preserve">treatment LD, </w:t>
      </w:r>
      <w:r w:rsidRPr="00B008D6">
        <w:rPr>
          <w:rFonts w:ascii="Times New Roman" w:hAnsi="Times New Roman"/>
          <w:sz w:val="24"/>
          <w:szCs w:val="24"/>
          <w:lang w:val="en-US"/>
        </w:rPr>
        <w:t>treatment 12°C, population northern and species perennial ryegrass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977"/>
        <w:gridCol w:w="1043"/>
        <w:gridCol w:w="1060"/>
        <w:gridCol w:w="880"/>
        <w:gridCol w:w="940"/>
      </w:tblGrid>
      <w:tr w:rsidR="00105734" w:rsidRPr="00A159CC" w:rsidTr="00EB4B08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734" w:rsidRPr="00A159CC" w:rsidRDefault="00105734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734" w:rsidRPr="00A159CC" w:rsidRDefault="00105734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734" w:rsidRPr="00A159CC" w:rsidRDefault="00105734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Std error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734" w:rsidRPr="00A159CC" w:rsidRDefault="00105734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A159C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 value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5734" w:rsidRPr="00A159CC" w:rsidRDefault="00105734" w:rsidP="00EB4B08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2C56F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-14.26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0.207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0.139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8F718D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population southern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8F718D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population southern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8F718D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0.254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</w:t>
            </w:r>
            <w:r w:rsidR="008F718D" w:rsidRPr="007D5C4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0.213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0.160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8F71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0.969</w:t>
            </w:r>
          </w:p>
        </w:tc>
      </w:tr>
      <w:tr w:rsidR="008F718D" w:rsidRPr="00A159CC" w:rsidTr="00EB4B08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</w:t>
            </w:r>
            <w:r w:rsidR="00891BD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eatment SD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0.205</w:t>
            </w:r>
          </w:p>
        </w:tc>
      </w:tr>
      <w:tr w:rsidR="008F718D" w:rsidRPr="00A159CC" w:rsidTr="008F718D">
        <w:trPr>
          <w:trHeight w:val="300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6°C × species timothy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2.20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718D" w:rsidRPr="007D5C48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8F718D" w:rsidRPr="00A159CC" w:rsidTr="000F4899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8F718D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18D" w:rsidRPr="0029772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0F4899" w:rsidRPr="00A159CC" w:rsidTr="000F4899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891BD1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0F48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0.367</w:t>
            </w:r>
          </w:p>
        </w:tc>
      </w:tr>
      <w:tr w:rsidR="000F4899" w:rsidRPr="00A159CC" w:rsidTr="000F4899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0F4899" w:rsidP="008F718D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Treatment </w:t>
            </w:r>
            <w:r w:rsidR="00891BD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6°C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-0.088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-9.94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0.053</w:t>
            </w:r>
          </w:p>
        </w:tc>
      </w:tr>
      <w:tr w:rsidR="000F4899" w:rsidRPr="00A159CC" w:rsidTr="000F4899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MD</w:t>
            </w:r>
            <w:r w:rsidR="000F48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0F4899" w:rsidRPr="00A159CC" w:rsidTr="008F718D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99" w:rsidRDefault="00891BD1" w:rsidP="009E60D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Treatment SD</w:t>
            </w:r>
            <w:r w:rsidR="000F48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× treatment 9/3°C × species timothy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9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99" w:rsidRPr="00297729" w:rsidRDefault="000F4899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899" w:rsidRDefault="00A30102" w:rsidP="00EB4B0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</w:tbl>
    <w:p w:rsidR="00934EA1" w:rsidRDefault="00934EA1" w:rsidP="006A7BAC">
      <w:pPr>
        <w:spacing w:before="0" w:beforeAutospacing="0" w:after="200" w:afterAutospacing="0" w:line="276" w:lineRule="auto"/>
        <w:ind w:left="0" w:firstLine="0"/>
        <w:rPr>
          <w:rFonts w:asciiTheme="minorHAnsi" w:eastAsiaTheme="minorHAnsi" w:hAnsiTheme="minorHAnsi" w:cstheme="minorBidi"/>
          <w:lang w:val="en-US"/>
        </w:rPr>
      </w:pPr>
    </w:p>
    <w:p w:rsidR="003916D6" w:rsidRDefault="003916D6">
      <w:pPr>
        <w:spacing w:before="0" w:beforeAutospacing="0" w:after="200" w:afterAutospacing="0" w:line="276" w:lineRule="auto"/>
        <w:ind w:left="0" w:firstLine="0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br w:type="page"/>
      </w:r>
    </w:p>
    <w:p w:rsidR="003916D6" w:rsidRDefault="003916D6" w:rsidP="003916D6">
      <w:pPr>
        <w:spacing w:line="240" w:lineRule="auto"/>
        <w:rPr>
          <w:rFonts w:asciiTheme="minorHAnsi" w:eastAsiaTheme="minorHAnsi" w:hAnsiTheme="minorHAnsi" w:cstheme="minorBidi"/>
          <w:lang w:val="en-US"/>
        </w:rPr>
        <w:sectPr w:rsidR="003916D6" w:rsidSect="007935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01A7" w:rsidRPr="003916D6" w:rsidRDefault="003916D6" w:rsidP="003916D6">
      <w:pPr>
        <w:spacing w:before="0" w:beforeAutospacing="0" w:after="200" w:afterAutospacing="0" w:line="276" w:lineRule="auto"/>
        <w:ind w:left="-1134" w:firstLine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lastRenderedPageBreak/>
        <w:t>Table S</w:t>
      </w:r>
      <w:r w:rsidR="008A3FC5">
        <w:rPr>
          <w:rFonts w:ascii="Times New Roman" w:eastAsiaTheme="minorHAnsi" w:hAnsi="Times New Roman"/>
          <w:sz w:val="24"/>
          <w:szCs w:val="24"/>
          <w:lang w:val="en-US"/>
        </w:rPr>
        <w:t>1</w:t>
      </w:r>
      <w:r w:rsidR="00062E4E">
        <w:rPr>
          <w:rFonts w:ascii="Times New Roman" w:eastAsiaTheme="minorHAnsi" w:hAnsi="Times New Roman"/>
          <w:sz w:val="24"/>
          <w:szCs w:val="24"/>
          <w:lang w:val="en-US"/>
        </w:rPr>
        <w:t>2</w:t>
      </w:r>
      <w:r w:rsidRPr="00DE6754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en-US"/>
        </w:rPr>
        <w:t>Model comparison (10 best models)</w:t>
      </w:r>
      <w:r w:rsidRPr="00D151DE">
        <w:rPr>
          <w:rFonts w:ascii="Times New Roman" w:eastAsiaTheme="minorHAnsi" w:hAnsi="Times New Roman"/>
          <w:sz w:val="24"/>
          <w:szCs w:val="24"/>
          <w:lang w:val="en-US"/>
        </w:rPr>
        <w:t xml:space="preserve"> f</w:t>
      </w:r>
      <w:r>
        <w:rPr>
          <w:rFonts w:ascii="Times New Roman" w:eastAsiaTheme="minorHAnsi" w:hAnsi="Times New Roman"/>
          <w:sz w:val="24"/>
          <w:szCs w:val="24"/>
          <w:lang w:val="en-US"/>
        </w:rPr>
        <w:t>or freezing tolerance of perennial ryegrass</w:t>
      </w:r>
      <w:r w:rsidRPr="00D151DE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="008A3FC5">
        <w:rPr>
          <w:rFonts w:ascii="Times New Roman" w:eastAsiaTheme="minorHAnsi" w:hAnsi="Times New Roman"/>
          <w:sz w:val="24"/>
          <w:szCs w:val="24"/>
          <w:lang w:val="en-US"/>
        </w:rPr>
        <w:t xml:space="preserve"> Abbreviations: D=daylength</w:t>
      </w:r>
      <w:r>
        <w:rPr>
          <w:rFonts w:ascii="Times New Roman" w:eastAsiaTheme="minorHAnsi" w:hAnsi="Times New Roman"/>
          <w:sz w:val="24"/>
          <w:szCs w:val="24"/>
          <w:lang w:val="en-US"/>
        </w:rPr>
        <w:t>;</w:t>
      </w:r>
      <w:r w:rsidRPr="00DE6754">
        <w:rPr>
          <w:rFonts w:ascii="Times New Roman" w:eastAsiaTheme="minorHAnsi" w:hAnsi="Times New Roman"/>
          <w:sz w:val="24"/>
          <w:szCs w:val="24"/>
          <w:lang w:val="en-US"/>
        </w:rPr>
        <w:t xml:space="preserve"> F=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pre-determined </w:t>
      </w:r>
      <w:r w:rsidRPr="00DE6754">
        <w:rPr>
          <w:rFonts w:ascii="Times New Roman" w:eastAsiaTheme="minorHAnsi" w:hAnsi="Times New Roman"/>
          <w:sz w:val="24"/>
          <w:szCs w:val="24"/>
          <w:lang w:val="en-US"/>
        </w:rPr>
        <w:t>freezing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temperatures; Po=population; T=Temerature treatment; df=degrees of freedom; AICc=Akaike’s information criterion corrected for small sample size; ∆AICc=</w:t>
      </w:r>
      <w:r w:rsidRPr="00BB4C99">
        <w:rPr>
          <w:rFonts w:ascii="Times New Roman" w:eastAsiaTheme="minorHAnsi" w:hAnsi="Times New Roman"/>
          <w:sz w:val="24"/>
          <w:szCs w:val="24"/>
          <w:lang w:val="en-US"/>
        </w:rPr>
        <w:t>difference in AICc-value to best model.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tbl>
      <w:tblPr>
        <w:tblW w:w="14735" w:type="dxa"/>
        <w:tblInd w:w="-1022" w:type="dxa"/>
        <w:tblLook w:val="04A0" w:firstRow="1" w:lastRow="0" w:firstColumn="1" w:lastColumn="0" w:noHBand="0" w:noVBand="1"/>
      </w:tblPr>
      <w:tblGrid>
        <w:gridCol w:w="927"/>
        <w:gridCol w:w="428"/>
        <w:gridCol w:w="666"/>
        <w:gridCol w:w="428"/>
        <w:gridCol w:w="428"/>
        <w:gridCol w:w="585"/>
        <w:gridCol w:w="685"/>
        <w:gridCol w:w="663"/>
        <w:gridCol w:w="652"/>
        <w:gridCol w:w="652"/>
        <w:gridCol w:w="741"/>
        <w:gridCol w:w="909"/>
        <w:gridCol w:w="887"/>
        <w:gridCol w:w="975"/>
        <w:gridCol w:w="965"/>
        <w:gridCol w:w="1200"/>
        <w:gridCol w:w="766"/>
        <w:gridCol w:w="416"/>
        <w:gridCol w:w="1012"/>
        <w:gridCol w:w="851"/>
      </w:tblGrid>
      <w:tr w:rsidR="00F401A7" w:rsidRPr="0037750A" w:rsidTr="003916D6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F401A7" w:rsidP="00F401A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8A3FC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×F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×F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F×Po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8A3FC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  <w:r w:rsidR="00F401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DA008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792.71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1.333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2.069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2.664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39.04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2.838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795.01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3.629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25.49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1.858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3.745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27.29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1.977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4.296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24.15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1.761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796.60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5.220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2.575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796.81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5.429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2.146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797.73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6.354</w:t>
            </w:r>
          </w:p>
        </w:tc>
      </w:tr>
      <w:tr w:rsidR="003916D6" w:rsidRPr="000318A2" w:rsidTr="003916D6">
        <w:trPr>
          <w:trHeight w:val="301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2.075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6A3168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916D6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A0082" w:rsidRDefault="003E5AF3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797.79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16D6" w:rsidRPr="00D151DE" w:rsidRDefault="003916D6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6.410</w:t>
            </w:r>
          </w:p>
        </w:tc>
      </w:tr>
    </w:tbl>
    <w:p w:rsidR="00F401A7" w:rsidRDefault="00F401A7" w:rsidP="006A3168">
      <w:pPr>
        <w:spacing w:line="240" w:lineRule="auto"/>
        <w:ind w:left="-1134" w:firstLine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F401A7" w:rsidRPr="006A3168" w:rsidRDefault="008A3FC5" w:rsidP="006A3168">
      <w:pPr>
        <w:spacing w:before="0" w:beforeAutospacing="0" w:after="200" w:afterAutospacing="0" w:line="276" w:lineRule="auto"/>
        <w:ind w:left="-1134" w:firstLine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S1</w:t>
      </w:r>
      <w:r w:rsidR="00062E4E">
        <w:rPr>
          <w:rFonts w:ascii="Times New Roman" w:hAnsi="Times New Roman"/>
          <w:sz w:val="24"/>
          <w:szCs w:val="24"/>
          <w:lang w:val="en-US"/>
        </w:rPr>
        <w:t>3</w:t>
      </w:r>
      <w:r w:rsidR="00F401A7" w:rsidRPr="003B4A0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A3168">
        <w:rPr>
          <w:rFonts w:ascii="Times New Roman" w:hAnsi="Times New Roman"/>
          <w:sz w:val="24"/>
          <w:szCs w:val="24"/>
          <w:lang w:val="en-US"/>
        </w:rPr>
        <w:t>Table S</w:t>
      </w:r>
      <w:r w:rsidR="006A3168" w:rsidRPr="00D772E0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6A3168">
        <w:rPr>
          <w:rFonts w:ascii="Times New Roman" w:eastAsiaTheme="minorHAnsi" w:hAnsi="Times New Roman"/>
          <w:sz w:val="24"/>
          <w:szCs w:val="24"/>
          <w:lang w:val="en-US"/>
        </w:rPr>
        <w:t>Model comparison (10 best models)</w:t>
      </w:r>
      <w:r w:rsidR="006A3168" w:rsidRPr="00D151DE">
        <w:rPr>
          <w:rFonts w:ascii="Times New Roman" w:eastAsiaTheme="minorHAnsi" w:hAnsi="Times New Roman"/>
          <w:sz w:val="24"/>
          <w:szCs w:val="24"/>
          <w:lang w:val="en-US"/>
        </w:rPr>
        <w:t xml:space="preserve"> for freezing</w:t>
      </w:r>
      <w:r w:rsidR="006A3168">
        <w:rPr>
          <w:rFonts w:ascii="Times New Roman" w:eastAsiaTheme="minorHAnsi" w:hAnsi="Times New Roman"/>
          <w:sz w:val="24"/>
          <w:szCs w:val="24"/>
          <w:lang w:val="en-US"/>
        </w:rPr>
        <w:t xml:space="preserve"> tolerance of timothy.</w:t>
      </w:r>
      <w:r w:rsidR="00B008D6">
        <w:rPr>
          <w:rFonts w:ascii="Times New Roman" w:eastAsiaTheme="minorHAnsi" w:hAnsi="Times New Roman"/>
          <w:sz w:val="24"/>
          <w:szCs w:val="24"/>
          <w:lang w:val="en-US"/>
        </w:rPr>
        <w:t xml:space="preserve"> For abbr</w:t>
      </w:r>
      <w:r>
        <w:rPr>
          <w:rFonts w:ascii="Times New Roman" w:eastAsiaTheme="minorHAnsi" w:hAnsi="Times New Roman"/>
          <w:sz w:val="24"/>
          <w:szCs w:val="24"/>
          <w:lang w:val="en-US"/>
        </w:rPr>
        <w:t>eviations see table S11</w:t>
      </w:r>
      <w:r w:rsidR="006A3168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tbl>
      <w:tblPr>
        <w:tblW w:w="14250" w:type="dxa"/>
        <w:tblInd w:w="-1022" w:type="dxa"/>
        <w:tblLook w:val="04A0" w:firstRow="1" w:lastRow="0" w:firstColumn="1" w:lastColumn="0" w:noHBand="0" w:noVBand="1"/>
      </w:tblPr>
      <w:tblGrid>
        <w:gridCol w:w="927"/>
        <w:gridCol w:w="361"/>
        <w:gridCol w:w="666"/>
        <w:gridCol w:w="428"/>
        <w:gridCol w:w="428"/>
        <w:gridCol w:w="585"/>
        <w:gridCol w:w="685"/>
        <w:gridCol w:w="663"/>
        <w:gridCol w:w="652"/>
        <w:gridCol w:w="652"/>
        <w:gridCol w:w="741"/>
        <w:gridCol w:w="909"/>
        <w:gridCol w:w="887"/>
        <w:gridCol w:w="975"/>
        <w:gridCol w:w="965"/>
        <w:gridCol w:w="1047"/>
        <w:gridCol w:w="229"/>
        <w:gridCol w:w="764"/>
        <w:gridCol w:w="425"/>
        <w:gridCol w:w="850"/>
        <w:gridCol w:w="851"/>
      </w:tblGrid>
      <w:tr w:rsidR="006A3168" w:rsidRPr="00D304F2" w:rsidTr="006A3168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304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×F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×T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F×Po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F×T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Po×T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×F×Po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×F×T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×Po×T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F×Po×T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8A3FC5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 w:rsidR="006A316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×F×Po×T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AICc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68" w:rsidRPr="00DA0082" w:rsidRDefault="006A3168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DA008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∆AICc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12.88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12.95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90115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1.995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14.72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1.159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2.194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13.83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1.103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2.224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13.79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3.422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14.38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3.823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3E5AF3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1179.1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3.932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15.58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DA44DE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4.295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1.261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DA44DE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4.413</w:t>
            </w:r>
          </w:p>
        </w:tc>
      </w:tr>
      <w:tr w:rsidR="00F401A7" w:rsidRPr="00D304F2" w:rsidTr="006A3168">
        <w:trPr>
          <w:trHeight w:hRule="exact" w:val="301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6A3168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13.79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1.091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401A7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DA44DE" w:rsidP="00F401A7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D304F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90115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1179.6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1A7" w:rsidRPr="000318A2" w:rsidRDefault="00F85174" w:rsidP="00F401A7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4.418</w:t>
            </w:r>
          </w:p>
        </w:tc>
      </w:tr>
    </w:tbl>
    <w:p w:rsidR="003916D6" w:rsidRDefault="003916D6">
      <w:pPr>
        <w:spacing w:before="0" w:beforeAutospacing="0" w:after="200" w:afterAutospacing="0" w:line="276" w:lineRule="auto"/>
        <w:ind w:left="0" w:firstLine="0"/>
        <w:rPr>
          <w:rFonts w:asciiTheme="minorHAnsi" w:eastAsiaTheme="minorHAnsi" w:hAnsiTheme="minorHAnsi" w:cstheme="minorBidi"/>
          <w:lang w:val="en-US"/>
        </w:rPr>
        <w:sectPr w:rsidR="003916D6" w:rsidSect="003916D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34EA1" w:rsidRPr="008A3FC5" w:rsidRDefault="00934EA1" w:rsidP="008A3FC5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Table S</w:t>
      </w:r>
      <w:r w:rsidR="008A3FC5">
        <w:rPr>
          <w:rFonts w:ascii="Times New Roman" w:hAnsi="Times New Roman"/>
          <w:sz w:val="24"/>
          <w:szCs w:val="24"/>
          <w:lang w:val="en-GB"/>
        </w:rPr>
        <w:t>1</w:t>
      </w:r>
      <w:r w:rsidR="00062E4E">
        <w:rPr>
          <w:rFonts w:ascii="Times New Roman" w:hAnsi="Times New Roman"/>
          <w:sz w:val="24"/>
          <w:szCs w:val="24"/>
          <w:lang w:val="en-GB"/>
        </w:rPr>
        <w:t>4</w:t>
      </w:r>
      <w:r w:rsidRPr="00DB130A">
        <w:rPr>
          <w:rFonts w:ascii="Times New Roman" w:hAnsi="Times New Roman"/>
          <w:sz w:val="24"/>
          <w:szCs w:val="24"/>
          <w:lang w:val="en-GB"/>
        </w:rPr>
        <w:t xml:space="preserve">. Parameter estimates (logit-transformed) of a logistic model for freezing tolerance </w:t>
      </w:r>
      <w:r w:rsidR="00157A7D">
        <w:rPr>
          <w:rFonts w:ascii="Times New Roman" w:hAnsi="Times New Roman"/>
          <w:sz w:val="24"/>
          <w:szCs w:val="24"/>
          <w:lang w:val="en-GB"/>
        </w:rPr>
        <w:t>for perennial ryegrass</w:t>
      </w:r>
      <w:r w:rsidRPr="00DB130A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257F7"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 w:rsidR="008A3FC5"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="008A3FC5" w:rsidRPr="00BB4C99">
        <w:rPr>
          <w:rFonts w:ascii="Times New Roman" w:hAnsi="Times New Roman"/>
          <w:sz w:val="24"/>
          <w:szCs w:val="24"/>
          <w:lang w:val="en-GB"/>
        </w:rPr>
        <w:t xml:space="preserve">Reference value (intercept) </w:t>
      </w:r>
      <w:r w:rsidR="008A3FC5" w:rsidRPr="00472B9C">
        <w:rPr>
          <w:rFonts w:ascii="Times New Roman" w:hAnsi="Times New Roman"/>
          <w:sz w:val="24"/>
          <w:szCs w:val="24"/>
          <w:lang w:val="en-GB"/>
        </w:rPr>
        <w:t>represents northern-adapted population at 12°C</w:t>
      </w:r>
      <w:r w:rsidR="008A3FC5">
        <w:rPr>
          <w:rFonts w:ascii="Times New Roman" w:hAnsi="Times New Roman"/>
          <w:sz w:val="24"/>
          <w:szCs w:val="24"/>
          <w:lang w:val="en-GB"/>
        </w:rPr>
        <w:t xml:space="preserve"> and LD</w:t>
      </w:r>
      <w:r w:rsidR="008A3FC5" w:rsidRPr="00472B9C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685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819"/>
        <w:gridCol w:w="819"/>
        <w:gridCol w:w="819"/>
      </w:tblGrid>
      <w:tr w:rsidR="00157A7D" w:rsidRPr="00472B9C" w:rsidTr="00157A7D">
        <w:trPr>
          <w:trHeight w:val="24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57A7D" w:rsidRPr="00472B9C" w:rsidRDefault="00157A7D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Predictor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A7D" w:rsidRPr="00472B9C" w:rsidRDefault="00157A7D" w:rsidP="00934EA1">
            <w:pPr>
              <w:spacing w:before="0" w:beforeAutospacing="0" w:after="0" w:afterAutospacing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A7D" w:rsidRPr="00472B9C" w:rsidRDefault="00157A7D" w:rsidP="00934EA1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57A7D" w:rsidRPr="00472B9C" w:rsidRDefault="00157A7D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57A7D" w:rsidRPr="00472B9C" w:rsidRDefault="00157A7D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p-value</w:t>
            </w:r>
          </w:p>
        </w:tc>
      </w:tr>
      <w:tr w:rsidR="00157A7D" w:rsidRPr="00472B9C" w:rsidTr="00157A7D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157A7D" w:rsidRPr="00472B9C" w:rsidRDefault="00157A7D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57A7D" w:rsidRPr="00472B9C" w:rsidRDefault="00F85174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26.22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57A7D" w:rsidRPr="00472B9C" w:rsidRDefault="00AE1B50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2.56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157A7D" w:rsidRPr="00472B9C" w:rsidRDefault="00AE1B50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10.25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157A7D" w:rsidRPr="00472B9C" w:rsidRDefault="00AE1B50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157A7D" w:rsidRPr="00472B9C" w:rsidTr="00157A7D">
        <w:trPr>
          <w:trHeight w:val="235"/>
        </w:trPr>
        <w:tc>
          <w:tcPr>
            <w:tcW w:w="3402" w:type="dxa"/>
          </w:tcPr>
          <w:p w:rsidR="00157A7D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Population southern</w:t>
            </w:r>
          </w:p>
        </w:tc>
        <w:tc>
          <w:tcPr>
            <w:tcW w:w="992" w:type="dxa"/>
            <w:shd w:val="clear" w:color="auto" w:fill="auto"/>
          </w:tcPr>
          <w:p w:rsidR="00157A7D" w:rsidRPr="00472B9C" w:rsidRDefault="00F85174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2.06</w:t>
            </w:r>
          </w:p>
        </w:tc>
        <w:tc>
          <w:tcPr>
            <w:tcW w:w="819" w:type="dxa"/>
            <w:shd w:val="clear" w:color="auto" w:fill="auto"/>
          </w:tcPr>
          <w:p w:rsidR="00157A7D" w:rsidRPr="00472B9C" w:rsidRDefault="00AE1B50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819" w:type="dxa"/>
          </w:tcPr>
          <w:p w:rsidR="00157A7D" w:rsidRPr="00472B9C" w:rsidRDefault="00AE1B50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2.45</w:t>
            </w:r>
          </w:p>
        </w:tc>
        <w:tc>
          <w:tcPr>
            <w:tcW w:w="819" w:type="dxa"/>
          </w:tcPr>
          <w:p w:rsidR="00157A7D" w:rsidRPr="00472B9C" w:rsidRDefault="00AE1B50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0.014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Treatment 6°C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3.82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0.59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6.52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Treatment 9/3°C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3.79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0.58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6.49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44"/>
        </w:trPr>
        <w:tc>
          <w:tcPr>
            <w:tcW w:w="3402" w:type="dxa"/>
          </w:tcPr>
          <w:p w:rsidR="006E3E9C" w:rsidRPr="00472B9C" w:rsidRDefault="008A3FC5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MD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-10.84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2.60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-4.17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8A3FC5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SD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-18.62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2.59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-7.19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Freezing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1.91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10.02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8A3FC5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MD</w:t>
            </w:r>
            <w:r w:rsidR="006E3E9C"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E3E9C"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E3E9C"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freezing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-0.60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0.20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-2.95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0.003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8A3FC5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SD</w:t>
            </w:r>
            <w:r w:rsidR="006E3E9C"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E3E9C"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="006E3E9C"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freezing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-0.86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0.20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-4.22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Treatment 6°C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MD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3.43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0.84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4.10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Treatment 9/3°C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MD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1.90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0.78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2.44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0.015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Treatment 6°C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SD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2.96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0.81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3.64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6E3E9C" w:rsidRPr="00472B9C" w:rsidTr="00157A7D">
        <w:trPr>
          <w:trHeight w:val="244"/>
        </w:trPr>
        <w:tc>
          <w:tcPr>
            <w:tcW w:w="3402" w:type="dxa"/>
          </w:tcPr>
          <w:p w:rsidR="006E3E9C" w:rsidRPr="00472B9C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Treatment 9/3°C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SD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2.01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0.76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2.59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0.010</w:t>
            </w:r>
          </w:p>
        </w:tc>
      </w:tr>
      <w:tr w:rsidR="006E3E9C" w:rsidRPr="00472B9C" w:rsidTr="00157A7D">
        <w:trPr>
          <w:trHeight w:val="235"/>
        </w:trPr>
        <w:tc>
          <w:tcPr>
            <w:tcW w:w="3402" w:type="dxa"/>
          </w:tcPr>
          <w:p w:rsidR="006E3E9C" w:rsidRPr="00472B9C" w:rsidRDefault="006E3E9C" w:rsidP="00934EA1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Populations southern </w:t>
            </w: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freezing</w:t>
            </w:r>
          </w:p>
        </w:tc>
        <w:tc>
          <w:tcPr>
            <w:tcW w:w="992" w:type="dxa"/>
            <w:shd w:val="clear" w:color="auto" w:fill="auto"/>
          </w:tcPr>
          <w:p w:rsidR="006E3E9C" w:rsidRPr="00472B9C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0.37</w:t>
            </w:r>
          </w:p>
        </w:tc>
        <w:tc>
          <w:tcPr>
            <w:tcW w:w="819" w:type="dxa"/>
            <w:shd w:val="clear" w:color="auto" w:fill="auto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hAnsi="Times New Roman"/>
                <w:sz w:val="20"/>
                <w:szCs w:val="20"/>
                <w:lang w:val="en-GB"/>
              </w:rPr>
              <w:t>5.33</w:t>
            </w:r>
          </w:p>
        </w:tc>
        <w:tc>
          <w:tcPr>
            <w:tcW w:w="819" w:type="dxa"/>
          </w:tcPr>
          <w:p w:rsidR="006E3E9C" w:rsidRPr="00472B9C" w:rsidRDefault="006E3E9C" w:rsidP="00934EA1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72B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</w:tbl>
    <w:p w:rsidR="00934EA1" w:rsidRPr="00472B9C" w:rsidRDefault="00934EA1" w:rsidP="00934EA1">
      <w:pPr>
        <w:spacing w:before="0" w:beforeAutospacing="0" w:after="200" w:afterAutospacing="0" w:line="276" w:lineRule="auto"/>
        <w:ind w:left="0" w:firstLine="0"/>
        <w:rPr>
          <w:rFonts w:asciiTheme="minorHAnsi" w:eastAsiaTheme="minorHAnsi" w:hAnsiTheme="minorHAnsi" w:cstheme="minorBidi"/>
          <w:lang w:val="en-US"/>
        </w:rPr>
      </w:pPr>
    </w:p>
    <w:p w:rsidR="006E3E9C" w:rsidRPr="00B5143F" w:rsidRDefault="006E3E9C" w:rsidP="006E3E9C">
      <w:pPr>
        <w:spacing w:before="0" w:beforeAutospacing="0" w:after="200" w:afterAutospacing="0" w:line="276" w:lineRule="auto"/>
        <w:ind w:left="0" w:firstLine="0"/>
        <w:rPr>
          <w:rFonts w:ascii="Trebuchet MS" w:hAnsi="Trebuchet MS"/>
          <w:sz w:val="20"/>
          <w:szCs w:val="20"/>
          <w:lang w:val="en-US"/>
        </w:rPr>
      </w:pPr>
      <w:r w:rsidRPr="00472B9C">
        <w:rPr>
          <w:rFonts w:ascii="Times New Roman" w:hAnsi="Times New Roman"/>
          <w:sz w:val="24"/>
          <w:szCs w:val="24"/>
          <w:lang w:val="en-GB"/>
        </w:rPr>
        <w:t>Table S</w:t>
      </w:r>
      <w:r w:rsidR="008A3FC5">
        <w:rPr>
          <w:rFonts w:ascii="Times New Roman" w:hAnsi="Times New Roman"/>
          <w:sz w:val="24"/>
          <w:szCs w:val="24"/>
          <w:lang w:val="en-GB"/>
        </w:rPr>
        <w:t>1</w:t>
      </w:r>
      <w:r w:rsidR="00062E4E">
        <w:rPr>
          <w:rFonts w:ascii="Times New Roman" w:hAnsi="Times New Roman"/>
          <w:sz w:val="24"/>
          <w:szCs w:val="24"/>
          <w:lang w:val="en-GB"/>
        </w:rPr>
        <w:t>5</w:t>
      </w:r>
      <w:r w:rsidRPr="00472B9C">
        <w:rPr>
          <w:rFonts w:ascii="Times New Roman" w:hAnsi="Times New Roman"/>
          <w:sz w:val="24"/>
          <w:szCs w:val="24"/>
          <w:lang w:val="en-GB"/>
        </w:rPr>
        <w:t xml:space="preserve">. Parameter estimates (logit-transformed) of a logistic model for freezing tolerance </w:t>
      </w:r>
      <w:r w:rsidR="00B008D6">
        <w:rPr>
          <w:rFonts w:ascii="Times New Roman" w:hAnsi="Times New Roman"/>
          <w:sz w:val="24"/>
          <w:szCs w:val="24"/>
          <w:lang w:val="en-GB"/>
        </w:rPr>
        <w:t>for timothy</w:t>
      </w:r>
      <w:r w:rsidRPr="00472B9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257F7">
        <w:rPr>
          <w:rFonts w:ascii="Times New Roman" w:hAnsi="Times New Roman"/>
          <w:sz w:val="24"/>
          <w:szCs w:val="24"/>
          <w:lang w:val="en-US"/>
        </w:rPr>
        <w:t xml:space="preserve">Abbreviations: </w:t>
      </w:r>
      <w:r w:rsidR="008A3FC5">
        <w:rPr>
          <w:rFonts w:ascii="Times New Roman" w:hAnsi="Times New Roman"/>
          <w:sz w:val="24"/>
          <w:szCs w:val="24"/>
          <w:lang w:val="en-US"/>
        </w:rPr>
        <w:t xml:space="preserve">SD=shortest daylength, MD=intermediate daylength, LD=longest daylength. </w:t>
      </w:r>
      <w:r w:rsidRPr="00472B9C">
        <w:rPr>
          <w:rFonts w:ascii="Times New Roman" w:hAnsi="Times New Roman"/>
          <w:sz w:val="24"/>
          <w:szCs w:val="24"/>
          <w:lang w:val="en-GB"/>
        </w:rPr>
        <w:t xml:space="preserve">Reference value (intercept) represents northern-adapted population </w:t>
      </w:r>
      <w:r w:rsidR="00472B9C" w:rsidRPr="00472B9C">
        <w:rPr>
          <w:rFonts w:ascii="Times New Roman" w:hAnsi="Times New Roman"/>
          <w:sz w:val="24"/>
          <w:szCs w:val="24"/>
          <w:lang w:val="en-GB"/>
        </w:rPr>
        <w:t>at 12</w:t>
      </w:r>
      <w:r w:rsidRPr="00472B9C">
        <w:rPr>
          <w:rFonts w:ascii="Times New Roman" w:hAnsi="Times New Roman"/>
          <w:sz w:val="24"/>
          <w:szCs w:val="24"/>
          <w:lang w:val="en-GB"/>
        </w:rPr>
        <w:t>°C</w:t>
      </w:r>
      <w:r w:rsidR="008A3FC5">
        <w:rPr>
          <w:rFonts w:ascii="Times New Roman" w:hAnsi="Times New Roman"/>
          <w:sz w:val="24"/>
          <w:szCs w:val="24"/>
          <w:lang w:val="en-GB"/>
        </w:rPr>
        <w:t xml:space="preserve"> and LD</w:t>
      </w:r>
      <w:r w:rsidRPr="00472B9C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850"/>
        <w:gridCol w:w="851"/>
      </w:tblGrid>
      <w:tr w:rsidR="00472B9C" w:rsidRPr="0008701D" w:rsidTr="00FF5010">
        <w:trPr>
          <w:trHeight w:val="24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Predictor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z-value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p-value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  <w:tcBorders>
              <w:top w:val="single" w:sz="4" w:space="0" w:color="auto"/>
            </w:tcBorders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12.88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10.80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Population southern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1.52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1.27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1.19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0.233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6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1.68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0.02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0.983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9/3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2.99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1.92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1.56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0.120</w:t>
            </w:r>
          </w:p>
        </w:tc>
      </w:tr>
      <w:tr w:rsidR="00472B9C" w:rsidRPr="00DB130A" w:rsidTr="00FF5010">
        <w:trPr>
          <w:trHeight w:val="244"/>
        </w:trPr>
        <w:tc>
          <w:tcPr>
            <w:tcW w:w="4361" w:type="dxa"/>
          </w:tcPr>
          <w:p w:rsidR="006E3E9C" w:rsidRPr="00DB130A" w:rsidRDefault="008A3FC5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MD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-0.09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0.35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-0.25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0.800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6E3E9C" w:rsidRPr="00DB130A" w:rsidRDefault="008A3FC5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SD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-4.52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0.51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-8.94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6E3E9C" w:rsidRPr="00DB130A" w:rsidRDefault="006E3E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Freezing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1.02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10.79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6E3E9C" w:rsidRPr="00DB130A" w:rsidRDefault="00472B9C" w:rsidP="006E3E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Population southern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freezing</w:t>
            </w:r>
          </w:p>
        </w:tc>
        <w:tc>
          <w:tcPr>
            <w:tcW w:w="992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0.25</w:t>
            </w:r>
          </w:p>
        </w:tc>
        <w:tc>
          <w:tcPr>
            <w:tcW w:w="851" w:type="dxa"/>
            <w:shd w:val="clear" w:color="auto" w:fill="auto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50" w:type="dxa"/>
          </w:tcPr>
          <w:p w:rsidR="006E3E9C" w:rsidRPr="00DB130A" w:rsidRDefault="006E3E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2.09</w:t>
            </w:r>
          </w:p>
        </w:tc>
        <w:tc>
          <w:tcPr>
            <w:tcW w:w="851" w:type="dxa"/>
          </w:tcPr>
          <w:p w:rsidR="006E3E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0.037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Pr="00DB130A" w:rsidRDefault="00472B9C" w:rsidP="006C5B39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6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°C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freezing</w:t>
            </w:r>
          </w:p>
        </w:tc>
        <w:tc>
          <w:tcPr>
            <w:tcW w:w="992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-0.29</w:t>
            </w:r>
          </w:p>
        </w:tc>
        <w:tc>
          <w:tcPr>
            <w:tcW w:w="851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850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-2.48</w:t>
            </w:r>
          </w:p>
        </w:tc>
        <w:tc>
          <w:tcPr>
            <w:tcW w:w="851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0.013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Pr="00DB130A" w:rsidRDefault="00472B9C" w:rsidP="006C5B39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9/3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freezing</w:t>
            </w:r>
          </w:p>
        </w:tc>
        <w:tc>
          <w:tcPr>
            <w:tcW w:w="992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-0.02</w:t>
            </w:r>
          </w:p>
        </w:tc>
        <w:tc>
          <w:tcPr>
            <w:tcW w:w="851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0.14</w:t>
            </w:r>
          </w:p>
        </w:tc>
        <w:tc>
          <w:tcPr>
            <w:tcW w:w="850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-0.14</w:t>
            </w:r>
          </w:p>
        </w:tc>
        <w:tc>
          <w:tcPr>
            <w:tcW w:w="851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0.886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Pr="00DB130A" w:rsidRDefault="00472B9C" w:rsidP="006C5B39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6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MD</w:t>
            </w:r>
          </w:p>
        </w:tc>
        <w:tc>
          <w:tcPr>
            <w:tcW w:w="992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51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0.47</w:t>
            </w:r>
          </w:p>
        </w:tc>
        <w:tc>
          <w:tcPr>
            <w:tcW w:w="850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-0.22</w:t>
            </w:r>
          </w:p>
        </w:tc>
        <w:tc>
          <w:tcPr>
            <w:tcW w:w="851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0.828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Pr="00DB130A" w:rsidRDefault="00472B9C" w:rsidP="006C5B39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9/3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MD</w:t>
            </w:r>
          </w:p>
        </w:tc>
        <w:tc>
          <w:tcPr>
            <w:tcW w:w="992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1.83</w:t>
            </w:r>
          </w:p>
        </w:tc>
        <w:tc>
          <w:tcPr>
            <w:tcW w:w="851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0.49</w:t>
            </w:r>
          </w:p>
        </w:tc>
        <w:tc>
          <w:tcPr>
            <w:tcW w:w="850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3.73</w:t>
            </w:r>
          </w:p>
        </w:tc>
        <w:tc>
          <w:tcPr>
            <w:tcW w:w="851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˂0.000</w:t>
            </w:r>
          </w:p>
        </w:tc>
      </w:tr>
      <w:tr w:rsidR="00472B9C" w:rsidRPr="00DB130A" w:rsidTr="00FF5010">
        <w:trPr>
          <w:trHeight w:val="244"/>
        </w:trPr>
        <w:tc>
          <w:tcPr>
            <w:tcW w:w="4361" w:type="dxa"/>
          </w:tcPr>
          <w:p w:rsidR="00472B9C" w:rsidRPr="00DB130A" w:rsidRDefault="00472B9C" w:rsidP="006C5B39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6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SD</w:t>
            </w:r>
          </w:p>
        </w:tc>
        <w:tc>
          <w:tcPr>
            <w:tcW w:w="992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0.32</w:t>
            </w:r>
          </w:p>
        </w:tc>
        <w:tc>
          <w:tcPr>
            <w:tcW w:w="851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850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0.49</w:t>
            </w:r>
          </w:p>
        </w:tc>
        <w:tc>
          <w:tcPr>
            <w:tcW w:w="851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0.626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8A3FC5" w:rsidRPr="008A3FC5" w:rsidRDefault="00472B9C" w:rsidP="006C5B39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Treatment 9/3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A3FC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 SD</w:t>
            </w:r>
          </w:p>
        </w:tc>
        <w:tc>
          <w:tcPr>
            <w:tcW w:w="992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0.82</w:t>
            </w:r>
          </w:p>
        </w:tc>
        <w:tc>
          <w:tcPr>
            <w:tcW w:w="851" w:type="dxa"/>
            <w:shd w:val="clear" w:color="auto" w:fill="auto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0.66</w:t>
            </w:r>
          </w:p>
        </w:tc>
        <w:tc>
          <w:tcPr>
            <w:tcW w:w="850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1.23</w:t>
            </w:r>
          </w:p>
        </w:tc>
        <w:tc>
          <w:tcPr>
            <w:tcW w:w="851" w:type="dxa"/>
          </w:tcPr>
          <w:p w:rsidR="00472B9C" w:rsidRPr="00DB130A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0.217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Pr="00DB130A" w:rsidRDefault="00472B9C" w:rsidP="00472B9C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Populations southern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Treatment 6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72B9C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-1.13</w:t>
            </w:r>
          </w:p>
        </w:tc>
        <w:tc>
          <w:tcPr>
            <w:tcW w:w="851" w:type="dxa"/>
            <w:shd w:val="clear" w:color="auto" w:fill="auto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1.73</w:t>
            </w:r>
          </w:p>
        </w:tc>
        <w:tc>
          <w:tcPr>
            <w:tcW w:w="850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-0.65</w:t>
            </w:r>
          </w:p>
        </w:tc>
        <w:tc>
          <w:tcPr>
            <w:tcW w:w="851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0.513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Default="00472B9C" w:rsidP="00472B9C">
            <w:p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Populations southern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Treatment 9/3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</w:p>
        </w:tc>
        <w:tc>
          <w:tcPr>
            <w:tcW w:w="992" w:type="dxa"/>
            <w:shd w:val="clear" w:color="auto" w:fill="auto"/>
          </w:tcPr>
          <w:p w:rsidR="00472B9C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-5.41</w:t>
            </w:r>
          </w:p>
        </w:tc>
        <w:tc>
          <w:tcPr>
            <w:tcW w:w="851" w:type="dxa"/>
            <w:shd w:val="clear" w:color="auto" w:fill="auto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1.85</w:t>
            </w:r>
          </w:p>
        </w:tc>
        <w:tc>
          <w:tcPr>
            <w:tcW w:w="850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-2.92</w:t>
            </w:r>
          </w:p>
        </w:tc>
        <w:tc>
          <w:tcPr>
            <w:tcW w:w="851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Pr="00DB130A" w:rsidRDefault="00472B9C" w:rsidP="006C5B39">
            <w:pPr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Populations southern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Treatment 6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× freezing </w:t>
            </w:r>
          </w:p>
        </w:tc>
        <w:tc>
          <w:tcPr>
            <w:tcW w:w="992" w:type="dxa"/>
            <w:shd w:val="clear" w:color="auto" w:fill="auto"/>
          </w:tcPr>
          <w:p w:rsidR="00472B9C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-0.10</w:t>
            </w:r>
          </w:p>
        </w:tc>
        <w:tc>
          <w:tcPr>
            <w:tcW w:w="851" w:type="dxa"/>
            <w:shd w:val="clear" w:color="auto" w:fill="auto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850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-0.72</w:t>
            </w:r>
          </w:p>
        </w:tc>
        <w:tc>
          <w:tcPr>
            <w:tcW w:w="851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0.475</w:t>
            </w:r>
          </w:p>
        </w:tc>
      </w:tr>
      <w:tr w:rsidR="00472B9C" w:rsidRPr="00DB130A" w:rsidTr="00FF5010">
        <w:trPr>
          <w:trHeight w:val="235"/>
        </w:trPr>
        <w:tc>
          <w:tcPr>
            <w:tcW w:w="4361" w:type="dxa"/>
          </w:tcPr>
          <w:p w:rsidR="00472B9C" w:rsidRDefault="00472B9C" w:rsidP="006C5B39">
            <w:pPr>
              <w:spacing w:before="0" w:beforeAutospacing="0" w:after="0" w:afterAutospacing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Populations southern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Treatment 9/3</w:t>
            </w:r>
            <w:r w:rsidRPr="00DB130A">
              <w:rPr>
                <w:rFonts w:ascii="Times New Roman" w:hAnsi="Times New Roman"/>
                <w:sz w:val="20"/>
                <w:szCs w:val="20"/>
                <w:lang w:val="en-GB"/>
              </w:rPr>
              <w:t>°C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× freezing</w:t>
            </w:r>
          </w:p>
        </w:tc>
        <w:tc>
          <w:tcPr>
            <w:tcW w:w="992" w:type="dxa"/>
            <w:shd w:val="clear" w:color="auto" w:fill="auto"/>
          </w:tcPr>
          <w:p w:rsidR="00472B9C" w:rsidRDefault="00472B9C" w:rsidP="006E3E9C">
            <w:pPr>
              <w:tabs>
                <w:tab w:val="decimal" w:pos="317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-0.42</w:t>
            </w:r>
          </w:p>
        </w:tc>
        <w:tc>
          <w:tcPr>
            <w:tcW w:w="851" w:type="dxa"/>
            <w:shd w:val="clear" w:color="auto" w:fill="auto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850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-2.80</w:t>
            </w:r>
          </w:p>
        </w:tc>
        <w:tc>
          <w:tcPr>
            <w:tcW w:w="851" w:type="dxa"/>
          </w:tcPr>
          <w:p w:rsidR="00472B9C" w:rsidRDefault="00472B9C" w:rsidP="006E3E9C">
            <w:pPr>
              <w:tabs>
                <w:tab w:val="decimal" w:pos="318"/>
              </w:tabs>
              <w:spacing w:before="0" w:beforeAutospacing="0" w:after="0" w:afterAutospacing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</w:tbl>
    <w:p w:rsidR="005E4511" w:rsidRPr="000125C2" w:rsidRDefault="005E4511" w:rsidP="006A7BAC">
      <w:pPr>
        <w:spacing w:before="0" w:beforeAutospacing="0" w:after="200" w:afterAutospacing="0" w:line="276" w:lineRule="auto"/>
        <w:ind w:left="0" w:firstLine="0"/>
        <w:rPr>
          <w:rFonts w:asciiTheme="minorHAnsi" w:eastAsiaTheme="minorHAnsi" w:hAnsiTheme="minorHAnsi" w:cstheme="minorBidi"/>
          <w:lang w:val="en-US"/>
        </w:rPr>
      </w:pPr>
    </w:p>
    <w:sectPr w:rsidR="005E4511" w:rsidRPr="000125C2" w:rsidSect="0039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72" w:rsidRDefault="00274772" w:rsidP="00DA44DE">
      <w:pPr>
        <w:spacing w:before="0" w:after="0" w:line="240" w:lineRule="auto"/>
      </w:pPr>
      <w:r>
        <w:separator/>
      </w:r>
    </w:p>
  </w:endnote>
  <w:endnote w:type="continuationSeparator" w:id="0">
    <w:p w:rsidR="00274772" w:rsidRDefault="00274772" w:rsidP="00DA44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175910"/>
      <w:docPartObj>
        <w:docPartGallery w:val="Page Numbers (Bottom of Page)"/>
        <w:docPartUnique/>
      </w:docPartObj>
    </w:sdtPr>
    <w:sdtEndPr/>
    <w:sdtContent>
      <w:p w:rsidR="00062E4E" w:rsidRDefault="00062E4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ED">
          <w:rPr>
            <w:noProof/>
          </w:rPr>
          <w:t>2</w:t>
        </w:r>
        <w:r>
          <w:fldChar w:fldCharType="end"/>
        </w:r>
      </w:p>
    </w:sdtContent>
  </w:sdt>
  <w:p w:rsidR="00062E4E" w:rsidRDefault="00062E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72" w:rsidRDefault="00274772" w:rsidP="00DA44DE">
      <w:pPr>
        <w:spacing w:before="0" w:after="0" w:line="240" w:lineRule="auto"/>
      </w:pPr>
      <w:r>
        <w:separator/>
      </w:r>
    </w:p>
  </w:footnote>
  <w:footnote w:type="continuationSeparator" w:id="0">
    <w:p w:rsidR="00274772" w:rsidRDefault="00274772" w:rsidP="00DA44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BF"/>
    <w:rsid w:val="000125C2"/>
    <w:rsid w:val="00012994"/>
    <w:rsid w:val="000318A2"/>
    <w:rsid w:val="000357C5"/>
    <w:rsid w:val="00062E4E"/>
    <w:rsid w:val="00071C3D"/>
    <w:rsid w:val="00073169"/>
    <w:rsid w:val="00074516"/>
    <w:rsid w:val="000749DA"/>
    <w:rsid w:val="00077C63"/>
    <w:rsid w:val="0008701D"/>
    <w:rsid w:val="00093F58"/>
    <w:rsid w:val="000A7C83"/>
    <w:rsid w:val="000B5526"/>
    <w:rsid w:val="000C1714"/>
    <w:rsid w:val="000F4899"/>
    <w:rsid w:val="0010301D"/>
    <w:rsid w:val="00105734"/>
    <w:rsid w:val="001203BB"/>
    <w:rsid w:val="0012539F"/>
    <w:rsid w:val="001319D1"/>
    <w:rsid w:val="00145C6D"/>
    <w:rsid w:val="001519DB"/>
    <w:rsid w:val="00157A7D"/>
    <w:rsid w:val="00186105"/>
    <w:rsid w:val="001C5764"/>
    <w:rsid w:val="001C72BE"/>
    <w:rsid w:val="001D2CB0"/>
    <w:rsid w:val="001E6BC6"/>
    <w:rsid w:val="00217312"/>
    <w:rsid w:val="00227F16"/>
    <w:rsid w:val="00244C91"/>
    <w:rsid w:val="002460FF"/>
    <w:rsid w:val="00266D7E"/>
    <w:rsid w:val="00274772"/>
    <w:rsid w:val="00293119"/>
    <w:rsid w:val="002944E4"/>
    <w:rsid w:val="00297729"/>
    <w:rsid w:val="002A51E0"/>
    <w:rsid w:val="002C56F2"/>
    <w:rsid w:val="002C6C5D"/>
    <w:rsid w:val="002D07A0"/>
    <w:rsid w:val="002E059E"/>
    <w:rsid w:val="003030F9"/>
    <w:rsid w:val="00331CBE"/>
    <w:rsid w:val="003420AA"/>
    <w:rsid w:val="00346E95"/>
    <w:rsid w:val="00353594"/>
    <w:rsid w:val="00361497"/>
    <w:rsid w:val="00364704"/>
    <w:rsid w:val="0037750A"/>
    <w:rsid w:val="003824BF"/>
    <w:rsid w:val="0039093E"/>
    <w:rsid w:val="003916D6"/>
    <w:rsid w:val="003946EF"/>
    <w:rsid w:val="003B4A01"/>
    <w:rsid w:val="003C427A"/>
    <w:rsid w:val="003D1725"/>
    <w:rsid w:val="003E5AF3"/>
    <w:rsid w:val="004523D9"/>
    <w:rsid w:val="00472B9C"/>
    <w:rsid w:val="00481610"/>
    <w:rsid w:val="004845AA"/>
    <w:rsid w:val="00487DA9"/>
    <w:rsid w:val="00497917"/>
    <w:rsid w:val="004E266E"/>
    <w:rsid w:val="004F3462"/>
    <w:rsid w:val="004F5918"/>
    <w:rsid w:val="00510641"/>
    <w:rsid w:val="00532CC2"/>
    <w:rsid w:val="005471BC"/>
    <w:rsid w:val="00551200"/>
    <w:rsid w:val="005A407D"/>
    <w:rsid w:val="005E4511"/>
    <w:rsid w:val="005E6FA3"/>
    <w:rsid w:val="00606BE1"/>
    <w:rsid w:val="006357D0"/>
    <w:rsid w:val="00643907"/>
    <w:rsid w:val="00697510"/>
    <w:rsid w:val="006A3168"/>
    <w:rsid w:val="006A7BAC"/>
    <w:rsid w:val="006C5B39"/>
    <w:rsid w:val="006D2882"/>
    <w:rsid w:val="006E3E9C"/>
    <w:rsid w:val="00723DE2"/>
    <w:rsid w:val="007318BB"/>
    <w:rsid w:val="0075093D"/>
    <w:rsid w:val="00793524"/>
    <w:rsid w:val="007A10E0"/>
    <w:rsid w:val="007D5C48"/>
    <w:rsid w:val="007D6BED"/>
    <w:rsid w:val="007F6B36"/>
    <w:rsid w:val="00800AAC"/>
    <w:rsid w:val="008371CA"/>
    <w:rsid w:val="00871189"/>
    <w:rsid w:val="00891BD1"/>
    <w:rsid w:val="008A3FC5"/>
    <w:rsid w:val="008D5F32"/>
    <w:rsid w:val="008E5829"/>
    <w:rsid w:val="008F327B"/>
    <w:rsid w:val="008F718D"/>
    <w:rsid w:val="0090394E"/>
    <w:rsid w:val="00922FA2"/>
    <w:rsid w:val="00934EA1"/>
    <w:rsid w:val="0095140D"/>
    <w:rsid w:val="009661D3"/>
    <w:rsid w:val="0097473A"/>
    <w:rsid w:val="0098189E"/>
    <w:rsid w:val="009831F5"/>
    <w:rsid w:val="009868AA"/>
    <w:rsid w:val="009B7026"/>
    <w:rsid w:val="009D441B"/>
    <w:rsid w:val="009E60D7"/>
    <w:rsid w:val="009F4C7A"/>
    <w:rsid w:val="00A07BF7"/>
    <w:rsid w:val="00A14A45"/>
    <w:rsid w:val="00A159CC"/>
    <w:rsid w:val="00A27240"/>
    <w:rsid w:val="00A30102"/>
    <w:rsid w:val="00A32A09"/>
    <w:rsid w:val="00A42E2A"/>
    <w:rsid w:val="00A5608E"/>
    <w:rsid w:val="00A65782"/>
    <w:rsid w:val="00AB5E6E"/>
    <w:rsid w:val="00AE1B50"/>
    <w:rsid w:val="00B008D6"/>
    <w:rsid w:val="00B36D1E"/>
    <w:rsid w:val="00B500D8"/>
    <w:rsid w:val="00B50556"/>
    <w:rsid w:val="00B65EC6"/>
    <w:rsid w:val="00B92925"/>
    <w:rsid w:val="00BB4C99"/>
    <w:rsid w:val="00BC5DAF"/>
    <w:rsid w:val="00BD15C2"/>
    <w:rsid w:val="00BD5A05"/>
    <w:rsid w:val="00BF7E3B"/>
    <w:rsid w:val="00C214B4"/>
    <w:rsid w:val="00C4733C"/>
    <w:rsid w:val="00CC7ADC"/>
    <w:rsid w:val="00CF4852"/>
    <w:rsid w:val="00D050EC"/>
    <w:rsid w:val="00D10D36"/>
    <w:rsid w:val="00D14611"/>
    <w:rsid w:val="00D151DE"/>
    <w:rsid w:val="00D304F2"/>
    <w:rsid w:val="00D343F3"/>
    <w:rsid w:val="00D54040"/>
    <w:rsid w:val="00D70668"/>
    <w:rsid w:val="00D772E0"/>
    <w:rsid w:val="00D865AC"/>
    <w:rsid w:val="00DA0082"/>
    <w:rsid w:val="00DA44DE"/>
    <w:rsid w:val="00DB51AC"/>
    <w:rsid w:val="00DE6754"/>
    <w:rsid w:val="00DF4916"/>
    <w:rsid w:val="00E16E52"/>
    <w:rsid w:val="00E24563"/>
    <w:rsid w:val="00E257F7"/>
    <w:rsid w:val="00E7582E"/>
    <w:rsid w:val="00E8071C"/>
    <w:rsid w:val="00E807D4"/>
    <w:rsid w:val="00EB4B08"/>
    <w:rsid w:val="00EB6347"/>
    <w:rsid w:val="00EC3A3D"/>
    <w:rsid w:val="00F1253E"/>
    <w:rsid w:val="00F13B23"/>
    <w:rsid w:val="00F215F1"/>
    <w:rsid w:val="00F401A7"/>
    <w:rsid w:val="00F51EFC"/>
    <w:rsid w:val="00F55B39"/>
    <w:rsid w:val="00F61C3F"/>
    <w:rsid w:val="00F645D8"/>
    <w:rsid w:val="00F7180E"/>
    <w:rsid w:val="00F85174"/>
    <w:rsid w:val="00F90115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DBC49-4162-4016-8507-97F462DB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BE"/>
    <w:pPr>
      <w:spacing w:before="100" w:beforeAutospacing="1" w:after="100" w:afterAutospacing="1" w:line="360" w:lineRule="auto"/>
      <w:ind w:left="709" w:hanging="709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E58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58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5829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58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5829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58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829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A44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4DE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A44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4DE"/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0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06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2829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Sigridur Dalmannsdottir</dc:creator>
  <cp:lastModifiedBy>Sondre Dalen</cp:lastModifiedBy>
  <cp:revision>3</cp:revision>
  <cp:lastPrinted>2015-07-01T13:05:00Z</cp:lastPrinted>
  <dcterms:created xsi:type="dcterms:W3CDTF">2016-10-28T13:33:00Z</dcterms:created>
  <dcterms:modified xsi:type="dcterms:W3CDTF">2018-01-10T12:20:00Z</dcterms:modified>
</cp:coreProperties>
</file>