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4B8C" w:rsidRPr="00F44B8C" w:rsidRDefault="00F44B8C" w:rsidP="00F44B8C">
      <w:pPr>
        <w:shd w:val="clear" w:color="auto" w:fill="FFFFFF"/>
        <w:ind w:left="720"/>
        <w:rPr>
          <w:sz w:val="24"/>
          <w:szCs w:val="24"/>
          <w:lang w:val="en-GB" w:eastAsia="nb-NO" w:bidi="ar-SA"/>
        </w:rPr>
      </w:pPr>
      <w:r>
        <w:rPr>
          <w:rStyle w:val="Utheving"/>
          <w:rFonts w:ascii="Arial" w:hAnsi="Arial" w:cs="Arial"/>
          <w:color w:val="333333"/>
          <w:sz w:val="20"/>
          <w:szCs w:val="20"/>
          <w:lang w:val="en"/>
        </w:rPr>
        <w:t xml:space="preserve">This is a post-peer-review, pre-copyedit version of an article published </w:t>
      </w:r>
      <w:r>
        <w:rPr>
          <w:rStyle w:val="Utheving"/>
          <w:rFonts w:ascii="Arial" w:hAnsi="Arial" w:cs="Arial"/>
          <w:color w:val="333333"/>
          <w:sz w:val="20"/>
          <w:szCs w:val="20"/>
          <w:lang w:val="en"/>
        </w:rPr>
        <w:t>Plant and Soil.</w:t>
      </w:r>
      <w:r>
        <w:rPr>
          <w:rStyle w:val="Utheving"/>
          <w:rFonts w:ascii="Arial" w:hAnsi="Arial" w:cs="Arial"/>
          <w:color w:val="333333"/>
          <w:sz w:val="20"/>
          <w:szCs w:val="20"/>
          <w:lang w:val="en"/>
        </w:rPr>
        <w:t xml:space="preserve"> The final authenticated version is available online at: </w:t>
      </w:r>
      <w:r w:rsidRPr="00F44B8C">
        <w:rPr>
          <w:sz w:val="24"/>
          <w:szCs w:val="24"/>
          <w:lang w:val="en-GB" w:eastAsia="nb-NO" w:bidi="ar-SA"/>
        </w:rPr>
        <w:t>https://doi.org/10.1007/s11104-018-3729-z</w:t>
      </w:r>
    </w:p>
    <w:p w:rsidR="00F44B8C" w:rsidRPr="00F44B8C" w:rsidRDefault="00F44B8C">
      <w:pPr>
        <w:pStyle w:val="Brdtekst"/>
        <w:tabs>
          <w:tab w:val="left" w:pos="781"/>
        </w:tabs>
        <w:spacing w:before="103"/>
        <w:ind w:left="315"/>
        <w:rPr>
          <w:rFonts w:ascii="Trebuchet MS" w:hAnsi="Trebuchet MS"/>
          <w:sz w:val="20"/>
          <w:lang w:val="en-GB"/>
        </w:rPr>
      </w:pPr>
      <w:bookmarkStart w:id="0" w:name="_GoBack"/>
      <w:bookmarkEnd w:id="0"/>
    </w:p>
    <w:p w:rsidR="00F44B8C" w:rsidRDefault="00F44B8C">
      <w:pPr>
        <w:pStyle w:val="Brdtekst"/>
        <w:tabs>
          <w:tab w:val="left" w:pos="781"/>
        </w:tabs>
        <w:spacing w:before="103"/>
        <w:ind w:left="315"/>
        <w:rPr>
          <w:rFonts w:ascii="Trebuchet MS" w:hAnsi="Trebuchet MS"/>
          <w:sz w:val="20"/>
        </w:rPr>
      </w:pPr>
    </w:p>
    <w:p w:rsidR="00F44B8C" w:rsidRDefault="00F44B8C">
      <w:pPr>
        <w:pStyle w:val="Brdtekst"/>
        <w:tabs>
          <w:tab w:val="left" w:pos="781"/>
        </w:tabs>
        <w:spacing w:before="103"/>
        <w:ind w:left="315"/>
        <w:rPr>
          <w:rFonts w:ascii="Trebuchet MS" w:hAnsi="Trebuchet MS"/>
          <w:sz w:val="20"/>
        </w:rPr>
      </w:pPr>
    </w:p>
    <w:p w:rsidR="00F44B8C" w:rsidRDefault="00F44B8C">
      <w:pPr>
        <w:pStyle w:val="Brdtekst"/>
        <w:tabs>
          <w:tab w:val="left" w:pos="781"/>
        </w:tabs>
        <w:spacing w:before="103"/>
        <w:ind w:left="315"/>
        <w:rPr>
          <w:rFonts w:ascii="Trebuchet MS" w:hAnsi="Trebuchet MS"/>
          <w:sz w:val="20"/>
        </w:rPr>
      </w:pPr>
    </w:p>
    <w:p w:rsidR="00DA2F96" w:rsidRDefault="00F44B8C">
      <w:pPr>
        <w:pStyle w:val="Brdtekst"/>
        <w:tabs>
          <w:tab w:val="left" w:pos="781"/>
        </w:tabs>
        <w:spacing w:before="103"/>
        <w:ind w:left="315"/>
        <w:rPr>
          <w:rFonts w:ascii="Calibri" w:hAnsi="Calibri"/>
        </w:rPr>
      </w:pPr>
      <w:r>
        <w:rPr>
          <w:rFonts w:ascii="Trebuchet MS" w:hAnsi="Trebuchet MS"/>
          <w:sz w:val="20"/>
        </w:rPr>
        <w:t>1</w:t>
      </w:r>
      <w:r>
        <w:rPr>
          <w:rFonts w:ascii="Trebuchet MS" w:hAnsi="Trebuchet MS"/>
          <w:sz w:val="20"/>
        </w:rPr>
        <w:tab/>
      </w:r>
      <w:r>
        <w:rPr>
          <w:rFonts w:ascii="Calibri" w:hAnsi="Calibri"/>
        </w:rPr>
        <w:t>Ji</w:t>
      </w:r>
      <w:r>
        <w:rPr>
          <w:rFonts w:ascii="Calibri" w:hAnsi="Calibri"/>
          <w:spacing w:val="18"/>
        </w:rPr>
        <w:t xml:space="preserve"> </w:t>
      </w:r>
      <w:r>
        <w:rPr>
          <w:rFonts w:ascii="Calibri" w:hAnsi="Calibri"/>
        </w:rPr>
        <w:t>P,</w:t>
      </w:r>
      <w:r>
        <w:rPr>
          <w:rFonts w:ascii="Calibri" w:hAnsi="Calibri"/>
          <w:spacing w:val="18"/>
        </w:rPr>
        <w:t xml:space="preserve"> </w:t>
      </w:r>
      <w:r>
        <w:rPr>
          <w:rFonts w:ascii="Calibri" w:hAnsi="Calibri"/>
        </w:rPr>
        <w:t>Sæbø</w:t>
      </w:r>
      <w:r>
        <w:rPr>
          <w:rFonts w:ascii="Calibri" w:hAnsi="Calibri"/>
          <w:spacing w:val="16"/>
        </w:rPr>
        <w:t xml:space="preserve"> </w:t>
      </w:r>
      <w:r>
        <w:rPr>
          <w:rFonts w:ascii="Calibri" w:hAnsi="Calibri"/>
        </w:rPr>
        <w:t>A,</w:t>
      </w:r>
      <w:r>
        <w:rPr>
          <w:rFonts w:ascii="Calibri" w:hAnsi="Calibri"/>
          <w:spacing w:val="19"/>
        </w:rPr>
        <w:t xml:space="preserve"> </w:t>
      </w:r>
      <w:r>
        <w:rPr>
          <w:rFonts w:ascii="Calibri" w:hAnsi="Calibri"/>
        </w:rPr>
        <w:t>Stovin</w:t>
      </w:r>
      <w:r>
        <w:rPr>
          <w:rFonts w:ascii="Calibri" w:hAnsi="Calibri"/>
          <w:spacing w:val="17"/>
        </w:rPr>
        <w:t xml:space="preserve"> </w:t>
      </w:r>
      <w:r>
        <w:rPr>
          <w:rFonts w:ascii="Calibri" w:hAnsi="Calibri"/>
        </w:rPr>
        <w:t>V,</w:t>
      </w:r>
      <w:r>
        <w:rPr>
          <w:rFonts w:ascii="Calibri" w:hAnsi="Calibri"/>
          <w:spacing w:val="15"/>
        </w:rPr>
        <w:t xml:space="preserve"> </w:t>
      </w:r>
      <w:r>
        <w:rPr>
          <w:rFonts w:ascii="Calibri" w:hAnsi="Calibri"/>
        </w:rPr>
        <w:t>Hanslin</w:t>
      </w:r>
      <w:r>
        <w:rPr>
          <w:rFonts w:ascii="Calibri" w:hAnsi="Calibri"/>
          <w:spacing w:val="19"/>
        </w:rPr>
        <w:t xml:space="preserve"> </w:t>
      </w:r>
      <w:r>
        <w:rPr>
          <w:rFonts w:ascii="Calibri" w:hAnsi="Calibri"/>
        </w:rPr>
        <w:t>HM.</w:t>
      </w:r>
      <w:r>
        <w:rPr>
          <w:rFonts w:ascii="Calibri" w:hAnsi="Calibri"/>
          <w:spacing w:val="17"/>
        </w:rPr>
        <w:t xml:space="preserve"> </w:t>
      </w:r>
      <w:r>
        <w:rPr>
          <w:rFonts w:ascii="Calibri" w:hAnsi="Calibri"/>
        </w:rPr>
        <w:t>2018.</w:t>
      </w:r>
      <w:r>
        <w:rPr>
          <w:rFonts w:ascii="Calibri" w:hAnsi="Calibri"/>
          <w:spacing w:val="34"/>
        </w:rPr>
        <w:t xml:space="preserve"> </w:t>
      </w:r>
      <w:r>
        <w:rPr>
          <w:rFonts w:ascii="Calibri" w:hAnsi="Calibri"/>
        </w:rPr>
        <w:t>Sedum</w:t>
      </w:r>
      <w:r>
        <w:rPr>
          <w:rFonts w:ascii="Calibri" w:hAnsi="Calibri"/>
          <w:spacing w:val="19"/>
        </w:rPr>
        <w:t xml:space="preserve"> </w:t>
      </w:r>
      <w:r>
        <w:rPr>
          <w:rFonts w:ascii="Calibri" w:hAnsi="Calibri"/>
        </w:rPr>
        <w:t>root</w:t>
      </w:r>
      <w:r>
        <w:rPr>
          <w:rFonts w:ascii="Calibri" w:hAnsi="Calibri"/>
          <w:spacing w:val="17"/>
        </w:rPr>
        <w:t xml:space="preserve"> </w:t>
      </w:r>
      <w:r>
        <w:rPr>
          <w:rFonts w:ascii="Calibri" w:hAnsi="Calibri"/>
        </w:rPr>
        <w:t>foraging</w:t>
      </w:r>
      <w:r>
        <w:rPr>
          <w:rFonts w:ascii="Calibri" w:hAnsi="Calibri"/>
          <w:spacing w:val="18"/>
        </w:rPr>
        <w:t xml:space="preserve"> </w:t>
      </w:r>
      <w:r>
        <w:rPr>
          <w:rFonts w:ascii="Calibri" w:hAnsi="Calibri"/>
        </w:rPr>
        <w:t>in</w:t>
      </w:r>
      <w:r>
        <w:rPr>
          <w:rFonts w:ascii="Calibri" w:hAnsi="Calibri"/>
          <w:spacing w:val="16"/>
        </w:rPr>
        <w:t xml:space="preserve"> </w:t>
      </w:r>
      <w:r>
        <w:rPr>
          <w:rFonts w:ascii="Calibri" w:hAnsi="Calibri"/>
        </w:rPr>
        <w:t>layered</w:t>
      </w:r>
      <w:r>
        <w:rPr>
          <w:rFonts w:ascii="Calibri" w:hAnsi="Calibri"/>
          <w:spacing w:val="18"/>
        </w:rPr>
        <w:t xml:space="preserve"> </w:t>
      </w:r>
      <w:r>
        <w:rPr>
          <w:rFonts w:ascii="Calibri" w:hAnsi="Calibri"/>
        </w:rPr>
        <w:t>green</w:t>
      </w:r>
      <w:r>
        <w:rPr>
          <w:rFonts w:ascii="Calibri" w:hAnsi="Calibri"/>
          <w:spacing w:val="17"/>
        </w:rPr>
        <w:t xml:space="preserve"> </w:t>
      </w:r>
      <w:r>
        <w:rPr>
          <w:rFonts w:ascii="Calibri" w:hAnsi="Calibri"/>
        </w:rPr>
        <w:t>roof</w:t>
      </w:r>
    </w:p>
    <w:p w:rsidR="00DA2F96" w:rsidRDefault="00DA2F96">
      <w:pPr>
        <w:pStyle w:val="Brdtekst"/>
        <w:spacing w:before="2"/>
        <w:rPr>
          <w:rFonts w:ascii="Calibri"/>
          <w:sz w:val="19"/>
        </w:rPr>
      </w:pPr>
    </w:p>
    <w:p w:rsidR="00DA2F96" w:rsidRDefault="00F44B8C">
      <w:pPr>
        <w:tabs>
          <w:tab w:val="left" w:pos="781"/>
        </w:tabs>
        <w:spacing w:before="58"/>
        <w:ind w:left="315"/>
        <w:rPr>
          <w:rFonts w:ascii="Calibri"/>
          <w:i/>
          <w:sz w:val="24"/>
        </w:rPr>
      </w:pPr>
      <w:r>
        <w:rPr>
          <w:rFonts w:ascii="Trebuchet MS"/>
          <w:sz w:val="20"/>
        </w:rPr>
        <w:t>2</w:t>
      </w:r>
      <w:r>
        <w:rPr>
          <w:rFonts w:ascii="Trebuchet MS"/>
          <w:sz w:val="20"/>
        </w:rPr>
        <w:tab/>
      </w:r>
      <w:r>
        <w:rPr>
          <w:rFonts w:ascii="Calibri"/>
          <w:sz w:val="24"/>
        </w:rPr>
        <w:t>substrates Plant Soil 430: 263-276.</w:t>
      </w:r>
      <w:r>
        <w:rPr>
          <w:rFonts w:ascii="Calibri"/>
          <w:spacing w:val="-6"/>
          <w:sz w:val="24"/>
        </w:rPr>
        <w:t xml:space="preserve"> </w:t>
      </w:r>
      <w:hyperlink r:id="rId7">
        <w:r>
          <w:rPr>
            <w:rFonts w:ascii="Calibri"/>
            <w:i/>
            <w:color w:val="0000FF"/>
            <w:sz w:val="24"/>
          </w:rPr>
          <w:t>https://doi.org/10.1007/s11104-018-3729-z</w:t>
        </w:r>
      </w:hyperlink>
    </w:p>
    <w:p w:rsidR="00DA2F96" w:rsidRDefault="00DA2F96">
      <w:pPr>
        <w:pStyle w:val="Brdtekst"/>
        <w:spacing w:before="0"/>
        <w:rPr>
          <w:rFonts w:ascii="Calibri"/>
          <w:i/>
        </w:rPr>
      </w:pPr>
    </w:p>
    <w:p w:rsidR="00DA2F96" w:rsidRDefault="00DA2F96">
      <w:pPr>
        <w:pStyle w:val="Brdtekst"/>
        <w:spacing w:before="8"/>
        <w:rPr>
          <w:rFonts w:ascii="Calibri"/>
          <w:i/>
          <w:sz w:val="19"/>
        </w:rPr>
      </w:pPr>
    </w:p>
    <w:p w:rsidR="00DA2F96" w:rsidRDefault="00F44B8C">
      <w:pPr>
        <w:ind w:left="315"/>
        <w:rPr>
          <w:rFonts w:ascii="Trebuchet MS"/>
          <w:sz w:val="20"/>
        </w:rPr>
      </w:pPr>
      <w:r>
        <w:rPr>
          <w:rFonts w:ascii="Trebuchet MS"/>
          <w:w w:val="99"/>
          <w:sz w:val="20"/>
        </w:rPr>
        <w:t>3</w:t>
      </w:r>
    </w:p>
    <w:p w:rsidR="00DA2F96" w:rsidRDefault="00DA2F96">
      <w:pPr>
        <w:pStyle w:val="Brdtekst"/>
        <w:spacing w:before="0"/>
        <w:rPr>
          <w:rFonts w:ascii="Trebuchet MS"/>
          <w:sz w:val="20"/>
        </w:rPr>
      </w:pPr>
    </w:p>
    <w:p w:rsidR="00DA2F96" w:rsidRDefault="00DA2F96">
      <w:pPr>
        <w:pStyle w:val="Brdtekst"/>
        <w:spacing w:before="10"/>
        <w:rPr>
          <w:rFonts w:ascii="Trebuchet MS"/>
          <w:sz w:val="16"/>
        </w:rPr>
      </w:pPr>
    </w:p>
    <w:p w:rsidR="00DA2F96" w:rsidRDefault="00F44B8C">
      <w:pPr>
        <w:pStyle w:val="Listeavsnitt"/>
        <w:numPr>
          <w:ilvl w:val="0"/>
          <w:numId w:val="15"/>
        </w:numPr>
        <w:tabs>
          <w:tab w:val="left" w:pos="781"/>
          <w:tab w:val="left" w:pos="783"/>
        </w:tabs>
        <w:spacing w:before="86"/>
        <w:ind w:hanging="466"/>
        <w:rPr>
          <w:b/>
          <w:sz w:val="32"/>
        </w:rPr>
      </w:pPr>
      <w:r>
        <w:rPr>
          <w:b/>
          <w:i/>
          <w:sz w:val="32"/>
        </w:rPr>
        <w:t xml:space="preserve">Sedum </w:t>
      </w:r>
      <w:r>
        <w:rPr>
          <w:b/>
          <w:sz w:val="32"/>
        </w:rPr>
        <w:t>root foraging in layered green roof</w:t>
      </w:r>
      <w:r>
        <w:rPr>
          <w:b/>
          <w:spacing w:val="-12"/>
          <w:sz w:val="32"/>
        </w:rPr>
        <w:t xml:space="preserve"> </w:t>
      </w:r>
      <w:r>
        <w:rPr>
          <w:b/>
          <w:sz w:val="32"/>
        </w:rPr>
        <w:t>substrates</w:t>
      </w:r>
    </w:p>
    <w:p w:rsidR="00DA2F96" w:rsidRDefault="00DA2F96">
      <w:pPr>
        <w:pStyle w:val="Brdtekst"/>
        <w:spacing w:before="0"/>
        <w:rPr>
          <w:b/>
          <w:sz w:val="20"/>
        </w:rPr>
      </w:pPr>
    </w:p>
    <w:p w:rsidR="00DA2F96" w:rsidRDefault="00DA2F96">
      <w:pPr>
        <w:pStyle w:val="Brdtekst"/>
        <w:spacing w:before="4"/>
        <w:rPr>
          <w:b/>
          <w:sz w:val="19"/>
        </w:rPr>
      </w:pPr>
    </w:p>
    <w:p w:rsidR="00DA2F96" w:rsidRDefault="00F44B8C">
      <w:pPr>
        <w:pStyle w:val="Listeavsnitt"/>
        <w:numPr>
          <w:ilvl w:val="0"/>
          <w:numId w:val="15"/>
        </w:numPr>
        <w:tabs>
          <w:tab w:val="left" w:pos="781"/>
          <w:tab w:val="left" w:pos="783"/>
        </w:tabs>
        <w:spacing w:before="95"/>
        <w:ind w:hanging="466"/>
        <w:rPr>
          <w:sz w:val="16"/>
        </w:rPr>
      </w:pPr>
      <w:r>
        <w:rPr>
          <w:sz w:val="24"/>
        </w:rPr>
        <w:t>Peng Ji</w:t>
      </w:r>
      <w:r>
        <w:rPr>
          <w:position w:val="9"/>
          <w:sz w:val="16"/>
        </w:rPr>
        <w:t>1</w:t>
      </w:r>
      <w:r>
        <w:rPr>
          <w:sz w:val="24"/>
        </w:rPr>
        <w:t>, Arne Sæbø</w:t>
      </w:r>
      <w:r>
        <w:rPr>
          <w:position w:val="9"/>
          <w:sz w:val="16"/>
        </w:rPr>
        <w:t>2</w:t>
      </w:r>
      <w:r>
        <w:rPr>
          <w:sz w:val="24"/>
        </w:rPr>
        <w:t>, Virginia Stovin</w:t>
      </w:r>
      <w:r>
        <w:rPr>
          <w:position w:val="9"/>
          <w:sz w:val="16"/>
        </w:rPr>
        <w:t>3</w:t>
      </w:r>
      <w:r>
        <w:rPr>
          <w:sz w:val="24"/>
        </w:rPr>
        <w:t>, Hans Martin</w:t>
      </w:r>
      <w:r>
        <w:rPr>
          <w:spacing w:val="-6"/>
          <w:sz w:val="24"/>
        </w:rPr>
        <w:t xml:space="preserve"> </w:t>
      </w:r>
      <w:r>
        <w:rPr>
          <w:sz w:val="24"/>
        </w:rPr>
        <w:t>Hanslin</w:t>
      </w:r>
      <w:r>
        <w:rPr>
          <w:position w:val="9"/>
          <w:sz w:val="16"/>
        </w:rPr>
        <w:t>2*</w:t>
      </w:r>
    </w:p>
    <w:p w:rsidR="00DA2F96" w:rsidRDefault="00DA2F96">
      <w:pPr>
        <w:pStyle w:val="Brdtekst"/>
        <w:spacing w:before="0"/>
        <w:rPr>
          <w:sz w:val="28"/>
        </w:rPr>
      </w:pPr>
    </w:p>
    <w:p w:rsidR="00DA2F96" w:rsidRDefault="00F44B8C">
      <w:pPr>
        <w:spacing w:before="191"/>
        <w:ind w:left="315"/>
        <w:rPr>
          <w:rFonts w:ascii="Trebuchet MS"/>
          <w:sz w:val="20"/>
        </w:rPr>
      </w:pPr>
      <w:r>
        <w:rPr>
          <w:rFonts w:ascii="Trebuchet MS"/>
          <w:w w:val="99"/>
          <w:sz w:val="20"/>
        </w:rPr>
        <w:t>6</w:t>
      </w:r>
    </w:p>
    <w:p w:rsidR="00DA2F96" w:rsidRDefault="00DA2F96">
      <w:pPr>
        <w:pStyle w:val="Brdtekst"/>
        <w:spacing w:before="0"/>
        <w:rPr>
          <w:rFonts w:ascii="Trebuchet MS"/>
          <w:sz w:val="20"/>
        </w:rPr>
      </w:pPr>
    </w:p>
    <w:p w:rsidR="00DA2F96" w:rsidRDefault="00DA2F96">
      <w:pPr>
        <w:pStyle w:val="Brdtekst"/>
        <w:spacing w:before="11"/>
        <w:rPr>
          <w:rFonts w:ascii="Trebuchet MS"/>
          <w:sz w:val="21"/>
        </w:rPr>
      </w:pPr>
    </w:p>
    <w:p w:rsidR="00DA2F96" w:rsidRDefault="00F44B8C">
      <w:pPr>
        <w:pStyle w:val="Overskrift3"/>
        <w:numPr>
          <w:ilvl w:val="0"/>
          <w:numId w:val="14"/>
        </w:numPr>
        <w:tabs>
          <w:tab w:val="left" w:pos="781"/>
          <w:tab w:val="left" w:pos="783"/>
        </w:tabs>
        <w:ind w:hanging="466"/>
        <w:jc w:val="left"/>
      </w:pPr>
      <w:r>
        <w:t>Addresses</w:t>
      </w:r>
    </w:p>
    <w:p w:rsidR="00DA2F96" w:rsidRDefault="00DA2F96">
      <w:pPr>
        <w:pStyle w:val="Brdtekst"/>
        <w:spacing w:before="0"/>
        <w:rPr>
          <w:b/>
          <w:sz w:val="20"/>
        </w:rPr>
      </w:pPr>
    </w:p>
    <w:p w:rsidR="00DA2F96" w:rsidRDefault="00F44B8C">
      <w:pPr>
        <w:pStyle w:val="Listeavsnitt"/>
        <w:numPr>
          <w:ilvl w:val="0"/>
          <w:numId w:val="14"/>
        </w:numPr>
        <w:tabs>
          <w:tab w:val="left" w:pos="781"/>
          <w:tab w:val="left" w:pos="783"/>
        </w:tabs>
        <w:spacing w:before="225"/>
        <w:ind w:hanging="466"/>
        <w:jc w:val="left"/>
        <w:rPr>
          <w:sz w:val="24"/>
        </w:rPr>
      </w:pPr>
      <w:r>
        <w:rPr>
          <w:position w:val="9"/>
          <w:sz w:val="16"/>
        </w:rPr>
        <w:t>1</w:t>
      </w:r>
      <w:r>
        <w:rPr>
          <w:sz w:val="24"/>
        </w:rPr>
        <w:t>Agronomy College, Heilongjiang Bayi Agricultural University, Daqing,</w:t>
      </w:r>
      <w:r>
        <w:rPr>
          <w:spacing w:val="50"/>
          <w:sz w:val="24"/>
        </w:rPr>
        <w:t xml:space="preserve"> </w:t>
      </w:r>
      <w:r>
        <w:rPr>
          <w:sz w:val="24"/>
        </w:rPr>
        <w:t>Heilongjiang,</w:t>
      </w:r>
    </w:p>
    <w:p w:rsidR="00DA2F96" w:rsidRDefault="00DA2F96">
      <w:pPr>
        <w:pStyle w:val="Brdtekst"/>
        <w:spacing w:before="5"/>
        <w:rPr>
          <w:sz w:val="16"/>
        </w:rPr>
      </w:pPr>
    </w:p>
    <w:p w:rsidR="00DA2F96" w:rsidRDefault="00F44B8C">
      <w:pPr>
        <w:pStyle w:val="Listeavsnitt"/>
        <w:numPr>
          <w:ilvl w:val="0"/>
          <w:numId w:val="14"/>
        </w:numPr>
        <w:tabs>
          <w:tab w:val="left" w:pos="781"/>
          <w:tab w:val="left" w:pos="783"/>
        </w:tabs>
        <w:ind w:hanging="466"/>
        <w:jc w:val="left"/>
        <w:rPr>
          <w:sz w:val="24"/>
        </w:rPr>
      </w:pPr>
      <w:r>
        <w:rPr>
          <w:sz w:val="24"/>
        </w:rPr>
        <w:t>People's Republic of</w:t>
      </w:r>
      <w:r>
        <w:rPr>
          <w:spacing w:val="-2"/>
          <w:sz w:val="24"/>
        </w:rPr>
        <w:t xml:space="preserve"> </w:t>
      </w:r>
      <w:r>
        <w:rPr>
          <w:sz w:val="24"/>
        </w:rPr>
        <w:t>China</w:t>
      </w:r>
    </w:p>
    <w:p w:rsidR="00DA2F96" w:rsidRDefault="00DA2F96">
      <w:pPr>
        <w:pStyle w:val="Brdtekst"/>
        <w:spacing w:before="0"/>
        <w:rPr>
          <w:sz w:val="20"/>
        </w:rPr>
      </w:pPr>
    </w:p>
    <w:p w:rsidR="00DA2F96" w:rsidRDefault="00F44B8C">
      <w:pPr>
        <w:pStyle w:val="Listeavsnitt"/>
        <w:numPr>
          <w:ilvl w:val="0"/>
          <w:numId w:val="14"/>
        </w:numPr>
        <w:tabs>
          <w:tab w:val="left" w:pos="781"/>
          <w:tab w:val="left" w:pos="783"/>
        </w:tabs>
        <w:spacing w:before="227"/>
        <w:ind w:hanging="572"/>
        <w:jc w:val="left"/>
        <w:rPr>
          <w:sz w:val="24"/>
        </w:rPr>
      </w:pPr>
      <w:r>
        <w:rPr>
          <w:position w:val="9"/>
          <w:sz w:val="16"/>
        </w:rPr>
        <w:t>2</w:t>
      </w:r>
      <w:r>
        <w:rPr>
          <w:sz w:val="24"/>
        </w:rPr>
        <w:t>Department of Urban Greening and Environmental Engineering, Norwegian</w:t>
      </w:r>
      <w:r>
        <w:rPr>
          <w:spacing w:val="-9"/>
          <w:sz w:val="24"/>
        </w:rPr>
        <w:t xml:space="preserve"> </w:t>
      </w:r>
      <w:r>
        <w:rPr>
          <w:sz w:val="24"/>
        </w:rPr>
        <w:t>Institute</w:t>
      </w:r>
    </w:p>
    <w:p w:rsidR="00DA2F96" w:rsidRDefault="00DA2F96">
      <w:pPr>
        <w:pStyle w:val="Brdtekst"/>
        <w:spacing w:before="3"/>
        <w:rPr>
          <w:sz w:val="16"/>
        </w:rPr>
      </w:pPr>
    </w:p>
    <w:p w:rsidR="00DA2F96" w:rsidRDefault="00F44B8C">
      <w:pPr>
        <w:pStyle w:val="Listeavsnitt"/>
        <w:numPr>
          <w:ilvl w:val="0"/>
          <w:numId w:val="14"/>
        </w:numPr>
        <w:tabs>
          <w:tab w:val="left" w:pos="781"/>
          <w:tab w:val="left" w:pos="783"/>
        </w:tabs>
        <w:ind w:hanging="572"/>
        <w:jc w:val="left"/>
        <w:rPr>
          <w:sz w:val="24"/>
        </w:rPr>
      </w:pPr>
      <w:r>
        <w:rPr>
          <w:sz w:val="24"/>
        </w:rPr>
        <w:t>of Bioeconomy Research (Nibio), Ås,</w:t>
      </w:r>
      <w:r>
        <w:rPr>
          <w:spacing w:val="-2"/>
          <w:sz w:val="24"/>
        </w:rPr>
        <w:t xml:space="preserve"> </w:t>
      </w:r>
      <w:r>
        <w:rPr>
          <w:sz w:val="24"/>
        </w:rPr>
        <w:t>Norway</w:t>
      </w:r>
    </w:p>
    <w:p w:rsidR="00DA2F96" w:rsidRDefault="00DA2F96">
      <w:pPr>
        <w:pStyle w:val="Brdtekst"/>
        <w:spacing w:before="10"/>
        <w:rPr>
          <w:sz w:val="22"/>
        </w:rPr>
      </w:pPr>
    </w:p>
    <w:p w:rsidR="00DA2F96" w:rsidRDefault="00F44B8C">
      <w:pPr>
        <w:pStyle w:val="Listeavsnitt"/>
        <w:numPr>
          <w:ilvl w:val="0"/>
          <w:numId w:val="14"/>
        </w:numPr>
        <w:tabs>
          <w:tab w:val="left" w:pos="781"/>
          <w:tab w:val="left" w:pos="783"/>
        </w:tabs>
        <w:spacing w:before="0"/>
        <w:ind w:hanging="572"/>
        <w:jc w:val="left"/>
        <w:rPr>
          <w:sz w:val="24"/>
        </w:rPr>
      </w:pPr>
      <w:r>
        <w:rPr>
          <w:position w:val="9"/>
          <w:sz w:val="16"/>
        </w:rPr>
        <w:t>3</w:t>
      </w:r>
      <w:r>
        <w:rPr>
          <w:sz w:val="24"/>
        </w:rPr>
        <w:t>Department of Civil and Structural Engineering, University of Sheffield, Sheffield,</w:t>
      </w:r>
      <w:r>
        <w:rPr>
          <w:spacing w:val="-12"/>
          <w:sz w:val="24"/>
        </w:rPr>
        <w:t xml:space="preserve"> </w:t>
      </w:r>
      <w:r>
        <w:rPr>
          <w:sz w:val="24"/>
        </w:rPr>
        <w:t>UK</w:t>
      </w:r>
    </w:p>
    <w:p w:rsidR="00DA2F96" w:rsidRDefault="00DA2F96">
      <w:pPr>
        <w:pStyle w:val="Brdtekst"/>
        <w:spacing w:before="0"/>
        <w:rPr>
          <w:sz w:val="28"/>
        </w:rPr>
      </w:pPr>
    </w:p>
    <w:p w:rsidR="00DA2F96" w:rsidRDefault="00F44B8C">
      <w:pPr>
        <w:spacing w:before="189"/>
        <w:ind w:left="210"/>
        <w:rPr>
          <w:rFonts w:ascii="Trebuchet MS"/>
          <w:sz w:val="20"/>
        </w:rPr>
      </w:pPr>
      <w:r>
        <w:rPr>
          <w:rFonts w:ascii="Trebuchet MS"/>
          <w:sz w:val="20"/>
        </w:rPr>
        <w:t>13</w:t>
      </w:r>
    </w:p>
    <w:p w:rsidR="00DA2F96" w:rsidRDefault="00DA2F96">
      <w:pPr>
        <w:pStyle w:val="Brdtekst"/>
        <w:spacing w:before="0"/>
        <w:rPr>
          <w:rFonts w:ascii="Trebuchet MS"/>
          <w:sz w:val="20"/>
        </w:rPr>
      </w:pPr>
    </w:p>
    <w:p w:rsidR="00DA2F96" w:rsidRDefault="00DA2F96">
      <w:pPr>
        <w:pStyle w:val="Brdtekst"/>
        <w:spacing w:before="9"/>
        <w:rPr>
          <w:rFonts w:ascii="Trebuchet MS"/>
          <w:sz w:val="21"/>
        </w:rPr>
      </w:pPr>
    </w:p>
    <w:p w:rsidR="00DA2F96" w:rsidRDefault="00F44B8C">
      <w:pPr>
        <w:tabs>
          <w:tab w:val="left" w:pos="781"/>
        </w:tabs>
        <w:ind w:left="210"/>
        <w:rPr>
          <w:sz w:val="24"/>
        </w:rPr>
      </w:pPr>
      <w:r>
        <w:rPr>
          <w:rFonts w:ascii="Trebuchet MS"/>
          <w:sz w:val="20"/>
        </w:rPr>
        <w:t>14</w:t>
      </w:r>
      <w:r>
        <w:rPr>
          <w:rFonts w:ascii="Trebuchet MS"/>
          <w:sz w:val="20"/>
        </w:rPr>
        <w:tab/>
      </w:r>
      <w:r>
        <w:rPr>
          <w:b/>
          <w:sz w:val="24"/>
        </w:rPr>
        <w:t>* Corresponding author</w:t>
      </w:r>
      <w:hyperlink r:id="rId8">
        <w:r>
          <w:rPr>
            <w:sz w:val="24"/>
          </w:rPr>
          <w:t>: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hans.martin.hanslin@nibio.no</w:t>
        </w:r>
      </w:hyperlink>
    </w:p>
    <w:p w:rsidR="00DA2F96" w:rsidRDefault="00DA2F96">
      <w:pPr>
        <w:pStyle w:val="Brdtekst"/>
        <w:spacing w:before="0"/>
        <w:rPr>
          <w:sz w:val="26"/>
        </w:rPr>
      </w:pPr>
    </w:p>
    <w:p w:rsidR="00DA2F96" w:rsidRDefault="00F44B8C">
      <w:pPr>
        <w:spacing w:before="213"/>
        <w:ind w:left="210"/>
        <w:rPr>
          <w:rFonts w:ascii="Trebuchet MS"/>
          <w:sz w:val="20"/>
        </w:rPr>
      </w:pPr>
      <w:r>
        <w:rPr>
          <w:rFonts w:ascii="Trebuchet MS"/>
          <w:sz w:val="20"/>
        </w:rPr>
        <w:t>15</w:t>
      </w:r>
    </w:p>
    <w:p w:rsidR="00DA2F96" w:rsidRDefault="00DA2F96">
      <w:pPr>
        <w:pStyle w:val="Brdtekst"/>
        <w:spacing w:before="8"/>
        <w:rPr>
          <w:rFonts w:ascii="Trebuchet MS"/>
          <w:sz w:val="21"/>
        </w:rPr>
      </w:pPr>
    </w:p>
    <w:p w:rsidR="00DA2F96" w:rsidRDefault="00F44B8C">
      <w:pPr>
        <w:pStyle w:val="Overskrift3"/>
        <w:numPr>
          <w:ilvl w:val="0"/>
          <w:numId w:val="13"/>
        </w:numPr>
        <w:tabs>
          <w:tab w:val="left" w:pos="781"/>
          <w:tab w:val="left" w:pos="783"/>
        </w:tabs>
      </w:pPr>
      <w:r>
        <w:t>Acknowledgements</w:t>
      </w:r>
    </w:p>
    <w:p w:rsidR="00DA2F96" w:rsidRDefault="00DA2F96">
      <w:pPr>
        <w:pStyle w:val="Brdtekst"/>
        <w:spacing w:before="10"/>
        <w:rPr>
          <w:b/>
          <w:sz w:val="15"/>
        </w:rPr>
      </w:pPr>
    </w:p>
    <w:p w:rsidR="00DA2F96" w:rsidRDefault="00F44B8C">
      <w:pPr>
        <w:pStyle w:val="Listeavsnitt"/>
        <w:numPr>
          <w:ilvl w:val="0"/>
          <w:numId w:val="13"/>
        </w:numPr>
        <w:tabs>
          <w:tab w:val="left" w:pos="781"/>
          <w:tab w:val="left" w:pos="783"/>
        </w:tabs>
        <w:spacing w:line="275" w:lineRule="exact"/>
        <w:rPr>
          <w:sz w:val="24"/>
        </w:rPr>
      </w:pPr>
      <w:r>
        <w:rPr>
          <w:sz w:val="24"/>
        </w:rPr>
        <w:t>This study was funded by the Regional research fund for Western Norway</w:t>
      </w:r>
      <w:r>
        <w:rPr>
          <w:spacing w:val="-11"/>
          <w:sz w:val="24"/>
        </w:rPr>
        <w:t xml:space="preserve"> </w:t>
      </w:r>
      <w:r>
        <w:rPr>
          <w:sz w:val="24"/>
        </w:rPr>
        <w:t>(project</w:t>
      </w:r>
    </w:p>
    <w:p w:rsidR="00DA2F96" w:rsidRDefault="00F44B8C">
      <w:pPr>
        <w:pStyle w:val="Listeavsnitt"/>
        <w:numPr>
          <w:ilvl w:val="0"/>
          <w:numId w:val="13"/>
        </w:numPr>
        <w:tabs>
          <w:tab w:val="left" w:pos="781"/>
          <w:tab w:val="left" w:pos="783"/>
        </w:tabs>
        <w:spacing w:before="0" w:line="275" w:lineRule="exact"/>
        <w:rPr>
          <w:sz w:val="24"/>
        </w:rPr>
      </w:pPr>
      <w:r>
        <w:rPr>
          <w:sz w:val="24"/>
        </w:rPr>
        <w:t>239039), a strategic institutional programme to the Norwegian Institu</w:t>
      </w:r>
      <w:r>
        <w:rPr>
          <w:sz w:val="24"/>
        </w:rPr>
        <w:t>te of</w:t>
      </w:r>
      <w:r>
        <w:rPr>
          <w:spacing w:val="-7"/>
          <w:sz w:val="24"/>
        </w:rPr>
        <w:t xml:space="preserve"> </w:t>
      </w:r>
      <w:r>
        <w:rPr>
          <w:sz w:val="24"/>
        </w:rPr>
        <w:t>Bioeconomy</w:t>
      </w:r>
    </w:p>
    <w:p w:rsidR="00DA2F96" w:rsidRDefault="00F44B8C">
      <w:pPr>
        <w:pStyle w:val="Listeavsnitt"/>
        <w:numPr>
          <w:ilvl w:val="0"/>
          <w:numId w:val="13"/>
        </w:numPr>
        <w:tabs>
          <w:tab w:val="left" w:pos="781"/>
          <w:tab w:val="left" w:pos="783"/>
        </w:tabs>
        <w:spacing w:before="0"/>
        <w:rPr>
          <w:sz w:val="24"/>
        </w:rPr>
      </w:pPr>
      <w:r>
        <w:rPr>
          <w:sz w:val="24"/>
        </w:rPr>
        <w:t>Research (NIBIO) through the Research Council of Norway (project 248349/F40</w:t>
      </w:r>
      <w:r>
        <w:rPr>
          <w:b/>
          <w:sz w:val="24"/>
        </w:rPr>
        <w:t>)</w:t>
      </w:r>
      <w:r>
        <w:rPr>
          <w:sz w:val="24"/>
        </w:rPr>
        <w:t>,</w:t>
      </w:r>
      <w:r>
        <w:rPr>
          <w:spacing w:val="-11"/>
          <w:sz w:val="24"/>
        </w:rPr>
        <w:t xml:space="preserve"> </w:t>
      </w:r>
      <w:r>
        <w:rPr>
          <w:sz w:val="24"/>
        </w:rPr>
        <w:t>the</w:t>
      </w:r>
    </w:p>
    <w:p w:rsidR="00DA2F96" w:rsidRDefault="00F44B8C">
      <w:pPr>
        <w:pStyle w:val="Listeavsnitt"/>
        <w:numPr>
          <w:ilvl w:val="0"/>
          <w:numId w:val="13"/>
        </w:numPr>
        <w:tabs>
          <w:tab w:val="left" w:pos="781"/>
          <w:tab w:val="left" w:pos="783"/>
        </w:tabs>
        <w:spacing w:before="0"/>
        <w:rPr>
          <w:sz w:val="24"/>
        </w:rPr>
      </w:pPr>
      <w:r>
        <w:rPr>
          <w:sz w:val="24"/>
        </w:rPr>
        <w:t>National Natural Science Foundation of the People’s Republic of China (No.</w:t>
      </w:r>
      <w:r>
        <w:rPr>
          <w:spacing w:val="-15"/>
          <w:sz w:val="24"/>
        </w:rPr>
        <w:t xml:space="preserve"> </w:t>
      </w:r>
      <w:r>
        <w:rPr>
          <w:sz w:val="24"/>
        </w:rPr>
        <w:t>31401892)</w:t>
      </w:r>
    </w:p>
    <w:p w:rsidR="00DA2F96" w:rsidRDefault="00F44B8C">
      <w:pPr>
        <w:pStyle w:val="Listeavsnitt"/>
        <w:numPr>
          <w:ilvl w:val="0"/>
          <w:numId w:val="13"/>
        </w:numPr>
        <w:tabs>
          <w:tab w:val="left" w:pos="781"/>
          <w:tab w:val="left" w:pos="783"/>
        </w:tabs>
        <w:spacing w:before="0"/>
        <w:rPr>
          <w:sz w:val="24"/>
        </w:rPr>
      </w:pPr>
      <w:r>
        <w:rPr>
          <w:sz w:val="24"/>
        </w:rPr>
        <w:t>and the Doctoral Foundation of Heilongjiang Bayi Agricultural University</w:t>
      </w:r>
      <w:r>
        <w:rPr>
          <w:spacing w:val="-9"/>
          <w:sz w:val="24"/>
        </w:rPr>
        <w:t xml:space="preserve"> </w:t>
      </w:r>
      <w:r>
        <w:rPr>
          <w:sz w:val="24"/>
        </w:rPr>
        <w:t>(xdb2013-</w:t>
      </w:r>
    </w:p>
    <w:p w:rsidR="00DA2F96" w:rsidRDefault="00F44B8C">
      <w:pPr>
        <w:tabs>
          <w:tab w:val="left" w:pos="781"/>
        </w:tabs>
        <w:ind w:left="210"/>
        <w:rPr>
          <w:sz w:val="24"/>
        </w:rPr>
      </w:pPr>
      <w:r>
        <w:rPr>
          <w:rFonts w:ascii="Trebuchet MS"/>
          <w:sz w:val="20"/>
        </w:rPr>
        <w:t>22</w:t>
      </w:r>
      <w:r>
        <w:rPr>
          <w:rFonts w:ascii="Trebuchet MS"/>
          <w:sz w:val="20"/>
        </w:rPr>
        <w:tab/>
      </w:r>
      <w:r>
        <w:rPr>
          <w:sz w:val="24"/>
        </w:rPr>
        <w:t>02).</w:t>
      </w:r>
    </w:p>
    <w:p w:rsidR="00DA2F96" w:rsidRDefault="00F44B8C">
      <w:pPr>
        <w:spacing w:before="38"/>
        <w:ind w:left="210"/>
        <w:rPr>
          <w:rFonts w:ascii="Trebuchet MS"/>
          <w:sz w:val="20"/>
        </w:rPr>
      </w:pPr>
      <w:r>
        <w:rPr>
          <w:rFonts w:ascii="Trebuchet MS"/>
          <w:sz w:val="20"/>
        </w:rPr>
        <w:t>23</w:t>
      </w:r>
    </w:p>
    <w:p w:rsidR="00DA2F96" w:rsidRDefault="00DA2F96">
      <w:pPr>
        <w:rPr>
          <w:rFonts w:ascii="Trebuchet MS"/>
          <w:sz w:val="20"/>
        </w:rPr>
        <w:sectPr w:rsidR="00DA2F96">
          <w:footerReference w:type="default" r:id="rId9"/>
          <w:type w:val="continuous"/>
          <w:pgSz w:w="11910" w:h="16840"/>
          <w:pgMar w:top="1580" w:right="1580" w:bottom="1180" w:left="920" w:header="708" w:footer="984" w:gutter="0"/>
          <w:pgNumType w:start="1"/>
          <w:cols w:space="708"/>
        </w:sectPr>
      </w:pPr>
    </w:p>
    <w:p w:rsidR="00DA2F96" w:rsidRDefault="00F44B8C">
      <w:pPr>
        <w:pStyle w:val="Overskrift3"/>
        <w:numPr>
          <w:ilvl w:val="0"/>
          <w:numId w:val="12"/>
        </w:numPr>
        <w:tabs>
          <w:tab w:val="left" w:pos="781"/>
          <w:tab w:val="left" w:pos="783"/>
        </w:tabs>
        <w:spacing w:before="102"/>
      </w:pPr>
      <w:r>
        <w:lastRenderedPageBreak/>
        <w:t>Conflict of</w:t>
      </w:r>
      <w:r>
        <w:rPr>
          <w:spacing w:val="-1"/>
        </w:rPr>
        <w:t xml:space="preserve"> </w:t>
      </w:r>
      <w:r>
        <w:t>interest</w:t>
      </w:r>
    </w:p>
    <w:p w:rsidR="00DA2F96" w:rsidRDefault="00F44B8C">
      <w:pPr>
        <w:pStyle w:val="Listeavsnitt"/>
        <w:numPr>
          <w:ilvl w:val="0"/>
          <w:numId w:val="12"/>
        </w:numPr>
        <w:tabs>
          <w:tab w:val="left" w:pos="781"/>
          <w:tab w:val="left" w:pos="783"/>
        </w:tabs>
        <w:spacing w:before="233"/>
        <w:rPr>
          <w:sz w:val="24"/>
        </w:rPr>
      </w:pPr>
      <w:r>
        <w:rPr>
          <w:sz w:val="24"/>
        </w:rPr>
        <w:t>The authors declare that they have no conflict of interest. Funding parties had no role</w:t>
      </w:r>
      <w:r>
        <w:rPr>
          <w:spacing w:val="-9"/>
          <w:sz w:val="24"/>
        </w:rPr>
        <w:t xml:space="preserve"> </w:t>
      </w:r>
      <w:r>
        <w:rPr>
          <w:sz w:val="24"/>
        </w:rPr>
        <w:t>in</w:t>
      </w:r>
    </w:p>
    <w:p w:rsidR="00DA2F96" w:rsidRDefault="00F44B8C">
      <w:pPr>
        <w:pStyle w:val="Listeavsnitt"/>
        <w:numPr>
          <w:ilvl w:val="0"/>
          <w:numId w:val="12"/>
        </w:numPr>
        <w:tabs>
          <w:tab w:val="left" w:pos="781"/>
          <w:tab w:val="left" w:pos="783"/>
        </w:tabs>
        <w:spacing w:before="0"/>
        <w:rPr>
          <w:sz w:val="24"/>
        </w:rPr>
      </w:pPr>
      <w:r>
        <w:rPr>
          <w:sz w:val="24"/>
        </w:rPr>
        <w:t>planning, conducting or publishing the</w:t>
      </w:r>
      <w:r>
        <w:rPr>
          <w:spacing w:val="-2"/>
          <w:sz w:val="24"/>
        </w:rPr>
        <w:t xml:space="preserve"> </w:t>
      </w:r>
      <w:r>
        <w:rPr>
          <w:sz w:val="24"/>
        </w:rPr>
        <w:t>study</w:t>
      </w:r>
    </w:p>
    <w:p w:rsidR="00DA2F96" w:rsidRDefault="00F44B8C">
      <w:pPr>
        <w:spacing w:before="37"/>
        <w:ind w:left="210"/>
        <w:rPr>
          <w:rFonts w:ascii="Trebuchet MS"/>
          <w:sz w:val="20"/>
        </w:rPr>
      </w:pPr>
      <w:r>
        <w:rPr>
          <w:rFonts w:ascii="Trebuchet MS"/>
          <w:sz w:val="20"/>
        </w:rPr>
        <w:t>27</w:t>
      </w:r>
    </w:p>
    <w:p w:rsidR="00DA2F96" w:rsidRDefault="00F44B8C">
      <w:pPr>
        <w:spacing w:before="161"/>
        <w:ind w:left="210"/>
        <w:rPr>
          <w:rFonts w:ascii="Trebuchet MS"/>
          <w:sz w:val="20"/>
        </w:rPr>
      </w:pPr>
      <w:r>
        <w:rPr>
          <w:rFonts w:ascii="Trebuchet MS"/>
          <w:sz w:val="20"/>
        </w:rPr>
        <w:t>28</w:t>
      </w:r>
    </w:p>
    <w:p w:rsidR="00DA2F96" w:rsidRDefault="00DA2F96">
      <w:pPr>
        <w:rPr>
          <w:rFonts w:ascii="Trebuchet MS"/>
          <w:sz w:val="20"/>
        </w:rPr>
        <w:sectPr w:rsidR="00DA2F96">
          <w:pgSz w:w="11910" w:h="16840"/>
          <w:pgMar w:top="1580" w:right="1580" w:bottom="1180" w:left="920" w:header="0" w:footer="984" w:gutter="0"/>
          <w:cols w:space="708"/>
        </w:sectPr>
      </w:pPr>
    </w:p>
    <w:p w:rsidR="00DA2F96" w:rsidRDefault="00F44B8C">
      <w:pPr>
        <w:tabs>
          <w:tab w:val="left" w:pos="781"/>
        </w:tabs>
        <w:spacing w:before="101"/>
        <w:ind w:left="210"/>
        <w:rPr>
          <w:b/>
          <w:sz w:val="36"/>
        </w:rPr>
      </w:pPr>
      <w:r>
        <w:rPr>
          <w:rFonts w:ascii="Trebuchet MS"/>
          <w:sz w:val="20"/>
        </w:rPr>
        <w:lastRenderedPageBreak/>
        <w:t>29</w:t>
      </w:r>
      <w:r>
        <w:rPr>
          <w:rFonts w:ascii="Trebuchet MS"/>
          <w:sz w:val="20"/>
        </w:rPr>
        <w:tab/>
      </w:r>
      <w:r>
        <w:rPr>
          <w:b/>
          <w:sz w:val="36"/>
        </w:rPr>
        <w:t>Abstract</w:t>
      </w:r>
    </w:p>
    <w:p w:rsidR="00DA2F96" w:rsidRDefault="00F44B8C">
      <w:pPr>
        <w:spacing w:before="29"/>
        <w:ind w:left="210"/>
        <w:rPr>
          <w:rFonts w:ascii="Trebuchet MS"/>
          <w:sz w:val="20"/>
        </w:rPr>
      </w:pPr>
      <w:r>
        <w:rPr>
          <w:rFonts w:ascii="Trebuchet MS"/>
          <w:sz w:val="20"/>
        </w:rPr>
        <w:t>30</w:t>
      </w:r>
    </w:p>
    <w:p w:rsidR="00DA2F96" w:rsidRDefault="00F44B8C">
      <w:pPr>
        <w:pStyle w:val="Listeavsnitt"/>
        <w:numPr>
          <w:ilvl w:val="0"/>
          <w:numId w:val="11"/>
        </w:numPr>
        <w:tabs>
          <w:tab w:val="left" w:pos="781"/>
          <w:tab w:val="left" w:pos="783"/>
        </w:tabs>
        <w:spacing w:before="8"/>
        <w:rPr>
          <w:sz w:val="24"/>
        </w:rPr>
      </w:pPr>
      <w:r>
        <w:rPr>
          <w:i/>
          <w:sz w:val="24"/>
        </w:rPr>
        <w:t xml:space="preserve">Background and aims </w:t>
      </w:r>
      <w:r>
        <w:rPr>
          <w:sz w:val="24"/>
        </w:rPr>
        <w:t>Layered profiles of designed soils may provide long-term</w:t>
      </w:r>
      <w:r>
        <w:rPr>
          <w:spacing w:val="-18"/>
          <w:sz w:val="24"/>
        </w:rPr>
        <w:t xml:space="preserve"> </w:t>
      </w:r>
      <w:r>
        <w:rPr>
          <w:sz w:val="24"/>
        </w:rPr>
        <w:t>benefits</w:t>
      </w:r>
    </w:p>
    <w:p w:rsidR="00DA2F96" w:rsidRDefault="00DA2F96">
      <w:pPr>
        <w:pStyle w:val="Brdtekst"/>
        <w:spacing w:before="2"/>
        <w:rPr>
          <w:sz w:val="16"/>
        </w:rPr>
      </w:pPr>
    </w:p>
    <w:p w:rsidR="00DA2F96" w:rsidRDefault="00F44B8C">
      <w:pPr>
        <w:pStyle w:val="Listeavsnitt"/>
        <w:numPr>
          <w:ilvl w:val="0"/>
          <w:numId w:val="11"/>
        </w:numPr>
        <w:tabs>
          <w:tab w:val="left" w:pos="781"/>
          <w:tab w:val="left" w:pos="783"/>
        </w:tabs>
        <w:rPr>
          <w:sz w:val="24"/>
        </w:rPr>
      </w:pPr>
      <w:r>
        <w:rPr>
          <w:sz w:val="24"/>
        </w:rPr>
        <w:t>for green roofs, provided the vegetation can exploit resources in the different layers.</w:t>
      </w:r>
      <w:r>
        <w:rPr>
          <w:spacing w:val="24"/>
          <w:sz w:val="24"/>
        </w:rPr>
        <w:t xml:space="preserve"> </w:t>
      </w:r>
      <w:r>
        <w:rPr>
          <w:sz w:val="24"/>
        </w:rPr>
        <w:t>We</w:t>
      </w:r>
    </w:p>
    <w:p w:rsidR="00DA2F96" w:rsidRDefault="00DA2F96">
      <w:pPr>
        <w:pStyle w:val="Brdtekst"/>
        <w:spacing w:before="2"/>
        <w:rPr>
          <w:sz w:val="16"/>
        </w:rPr>
      </w:pPr>
    </w:p>
    <w:p w:rsidR="00DA2F96" w:rsidRDefault="00F44B8C">
      <w:pPr>
        <w:pStyle w:val="Listeavsnitt"/>
        <w:numPr>
          <w:ilvl w:val="0"/>
          <w:numId w:val="11"/>
        </w:numPr>
        <w:tabs>
          <w:tab w:val="left" w:pos="781"/>
          <w:tab w:val="left" w:pos="783"/>
        </w:tabs>
        <w:rPr>
          <w:sz w:val="24"/>
        </w:rPr>
      </w:pPr>
      <w:r>
        <w:rPr>
          <w:sz w:val="24"/>
        </w:rPr>
        <w:t xml:space="preserve">aimed to quantify </w:t>
      </w:r>
      <w:r>
        <w:rPr>
          <w:i/>
          <w:sz w:val="24"/>
        </w:rPr>
        <w:t xml:space="preserve">Sedum </w:t>
      </w:r>
      <w:r>
        <w:rPr>
          <w:sz w:val="24"/>
        </w:rPr>
        <w:t>root foraging for water</w:t>
      </w:r>
      <w:r>
        <w:rPr>
          <w:spacing w:val="17"/>
          <w:sz w:val="24"/>
        </w:rPr>
        <w:t xml:space="preserve"> </w:t>
      </w:r>
      <w:r>
        <w:rPr>
          <w:sz w:val="24"/>
        </w:rPr>
        <w:t>and nutrients in designed soils of</w:t>
      </w:r>
    </w:p>
    <w:p w:rsidR="00DA2F96" w:rsidRDefault="00DA2F96">
      <w:pPr>
        <w:pStyle w:val="Brdtekst"/>
        <w:spacing w:before="4"/>
        <w:rPr>
          <w:sz w:val="16"/>
        </w:rPr>
      </w:pPr>
    </w:p>
    <w:p w:rsidR="00DA2F96" w:rsidRDefault="00F44B8C">
      <w:pPr>
        <w:pStyle w:val="Listeavsnitt"/>
        <w:numPr>
          <w:ilvl w:val="0"/>
          <w:numId w:val="11"/>
        </w:numPr>
        <w:tabs>
          <w:tab w:val="left" w:pos="781"/>
          <w:tab w:val="left" w:pos="783"/>
        </w:tabs>
        <w:rPr>
          <w:sz w:val="24"/>
        </w:rPr>
      </w:pPr>
      <w:r>
        <w:rPr>
          <w:sz w:val="24"/>
        </w:rPr>
        <w:t>different texture and</w:t>
      </w:r>
      <w:r>
        <w:rPr>
          <w:spacing w:val="-2"/>
          <w:sz w:val="24"/>
        </w:rPr>
        <w:t xml:space="preserve"> </w:t>
      </w:r>
      <w:r>
        <w:rPr>
          <w:sz w:val="24"/>
        </w:rPr>
        <w:t>layering.</w:t>
      </w:r>
    </w:p>
    <w:p w:rsidR="00DA2F96" w:rsidRDefault="00DA2F96">
      <w:pPr>
        <w:pStyle w:val="Brdtekst"/>
        <w:spacing w:before="0"/>
        <w:rPr>
          <w:sz w:val="20"/>
        </w:rPr>
      </w:pPr>
    </w:p>
    <w:p w:rsidR="00DA2F96" w:rsidRDefault="00DA2F96">
      <w:pPr>
        <w:pStyle w:val="Brdtekst"/>
        <w:spacing w:before="2"/>
        <w:rPr>
          <w:sz w:val="21"/>
        </w:rPr>
      </w:pPr>
    </w:p>
    <w:p w:rsidR="00DA2F96" w:rsidRDefault="00F44B8C">
      <w:pPr>
        <w:pStyle w:val="Listeavsnitt"/>
        <w:numPr>
          <w:ilvl w:val="0"/>
          <w:numId w:val="11"/>
        </w:numPr>
        <w:tabs>
          <w:tab w:val="left" w:pos="781"/>
          <w:tab w:val="left" w:pos="783"/>
        </w:tabs>
        <w:spacing w:before="0"/>
        <w:rPr>
          <w:sz w:val="24"/>
        </w:rPr>
      </w:pPr>
      <w:r>
        <w:rPr>
          <w:i/>
          <w:sz w:val="24"/>
        </w:rPr>
        <w:t>Methods</w:t>
      </w:r>
      <w:r>
        <w:rPr>
          <w:i/>
          <w:spacing w:val="30"/>
          <w:sz w:val="24"/>
        </w:rPr>
        <w:t xml:space="preserve"> </w:t>
      </w:r>
      <w:r>
        <w:rPr>
          <w:sz w:val="24"/>
        </w:rPr>
        <w:t>In</w:t>
      </w:r>
      <w:r>
        <w:rPr>
          <w:spacing w:val="28"/>
          <w:sz w:val="24"/>
        </w:rPr>
        <w:t xml:space="preserve"> </w:t>
      </w:r>
      <w:r>
        <w:rPr>
          <w:sz w:val="24"/>
        </w:rPr>
        <w:t>a</w:t>
      </w:r>
      <w:r>
        <w:rPr>
          <w:spacing w:val="28"/>
          <w:sz w:val="24"/>
        </w:rPr>
        <w:t xml:space="preserve"> </w:t>
      </w:r>
      <w:r>
        <w:rPr>
          <w:sz w:val="24"/>
        </w:rPr>
        <w:t>controlled</w:t>
      </w:r>
      <w:r>
        <w:rPr>
          <w:spacing w:val="30"/>
          <w:sz w:val="24"/>
        </w:rPr>
        <w:t xml:space="preserve"> </w:t>
      </w:r>
      <w:r>
        <w:rPr>
          <w:sz w:val="24"/>
        </w:rPr>
        <w:t>pot</w:t>
      </w:r>
      <w:r>
        <w:rPr>
          <w:spacing w:val="28"/>
          <w:sz w:val="24"/>
        </w:rPr>
        <w:t xml:space="preserve"> </w:t>
      </w:r>
      <w:r>
        <w:rPr>
          <w:sz w:val="24"/>
        </w:rPr>
        <w:t>experiment</w:t>
      </w:r>
      <w:r>
        <w:rPr>
          <w:spacing w:val="29"/>
          <w:sz w:val="24"/>
        </w:rPr>
        <w:t xml:space="preserve"> </w:t>
      </w:r>
      <w:r>
        <w:rPr>
          <w:sz w:val="24"/>
        </w:rPr>
        <w:t>we</w:t>
      </w:r>
      <w:r>
        <w:rPr>
          <w:spacing w:val="27"/>
          <w:sz w:val="24"/>
        </w:rPr>
        <w:t xml:space="preserve"> </w:t>
      </w:r>
      <w:r>
        <w:rPr>
          <w:sz w:val="24"/>
        </w:rPr>
        <w:t>quantified</w:t>
      </w:r>
      <w:r>
        <w:rPr>
          <w:spacing w:val="27"/>
          <w:sz w:val="24"/>
        </w:rPr>
        <w:t xml:space="preserve"> </w:t>
      </w:r>
      <w:r>
        <w:rPr>
          <w:sz w:val="24"/>
        </w:rPr>
        <w:t>the</w:t>
      </w:r>
      <w:r>
        <w:rPr>
          <w:spacing w:val="28"/>
          <w:sz w:val="24"/>
        </w:rPr>
        <w:t xml:space="preserve"> </w:t>
      </w:r>
      <w:r>
        <w:rPr>
          <w:sz w:val="24"/>
        </w:rPr>
        <w:t>root</w:t>
      </w:r>
      <w:r>
        <w:rPr>
          <w:spacing w:val="27"/>
          <w:sz w:val="24"/>
        </w:rPr>
        <w:t xml:space="preserve"> </w:t>
      </w:r>
      <w:r>
        <w:rPr>
          <w:sz w:val="24"/>
        </w:rPr>
        <w:t>foraging</w:t>
      </w:r>
      <w:r>
        <w:rPr>
          <w:spacing w:val="28"/>
          <w:sz w:val="24"/>
        </w:rPr>
        <w:t xml:space="preserve"> </w:t>
      </w:r>
      <w:r>
        <w:rPr>
          <w:sz w:val="24"/>
        </w:rPr>
        <w:t>ability</w:t>
      </w:r>
      <w:r>
        <w:rPr>
          <w:spacing w:val="23"/>
          <w:sz w:val="24"/>
        </w:rPr>
        <w:t xml:space="preserve"> </w:t>
      </w:r>
      <w:r>
        <w:rPr>
          <w:sz w:val="24"/>
        </w:rPr>
        <w:t>of</w:t>
      </w:r>
      <w:r>
        <w:rPr>
          <w:spacing w:val="34"/>
          <w:sz w:val="24"/>
        </w:rPr>
        <w:t xml:space="preserve"> </w:t>
      </w:r>
      <w:r>
        <w:rPr>
          <w:sz w:val="24"/>
        </w:rPr>
        <w:t>the</w:t>
      </w:r>
    </w:p>
    <w:p w:rsidR="00DA2F96" w:rsidRDefault="00DA2F96">
      <w:pPr>
        <w:pStyle w:val="Brdtekst"/>
        <w:spacing w:before="2"/>
        <w:rPr>
          <w:sz w:val="16"/>
        </w:rPr>
      </w:pPr>
    </w:p>
    <w:p w:rsidR="00DA2F96" w:rsidRDefault="00F44B8C">
      <w:pPr>
        <w:pStyle w:val="Listeavsnitt"/>
        <w:numPr>
          <w:ilvl w:val="0"/>
          <w:numId w:val="11"/>
        </w:numPr>
        <w:tabs>
          <w:tab w:val="left" w:pos="781"/>
          <w:tab w:val="left" w:pos="783"/>
        </w:tabs>
        <w:rPr>
          <w:sz w:val="24"/>
        </w:rPr>
      </w:pPr>
      <w:r>
        <w:rPr>
          <w:sz w:val="24"/>
        </w:rPr>
        <w:t>species</w:t>
      </w:r>
      <w:r>
        <w:rPr>
          <w:spacing w:val="22"/>
          <w:sz w:val="24"/>
        </w:rPr>
        <w:t xml:space="preserve"> </w:t>
      </w:r>
      <w:r>
        <w:rPr>
          <w:i/>
          <w:sz w:val="24"/>
        </w:rPr>
        <w:t>Sedum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album</w:t>
      </w:r>
      <w:r>
        <w:rPr>
          <w:i/>
          <w:spacing w:val="27"/>
          <w:sz w:val="24"/>
        </w:rPr>
        <w:t xml:space="preserve"> </w:t>
      </w:r>
      <w:r>
        <w:rPr>
          <w:sz w:val="24"/>
        </w:rPr>
        <w:t>(L.)</w:t>
      </w:r>
      <w:r>
        <w:rPr>
          <w:spacing w:val="22"/>
          <w:sz w:val="24"/>
        </w:rPr>
        <w:t xml:space="preserve"> </w:t>
      </w:r>
      <w:r>
        <w:rPr>
          <w:sz w:val="24"/>
        </w:rPr>
        <w:t>and</w:t>
      </w:r>
      <w:r>
        <w:rPr>
          <w:spacing w:val="24"/>
          <w:sz w:val="24"/>
        </w:rPr>
        <w:t xml:space="preserve"> </w:t>
      </w:r>
      <w:r>
        <w:rPr>
          <w:i/>
          <w:sz w:val="24"/>
        </w:rPr>
        <w:t>S.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rupestre</w:t>
      </w:r>
      <w:r>
        <w:rPr>
          <w:i/>
          <w:spacing w:val="23"/>
          <w:sz w:val="24"/>
        </w:rPr>
        <w:t xml:space="preserve"> </w:t>
      </w:r>
      <w:r>
        <w:rPr>
          <w:sz w:val="24"/>
        </w:rPr>
        <w:t>(L.)</w:t>
      </w:r>
      <w:r>
        <w:rPr>
          <w:spacing w:val="22"/>
          <w:sz w:val="24"/>
        </w:rPr>
        <w:t xml:space="preserve"> </w:t>
      </w:r>
      <w:r>
        <w:rPr>
          <w:sz w:val="24"/>
        </w:rPr>
        <w:t>in</w:t>
      </w:r>
      <w:r>
        <w:rPr>
          <w:spacing w:val="25"/>
          <w:sz w:val="24"/>
        </w:rPr>
        <w:t xml:space="preserve"> </w:t>
      </w:r>
      <w:r>
        <w:rPr>
          <w:sz w:val="24"/>
        </w:rPr>
        <w:t>response</w:t>
      </w:r>
      <w:r>
        <w:rPr>
          <w:spacing w:val="23"/>
          <w:sz w:val="24"/>
        </w:rPr>
        <w:t xml:space="preserve"> </w:t>
      </w:r>
      <w:r>
        <w:rPr>
          <w:sz w:val="24"/>
        </w:rPr>
        <w:t>to</w:t>
      </w:r>
      <w:r>
        <w:rPr>
          <w:spacing w:val="23"/>
          <w:sz w:val="24"/>
        </w:rPr>
        <w:t xml:space="preserve"> </w:t>
      </w:r>
      <w:r>
        <w:rPr>
          <w:sz w:val="24"/>
        </w:rPr>
        <w:t>substrate</w:t>
      </w:r>
      <w:r>
        <w:rPr>
          <w:spacing w:val="23"/>
          <w:sz w:val="24"/>
        </w:rPr>
        <w:t xml:space="preserve"> </w:t>
      </w:r>
      <w:r>
        <w:rPr>
          <w:sz w:val="24"/>
        </w:rPr>
        <w:t>structure</w:t>
      </w:r>
      <w:r>
        <w:rPr>
          <w:spacing w:val="24"/>
          <w:sz w:val="24"/>
        </w:rPr>
        <w:t xml:space="preserve"> </w:t>
      </w:r>
      <w:r>
        <w:rPr>
          <w:sz w:val="24"/>
        </w:rPr>
        <w:t>(fine,</w:t>
      </w:r>
    </w:p>
    <w:p w:rsidR="00DA2F96" w:rsidRDefault="00DA2F96">
      <w:pPr>
        <w:pStyle w:val="Brdtekst"/>
        <w:spacing w:before="2"/>
        <w:rPr>
          <w:sz w:val="16"/>
        </w:rPr>
      </w:pPr>
    </w:p>
    <w:p w:rsidR="00DA2F96" w:rsidRDefault="00F44B8C">
      <w:pPr>
        <w:pStyle w:val="Listeavsnitt"/>
        <w:numPr>
          <w:ilvl w:val="0"/>
          <w:numId w:val="11"/>
        </w:numPr>
        <w:tabs>
          <w:tab w:val="left" w:pos="781"/>
          <w:tab w:val="left" w:pos="783"/>
        </w:tabs>
        <w:rPr>
          <w:sz w:val="24"/>
        </w:rPr>
      </w:pPr>
      <w:r>
        <w:rPr>
          <w:sz w:val="24"/>
        </w:rPr>
        <w:t>coarse,</w:t>
      </w:r>
      <w:r>
        <w:rPr>
          <w:spacing w:val="22"/>
          <w:sz w:val="24"/>
        </w:rPr>
        <w:t xml:space="preserve"> </w:t>
      </w:r>
      <w:r>
        <w:rPr>
          <w:sz w:val="24"/>
        </w:rPr>
        <w:t>layered</w:t>
      </w:r>
      <w:r>
        <w:rPr>
          <w:spacing w:val="22"/>
          <w:sz w:val="24"/>
        </w:rPr>
        <w:t xml:space="preserve"> </w:t>
      </w:r>
      <w:r>
        <w:rPr>
          <w:sz w:val="24"/>
        </w:rPr>
        <w:t>or</w:t>
      </w:r>
      <w:r>
        <w:rPr>
          <w:spacing w:val="22"/>
          <w:sz w:val="24"/>
        </w:rPr>
        <w:t xml:space="preserve"> </w:t>
      </w:r>
      <w:r>
        <w:rPr>
          <w:sz w:val="24"/>
        </w:rPr>
        <w:t>mixed),</w:t>
      </w:r>
      <w:r>
        <w:rPr>
          <w:spacing w:val="23"/>
          <w:sz w:val="24"/>
        </w:rPr>
        <w:t xml:space="preserve"> </w:t>
      </w:r>
      <w:r>
        <w:rPr>
          <w:sz w:val="24"/>
        </w:rPr>
        <w:t>vertical</w:t>
      </w:r>
      <w:r>
        <w:rPr>
          <w:spacing w:val="26"/>
          <w:sz w:val="24"/>
        </w:rPr>
        <w:t xml:space="preserve"> </w:t>
      </w:r>
      <w:r>
        <w:rPr>
          <w:sz w:val="24"/>
        </w:rPr>
        <w:t>fertiliser</w:t>
      </w:r>
      <w:r>
        <w:rPr>
          <w:spacing w:val="22"/>
          <w:sz w:val="24"/>
        </w:rPr>
        <w:t xml:space="preserve"> </w:t>
      </w:r>
      <w:r>
        <w:rPr>
          <w:sz w:val="24"/>
        </w:rPr>
        <w:t>placement</w:t>
      </w:r>
      <w:r>
        <w:rPr>
          <w:spacing w:val="25"/>
          <w:sz w:val="24"/>
        </w:rPr>
        <w:t xml:space="preserve"> </w:t>
      </w:r>
      <w:r>
        <w:rPr>
          <w:sz w:val="24"/>
        </w:rPr>
        <w:t>(top</w:t>
      </w:r>
      <w:r>
        <w:rPr>
          <w:spacing w:val="22"/>
          <w:sz w:val="24"/>
        </w:rPr>
        <w:t xml:space="preserve"> </w:t>
      </w:r>
      <w:r>
        <w:rPr>
          <w:sz w:val="24"/>
        </w:rPr>
        <w:t>or</w:t>
      </w:r>
      <w:r>
        <w:rPr>
          <w:spacing w:val="22"/>
          <w:sz w:val="24"/>
        </w:rPr>
        <w:t xml:space="preserve"> </w:t>
      </w:r>
      <w:r>
        <w:rPr>
          <w:sz w:val="24"/>
        </w:rPr>
        <w:t>bottom</w:t>
      </w:r>
      <w:r>
        <w:rPr>
          <w:spacing w:val="25"/>
          <w:sz w:val="24"/>
        </w:rPr>
        <w:t xml:space="preserve"> </w:t>
      </w:r>
      <w:r>
        <w:rPr>
          <w:sz w:val="24"/>
        </w:rPr>
        <w:t>half</w:t>
      </w:r>
      <w:r>
        <w:rPr>
          <w:spacing w:val="23"/>
          <w:sz w:val="24"/>
        </w:rPr>
        <w:t xml:space="preserve"> </w:t>
      </w:r>
      <w:r>
        <w:rPr>
          <w:sz w:val="24"/>
        </w:rPr>
        <w:t>of</w:t>
      </w:r>
      <w:r>
        <w:rPr>
          <w:spacing w:val="22"/>
          <w:sz w:val="24"/>
        </w:rPr>
        <w:t xml:space="preserve"> </w:t>
      </w:r>
      <w:r>
        <w:rPr>
          <w:sz w:val="24"/>
        </w:rPr>
        <w:t>pot)</w:t>
      </w:r>
      <w:r>
        <w:rPr>
          <w:spacing w:val="23"/>
          <w:sz w:val="24"/>
        </w:rPr>
        <w:t xml:space="preserve"> </w:t>
      </w:r>
      <w:r>
        <w:rPr>
          <w:sz w:val="24"/>
        </w:rPr>
        <w:t>and</w:t>
      </w:r>
    </w:p>
    <w:p w:rsidR="00DA2F96" w:rsidRDefault="00DA2F96">
      <w:pPr>
        <w:pStyle w:val="Brdtekst"/>
        <w:spacing w:before="10"/>
        <w:rPr>
          <w:sz w:val="22"/>
        </w:rPr>
      </w:pPr>
    </w:p>
    <w:p w:rsidR="00DA2F96" w:rsidRDefault="00F44B8C">
      <w:pPr>
        <w:pStyle w:val="Listeavsnitt"/>
        <w:numPr>
          <w:ilvl w:val="0"/>
          <w:numId w:val="11"/>
        </w:numPr>
        <w:tabs>
          <w:tab w:val="left" w:pos="781"/>
          <w:tab w:val="left" w:pos="783"/>
        </w:tabs>
        <w:spacing w:before="1"/>
        <w:rPr>
          <w:sz w:val="24"/>
        </w:rPr>
      </w:pPr>
      <w:r>
        <w:rPr>
          <w:sz w:val="24"/>
        </w:rPr>
        <w:t>watering (5, 10 or 20 mm</w:t>
      </w:r>
      <w:r>
        <w:rPr>
          <w:spacing w:val="-5"/>
          <w:sz w:val="24"/>
        </w:rPr>
        <w:t xml:space="preserve"> </w:t>
      </w:r>
      <w:r>
        <w:rPr>
          <w:sz w:val="24"/>
        </w:rPr>
        <w:t>week</w:t>
      </w:r>
      <w:r>
        <w:rPr>
          <w:position w:val="9"/>
          <w:sz w:val="16"/>
        </w:rPr>
        <w:t>-1</w:t>
      </w:r>
      <w:r>
        <w:rPr>
          <w:sz w:val="24"/>
        </w:rPr>
        <w:t>).</w:t>
      </w:r>
    </w:p>
    <w:p w:rsidR="00DA2F96" w:rsidRDefault="00DA2F96">
      <w:pPr>
        <w:pStyle w:val="Brdtekst"/>
        <w:spacing w:before="0"/>
        <w:rPr>
          <w:sz w:val="20"/>
        </w:rPr>
      </w:pPr>
    </w:p>
    <w:p w:rsidR="00DA2F96" w:rsidRDefault="00DA2F96">
      <w:pPr>
        <w:pStyle w:val="Brdtekst"/>
        <w:spacing w:before="3"/>
        <w:rPr>
          <w:sz w:val="21"/>
        </w:rPr>
      </w:pPr>
    </w:p>
    <w:p w:rsidR="00DA2F96" w:rsidRDefault="00F44B8C">
      <w:pPr>
        <w:pStyle w:val="Listeavsnitt"/>
        <w:numPr>
          <w:ilvl w:val="0"/>
          <w:numId w:val="11"/>
        </w:numPr>
        <w:tabs>
          <w:tab w:val="left" w:pos="781"/>
          <w:tab w:val="left" w:pos="783"/>
        </w:tabs>
        <w:spacing w:before="0"/>
        <w:rPr>
          <w:sz w:val="24"/>
        </w:rPr>
      </w:pPr>
      <w:r>
        <w:rPr>
          <w:i/>
          <w:sz w:val="24"/>
        </w:rPr>
        <w:t>Results</w:t>
      </w:r>
      <w:r>
        <w:rPr>
          <w:i/>
          <w:spacing w:val="27"/>
          <w:sz w:val="24"/>
        </w:rPr>
        <w:t xml:space="preserve"> </w:t>
      </w:r>
      <w:r>
        <w:rPr>
          <w:sz w:val="24"/>
        </w:rPr>
        <w:t>Water</w:t>
      </w:r>
      <w:r>
        <w:rPr>
          <w:spacing w:val="26"/>
          <w:sz w:val="24"/>
        </w:rPr>
        <w:t xml:space="preserve"> </w:t>
      </w:r>
      <w:r>
        <w:rPr>
          <w:sz w:val="24"/>
        </w:rPr>
        <w:t>availability</w:t>
      </w:r>
      <w:r>
        <w:rPr>
          <w:spacing w:val="27"/>
          <w:sz w:val="24"/>
        </w:rPr>
        <w:t xml:space="preserve"> </w:t>
      </w:r>
      <w:r>
        <w:rPr>
          <w:sz w:val="24"/>
        </w:rPr>
        <w:t>was</w:t>
      </w:r>
      <w:r>
        <w:rPr>
          <w:spacing w:val="28"/>
          <w:sz w:val="24"/>
        </w:rPr>
        <w:t xml:space="preserve"> </w:t>
      </w:r>
      <w:r>
        <w:rPr>
          <w:sz w:val="24"/>
        </w:rPr>
        <w:t>the</w:t>
      </w:r>
      <w:r>
        <w:rPr>
          <w:spacing w:val="27"/>
          <w:sz w:val="24"/>
        </w:rPr>
        <w:t xml:space="preserve"> </w:t>
      </w:r>
      <w:r>
        <w:rPr>
          <w:sz w:val="24"/>
        </w:rPr>
        <w:t>main</w:t>
      </w:r>
      <w:r>
        <w:rPr>
          <w:spacing w:val="28"/>
          <w:sz w:val="24"/>
        </w:rPr>
        <w:t xml:space="preserve"> </w:t>
      </w:r>
      <w:r>
        <w:rPr>
          <w:sz w:val="24"/>
        </w:rPr>
        <w:t>driver</w:t>
      </w:r>
      <w:r>
        <w:rPr>
          <w:spacing w:val="26"/>
          <w:sz w:val="24"/>
        </w:rPr>
        <w:t xml:space="preserve"> </w:t>
      </w:r>
      <w:r>
        <w:rPr>
          <w:sz w:val="24"/>
        </w:rPr>
        <w:t>of</w:t>
      </w:r>
      <w:r>
        <w:rPr>
          <w:spacing w:val="27"/>
          <w:sz w:val="24"/>
        </w:rPr>
        <w:t xml:space="preserve"> </w:t>
      </w:r>
      <w:r>
        <w:rPr>
          <w:sz w:val="24"/>
        </w:rPr>
        <w:t>plant</w:t>
      </w:r>
      <w:r>
        <w:rPr>
          <w:spacing w:val="27"/>
          <w:sz w:val="24"/>
        </w:rPr>
        <w:t xml:space="preserve"> </w:t>
      </w:r>
      <w:r>
        <w:rPr>
          <w:sz w:val="24"/>
        </w:rPr>
        <w:t>growth,</w:t>
      </w:r>
      <w:r>
        <w:rPr>
          <w:spacing w:val="28"/>
          <w:sz w:val="24"/>
        </w:rPr>
        <w:t xml:space="preserve"> </w:t>
      </w:r>
      <w:r>
        <w:rPr>
          <w:sz w:val="24"/>
        </w:rPr>
        <w:t>followed</w:t>
      </w:r>
      <w:r>
        <w:rPr>
          <w:spacing w:val="29"/>
          <w:sz w:val="24"/>
        </w:rPr>
        <w:t xml:space="preserve"> </w:t>
      </w:r>
      <w:r>
        <w:rPr>
          <w:sz w:val="24"/>
        </w:rPr>
        <w:t>by</w:t>
      </w:r>
      <w:r>
        <w:rPr>
          <w:spacing w:val="22"/>
          <w:sz w:val="24"/>
        </w:rPr>
        <w:t xml:space="preserve"> </w:t>
      </w:r>
      <w:r>
        <w:rPr>
          <w:sz w:val="24"/>
        </w:rPr>
        <w:t>substrate</w:t>
      </w:r>
    </w:p>
    <w:p w:rsidR="00DA2F96" w:rsidRDefault="00DA2F96">
      <w:pPr>
        <w:pStyle w:val="Brdtekst"/>
        <w:spacing w:before="2"/>
        <w:rPr>
          <w:sz w:val="16"/>
        </w:rPr>
      </w:pPr>
    </w:p>
    <w:p w:rsidR="00DA2F96" w:rsidRDefault="00F44B8C">
      <w:pPr>
        <w:pStyle w:val="Listeavsnitt"/>
        <w:numPr>
          <w:ilvl w:val="0"/>
          <w:numId w:val="11"/>
        </w:numPr>
        <w:tabs>
          <w:tab w:val="left" w:pos="781"/>
          <w:tab w:val="left" w:pos="783"/>
        </w:tabs>
        <w:rPr>
          <w:sz w:val="24"/>
        </w:rPr>
      </w:pPr>
      <w:r>
        <w:rPr>
          <w:sz w:val="24"/>
        </w:rPr>
        <w:t>structure,</w:t>
      </w:r>
      <w:r>
        <w:rPr>
          <w:spacing w:val="37"/>
          <w:sz w:val="24"/>
        </w:rPr>
        <w:t xml:space="preserve"> </w:t>
      </w:r>
      <w:r>
        <w:rPr>
          <w:sz w:val="24"/>
        </w:rPr>
        <w:t>while</w:t>
      </w:r>
      <w:r>
        <w:rPr>
          <w:spacing w:val="37"/>
          <w:sz w:val="24"/>
        </w:rPr>
        <w:t xml:space="preserve"> </w:t>
      </w:r>
      <w:r>
        <w:rPr>
          <w:sz w:val="24"/>
        </w:rPr>
        <w:t>fertiliser</w:t>
      </w:r>
      <w:r>
        <w:rPr>
          <w:spacing w:val="41"/>
          <w:sz w:val="24"/>
        </w:rPr>
        <w:t xml:space="preserve"> </w:t>
      </w:r>
      <w:r>
        <w:rPr>
          <w:sz w:val="24"/>
        </w:rPr>
        <w:t>placement</w:t>
      </w:r>
      <w:r>
        <w:rPr>
          <w:spacing w:val="37"/>
          <w:sz w:val="24"/>
        </w:rPr>
        <w:t xml:space="preserve"> </w:t>
      </w:r>
      <w:r>
        <w:rPr>
          <w:sz w:val="24"/>
        </w:rPr>
        <w:t>only</w:t>
      </w:r>
      <w:r>
        <w:rPr>
          <w:spacing w:val="31"/>
          <w:sz w:val="24"/>
        </w:rPr>
        <w:t xml:space="preserve"> </w:t>
      </w:r>
      <w:r>
        <w:rPr>
          <w:sz w:val="24"/>
        </w:rPr>
        <w:t>had</w:t>
      </w:r>
      <w:r>
        <w:rPr>
          <w:spacing w:val="37"/>
          <w:sz w:val="24"/>
        </w:rPr>
        <w:t xml:space="preserve"> </w:t>
      </w:r>
      <w:r>
        <w:rPr>
          <w:sz w:val="24"/>
        </w:rPr>
        <w:t>marginal</w:t>
      </w:r>
      <w:r>
        <w:rPr>
          <w:spacing w:val="39"/>
          <w:sz w:val="24"/>
        </w:rPr>
        <w:t xml:space="preserve"> </w:t>
      </w:r>
      <w:r>
        <w:rPr>
          <w:sz w:val="24"/>
        </w:rPr>
        <w:t>effects</w:t>
      </w:r>
      <w:r>
        <w:rPr>
          <w:spacing w:val="38"/>
          <w:sz w:val="24"/>
        </w:rPr>
        <w:t xml:space="preserve"> </w:t>
      </w:r>
      <w:r>
        <w:rPr>
          <w:sz w:val="24"/>
        </w:rPr>
        <w:t>on</w:t>
      </w:r>
      <w:r>
        <w:rPr>
          <w:spacing w:val="37"/>
          <w:sz w:val="24"/>
        </w:rPr>
        <w:t xml:space="preserve"> </w:t>
      </w:r>
      <w:r>
        <w:rPr>
          <w:sz w:val="24"/>
        </w:rPr>
        <w:t>plant</w:t>
      </w:r>
      <w:r>
        <w:rPr>
          <w:spacing w:val="38"/>
          <w:sz w:val="24"/>
        </w:rPr>
        <w:t xml:space="preserve"> </w:t>
      </w:r>
      <w:r>
        <w:rPr>
          <w:sz w:val="24"/>
        </w:rPr>
        <w:t>growth.</w:t>
      </w:r>
      <w:r>
        <w:rPr>
          <w:spacing w:val="39"/>
          <w:sz w:val="24"/>
        </w:rPr>
        <w:t xml:space="preserve"> </w:t>
      </w:r>
      <w:r>
        <w:rPr>
          <w:sz w:val="24"/>
        </w:rPr>
        <w:t>Root</w:t>
      </w:r>
    </w:p>
    <w:p w:rsidR="00DA2F96" w:rsidRDefault="00DA2F96">
      <w:pPr>
        <w:pStyle w:val="Brdtekst"/>
        <w:spacing w:before="2"/>
        <w:rPr>
          <w:sz w:val="16"/>
        </w:rPr>
      </w:pPr>
    </w:p>
    <w:p w:rsidR="00DA2F96" w:rsidRDefault="00F44B8C">
      <w:pPr>
        <w:pStyle w:val="Listeavsnitt"/>
        <w:numPr>
          <w:ilvl w:val="0"/>
          <w:numId w:val="11"/>
        </w:numPr>
        <w:tabs>
          <w:tab w:val="left" w:pos="781"/>
          <w:tab w:val="left" w:pos="783"/>
        </w:tabs>
        <w:rPr>
          <w:sz w:val="24"/>
        </w:rPr>
      </w:pPr>
      <w:r>
        <w:rPr>
          <w:sz w:val="24"/>
        </w:rPr>
        <w:t>foraging</w:t>
      </w:r>
      <w:r>
        <w:rPr>
          <w:spacing w:val="3"/>
          <w:sz w:val="24"/>
        </w:rPr>
        <w:t xml:space="preserve"> </w:t>
      </w:r>
      <w:r>
        <w:rPr>
          <w:sz w:val="24"/>
        </w:rPr>
        <w:t>ability</w:t>
      </w:r>
      <w:r>
        <w:rPr>
          <w:spacing w:val="3"/>
          <w:sz w:val="24"/>
        </w:rPr>
        <w:t xml:space="preserve"> </w:t>
      </w:r>
      <w:r>
        <w:rPr>
          <w:sz w:val="24"/>
        </w:rPr>
        <w:t>was</w:t>
      </w:r>
      <w:r>
        <w:rPr>
          <w:spacing w:val="7"/>
          <w:sz w:val="24"/>
        </w:rPr>
        <w:t xml:space="preserve"> </w:t>
      </w:r>
      <w:r>
        <w:rPr>
          <w:sz w:val="24"/>
        </w:rPr>
        <w:t>low</w:t>
      </w:r>
      <w:r>
        <w:rPr>
          <w:spacing w:val="8"/>
          <w:sz w:val="24"/>
        </w:rPr>
        <w:t xml:space="preserve"> </w:t>
      </w:r>
      <w:r>
        <w:rPr>
          <w:sz w:val="24"/>
        </w:rPr>
        <w:t>to</w:t>
      </w:r>
      <w:r>
        <w:rPr>
          <w:spacing w:val="7"/>
          <w:sz w:val="24"/>
        </w:rPr>
        <w:t xml:space="preserve"> </w:t>
      </w:r>
      <w:r>
        <w:rPr>
          <w:sz w:val="24"/>
        </w:rPr>
        <w:t>moderate,</w:t>
      </w:r>
      <w:r>
        <w:rPr>
          <w:spacing w:val="7"/>
          <w:sz w:val="24"/>
        </w:rPr>
        <w:t xml:space="preserve"> </w:t>
      </w:r>
      <w:r>
        <w:rPr>
          <w:sz w:val="24"/>
        </w:rPr>
        <w:t>as</w:t>
      </w:r>
      <w:r>
        <w:rPr>
          <w:spacing w:val="6"/>
          <w:sz w:val="24"/>
        </w:rPr>
        <w:t xml:space="preserve"> </w:t>
      </w:r>
      <w:r>
        <w:rPr>
          <w:sz w:val="24"/>
        </w:rPr>
        <w:t>also</w:t>
      </w:r>
      <w:r>
        <w:rPr>
          <w:spacing w:val="7"/>
          <w:sz w:val="24"/>
        </w:rPr>
        <w:t xml:space="preserve"> </w:t>
      </w:r>
      <w:r>
        <w:rPr>
          <w:sz w:val="24"/>
        </w:rPr>
        <w:t>reflected</w:t>
      </w:r>
      <w:r>
        <w:rPr>
          <w:spacing w:val="6"/>
          <w:sz w:val="24"/>
        </w:rPr>
        <w:t xml:space="preserve"> </w:t>
      </w:r>
      <w:r>
        <w:rPr>
          <w:sz w:val="24"/>
        </w:rPr>
        <w:t>in</w:t>
      </w:r>
      <w:r>
        <w:rPr>
          <w:spacing w:val="6"/>
          <w:sz w:val="24"/>
        </w:rPr>
        <w:t xml:space="preserve"> </w:t>
      </w:r>
      <w:r>
        <w:rPr>
          <w:sz w:val="24"/>
        </w:rPr>
        <w:t>the</w:t>
      </w:r>
      <w:r>
        <w:rPr>
          <w:spacing w:val="6"/>
          <w:sz w:val="24"/>
        </w:rPr>
        <w:t xml:space="preserve"> </w:t>
      </w:r>
      <w:r>
        <w:rPr>
          <w:sz w:val="24"/>
        </w:rPr>
        <w:t>low</w:t>
      </w:r>
      <w:r>
        <w:rPr>
          <w:spacing w:val="7"/>
          <w:sz w:val="24"/>
        </w:rPr>
        <w:t xml:space="preserve"> </w:t>
      </w:r>
      <w:r>
        <w:rPr>
          <w:sz w:val="24"/>
        </w:rPr>
        <w:t>proportion</w:t>
      </w:r>
      <w:r>
        <w:rPr>
          <w:spacing w:val="5"/>
          <w:sz w:val="24"/>
        </w:rPr>
        <w:t xml:space="preserve"> </w:t>
      </w:r>
      <w:r>
        <w:rPr>
          <w:sz w:val="24"/>
        </w:rPr>
        <w:t>of</w:t>
      </w:r>
      <w:r>
        <w:rPr>
          <w:spacing w:val="6"/>
          <w:sz w:val="24"/>
        </w:rPr>
        <w:t xml:space="preserve"> </w:t>
      </w:r>
      <w:r>
        <w:rPr>
          <w:sz w:val="24"/>
        </w:rPr>
        <w:t>biomass</w:t>
      </w:r>
    </w:p>
    <w:p w:rsidR="00DA2F96" w:rsidRDefault="00DA2F96">
      <w:pPr>
        <w:pStyle w:val="Brdtekst"/>
        <w:spacing w:before="3"/>
        <w:rPr>
          <w:sz w:val="16"/>
        </w:rPr>
      </w:pPr>
    </w:p>
    <w:p w:rsidR="00DA2F96" w:rsidRDefault="00F44B8C">
      <w:pPr>
        <w:pStyle w:val="Listeavsnitt"/>
        <w:numPr>
          <w:ilvl w:val="0"/>
          <w:numId w:val="11"/>
        </w:numPr>
        <w:tabs>
          <w:tab w:val="left" w:pos="781"/>
          <w:tab w:val="left" w:pos="783"/>
        </w:tabs>
        <w:rPr>
          <w:sz w:val="24"/>
        </w:rPr>
      </w:pPr>
      <w:r>
        <w:rPr>
          <w:sz w:val="24"/>
        </w:rPr>
        <w:t>allocated to roots (5-13%). Increased watering reduced the proportion of root length</w:t>
      </w:r>
      <w:r>
        <w:rPr>
          <w:spacing w:val="14"/>
          <w:sz w:val="24"/>
        </w:rPr>
        <w:t xml:space="preserve"> </w:t>
      </w:r>
      <w:r>
        <w:rPr>
          <w:sz w:val="24"/>
        </w:rPr>
        <w:t>and</w:t>
      </w:r>
    </w:p>
    <w:p w:rsidR="00DA2F96" w:rsidRDefault="00DA2F96">
      <w:pPr>
        <w:pStyle w:val="Brdtekst"/>
        <w:spacing w:before="4"/>
        <w:rPr>
          <w:sz w:val="16"/>
        </w:rPr>
      </w:pPr>
    </w:p>
    <w:p w:rsidR="00DA2F96" w:rsidRDefault="00F44B8C">
      <w:pPr>
        <w:pStyle w:val="Listeavsnitt"/>
        <w:numPr>
          <w:ilvl w:val="0"/>
          <w:numId w:val="11"/>
        </w:numPr>
        <w:tabs>
          <w:tab w:val="left" w:pos="781"/>
          <w:tab w:val="left" w:pos="783"/>
        </w:tabs>
        <w:rPr>
          <w:sz w:val="24"/>
        </w:rPr>
      </w:pPr>
      <w:r>
        <w:rPr>
          <w:sz w:val="24"/>
        </w:rPr>
        <w:t>root biomass in deeper</w:t>
      </w:r>
      <w:r>
        <w:rPr>
          <w:spacing w:val="-1"/>
          <w:sz w:val="24"/>
        </w:rPr>
        <w:t xml:space="preserve"> </w:t>
      </w:r>
      <w:r>
        <w:rPr>
          <w:sz w:val="24"/>
        </w:rPr>
        <w:t>layers.</w:t>
      </w:r>
    </w:p>
    <w:p w:rsidR="00DA2F96" w:rsidRDefault="00DA2F96">
      <w:pPr>
        <w:pStyle w:val="Brdtekst"/>
        <w:spacing w:before="0"/>
        <w:rPr>
          <w:sz w:val="20"/>
        </w:rPr>
      </w:pPr>
    </w:p>
    <w:p w:rsidR="00DA2F96" w:rsidRDefault="00DA2F96">
      <w:pPr>
        <w:pStyle w:val="Brdtekst"/>
        <w:spacing w:before="1"/>
        <w:rPr>
          <w:sz w:val="21"/>
        </w:rPr>
      </w:pPr>
    </w:p>
    <w:p w:rsidR="00DA2F96" w:rsidRDefault="00F44B8C">
      <w:pPr>
        <w:pStyle w:val="Listeavsnitt"/>
        <w:numPr>
          <w:ilvl w:val="0"/>
          <w:numId w:val="11"/>
        </w:numPr>
        <w:tabs>
          <w:tab w:val="left" w:pos="781"/>
          <w:tab w:val="left" w:pos="783"/>
        </w:tabs>
        <w:spacing w:before="1"/>
        <w:rPr>
          <w:sz w:val="24"/>
        </w:rPr>
      </w:pPr>
      <w:r>
        <w:rPr>
          <w:i/>
          <w:sz w:val="24"/>
        </w:rPr>
        <w:t>Conclusions</w:t>
      </w:r>
      <w:r>
        <w:rPr>
          <w:i/>
          <w:spacing w:val="-10"/>
          <w:sz w:val="24"/>
        </w:rPr>
        <w:t xml:space="preserve"> </w:t>
      </w:r>
      <w:r>
        <w:rPr>
          <w:sz w:val="24"/>
        </w:rPr>
        <w:t>Both</w:t>
      </w:r>
      <w:r>
        <w:rPr>
          <w:spacing w:val="-11"/>
          <w:sz w:val="24"/>
        </w:rPr>
        <w:t xml:space="preserve"> </w:t>
      </w:r>
      <w:r>
        <w:rPr>
          <w:i/>
          <w:sz w:val="24"/>
        </w:rPr>
        <w:t>S.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album</w:t>
      </w:r>
      <w:r>
        <w:rPr>
          <w:i/>
          <w:spacing w:val="-11"/>
          <w:sz w:val="24"/>
        </w:rPr>
        <w:t xml:space="preserve"> </w:t>
      </w:r>
      <w:r>
        <w:rPr>
          <w:sz w:val="24"/>
        </w:rPr>
        <w:t>and</w:t>
      </w:r>
      <w:r>
        <w:rPr>
          <w:spacing w:val="-10"/>
          <w:sz w:val="24"/>
        </w:rPr>
        <w:t xml:space="preserve"> </w:t>
      </w:r>
      <w:r>
        <w:rPr>
          <w:i/>
          <w:sz w:val="24"/>
        </w:rPr>
        <w:t>S.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rupestre</w:t>
      </w:r>
      <w:r>
        <w:rPr>
          <w:i/>
          <w:spacing w:val="-11"/>
          <w:sz w:val="24"/>
        </w:rPr>
        <w:t xml:space="preserve"> </w:t>
      </w:r>
      <w:r>
        <w:rPr>
          <w:sz w:val="24"/>
        </w:rPr>
        <w:t>had</w:t>
      </w:r>
      <w:r>
        <w:rPr>
          <w:spacing w:val="-11"/>
          <w:sz w:val="24"/>
        </w:rPr>
        <w:t xml:space="preserve"> </w:t>
      </w:r>
      <w:r>
        <w:rPr>
          <w:sz w:val="24"/>
        </w:rPr>
        <w:t>a</w:t>
      </w:r>
      <w:r>
        <w:rPr>
          <w:spacing w:val="-11"/>
          <w:sz w:val="24"/>
        </w:rPr>
        <w:t xml:space="preserve"> </w:t>
      </w:r>
      <w:r>
        <w:rPr>
          <w:sz w:val="24"/>
        </w:rPr>
        <w:t>low</w:t>
      </w:r>
      <w:r>
        <w:rPr>
          <w:spacing w:val="-11"/>
          <w:sz w:val="24"/>
        </w:rPr>
        <w:t xml:space="preserve"> </w:t>
      </w:r>
      <w:r>
        <w:rPr>
          <w:sz w:val="24"/>
        </w:rPr>
        <w:t>ability</w:t>
      </w:r>
      <w:r>
        <w:rPr>
          <w:spacing w:val="-17"/>
          <w:sz w:val="24"/>
        </w:rPr>
        <w:t xml:space="preserve"> </w:t>
      </w:r>
      <w:r>
        <w:rPr>
          <w:sz w:val="24"/>
        </w:rPr>
        <w:t>to</w:t>
      </w:r>
      <w:r>
        <w:rPr>
          <w:spacing w:val="-11"/>
          <w:sz w:val="24"/>
        </w:rPr>
        <w:t xml:space="preserve"> </w:t>
      </w:r>
      <w:r>
        <w:rPr>
          <w:sz w:val="24"/>
        </w:rPr>
        <w:t>exploit</w:t>
      </w:r>
      <w:r>
        <w:rPr>
          <w:spacing w:val="-10"/>
          <w:sz w:val="24"/>
        </w:rPr>
        <w:t xml:space="preserve"> </w:t>
      </w:r>
      <w:r>
        <w:rPr>
          <w:sz w:val="24"/>
        </w:rPr>
        <w:t>water</w:t>
      </w:r>
      <w:r>
        <w:rPr>
          <w:spacing w:val="-12"/>
          <w:sz w:val="24"/>
        </w:rPr>
        <w:t xml:space="preserve"> </w:t>
      </w:r>
      <w:r>
        <w:rPr>
          <w:sz w:val="24"/>
        </w:rPr>
        <w:t>and</w:t>
      </w:r>
      <w:r>
        <w:rPr>
          <w:spacing w:val="-10"/>
          <w:sz w:val="24"/>
        </w:rPr>
        <w:t xml:space="preserve"> </w:t>
      </w:r>
      <w:r>
        <w:rPr>
          <w:sz w:val="24"/>
        </w:rPr>
        <w:t>nutrients</w:t>
      </w:r>
    </w:p>
    <w:p w:rsidR="00DA2F96" w:rsidRDefault="00DA2F96">
      <w:pPr>
        <w:pStyle w:val="Brdtekst"/>
        <w:spacing w:before="2"/>
        <w:rPr>
          <w:sz w:val="16"/>
        </w:rPr>
      </w:pPr>
    </w:p>
    <w:p w:rsidR="00DA2F96" w:rsidRDefault="00F44B8C">
      <w:pPr>
        <w:pStyle w:val="Listeavsnitt"/>
        <w:numPr>
          <w:ilvl w:val="0"/>
          <w:numId w:val="11"/>
        </w:numPr>
        <w:tabs>
          <w:tab w:val="left" w:pos="781"/>
          <w:tab w:val="left" w:pos="783"/>
        </w:tabs>
        <w:rPr>
          <w:sz w:val="24"/>
        </w:rPr>
      </w:pPr>
      <w:r>
        <w:rPr>
          <w:sz w:val="24"/>
        </w:rPr>
        <w:t>by</w:t>
      </w:r>
      <w:r>
        <w:rPr>
          <w:spacing w:val="29"/>
          <w:sz w:val="24"/>
        </w:rPr>
        <w:t xml:space="preserve"> </w:t>
      </w:r>
      <w:r>
        <w:rPr>
          <w:sz w:val="24"/>
        </w:rPr>
        <w:t>precise</w:t>
      </w:r>
      <w:r>
        <w:rPr>
          <w:spacing w:val="36"/>
          <w:sz w:val="24"/>
        </w:rPr>
        <w:t xml:space="preserve"> </w:t>
      </w:r>
      <w:r>
        <w:rPr>
          <w:sz w:val="24"/>
        </w:rPr>
        <w:t>root</w:t>
      </w:r>
      <w:r>
        <w:rPr>
          <w:spacing w:val="34"/>
          <w:sz w:val="24"/>
        </w:rPr>
        <w:t xml:space="preserve"> </w:t>
      </w:r>
      <w:r>
        <w:rPr>
          <w:sz w:val="24"/>
        </w:rPr>
        <w:t>foraging</w:t>
      </w:r>
      <w:r>
        <w:rPr>
          <w:spacing w:val="35"/>
          <w:sz w:val="24"/>
        </w:rPr>
        <w:t xml:space="preserve"> </w:t>
      </w:r>
      <w:r>
        <w:rPr>
          <w:sz w:val="24"/>
        </w:rPr>
        <w:t>in</w:t>
      </w:r>
      <w:r>
        <w:rPr>
          <w:spacing w:val="35"/>
          <w:sz w:val="24"/>
        </w:rPr>
        <w:t xml:space="preserve"> </w:t>
      </w:r>
      <w:r>
        <w:rPr>
          <w:sz w:val="24"/>
        </w:rPr>
        <w:t>substrates</w:t>
      </w:r>
      <w:r>
        <w:rPr>
          <w:spacing w:val="34"/>
          <w:sz w:val="24"/>
        </w:rPr>
        <w:t xml:space="preserve"> </w:t>
      </w:r>
      <w:r>
        <w:rPr>
          <w:sz w:val="24"/>
        </w:rPr>
        <w:t>of</w:t>
      </w:r>
      <w:r>
        <w:rPr>
          <w:spacing w:val="34"/>
          <w:sz w:val="24"/>
        </w:rPr>
        <w:t xml:space="preserve"> </w:t>
      </w:r>
      <w:r>
        <w:rPr>
          <w:sz w:val="24"/>
        </w:rPr>
        <w:t>different</w:t>
      </w:r>
      <w:r>
        <w:rPr>
          <w:spacing w:val="36"/>
          <w:sz w:val="24"/>
        </w:rPr>
        <w:t xml:space="preserve"> </w:t>
      </w:r>
      <w:r>
        <w:rPr>
          <w:sz w:val="24"/>
        </w:rPr>
        <w:t>texture</w:t>
      </w:r>
      <w:r>
        <w:rPr>
          <w:spacing w:val="33"/>
          <w:sz w:val="24"/>
        </w:rPr>
        <w:t xml:space="preserve"> </w:t>
      </w:r>
      <w:r>
        <w:rPr>
          <w:sz w:val="24"/>
        </w:rPr>
        <w:t>and</w:t>
      </w:r>
      <w:r>
        <w:rPr>
          <w:spacing w:val="34"/>
          <w:sz w:val="24"/>
        </w:rPr>
        <w:t xml:space="preserve"> </w:t>
      </w:r>
      <w:r>
        <w:rPr>
          <w:sz w:val="24"/>
        </w:rPr>
        <w:t>layering.</w:t>
      </w:r>
      <w:r>
        <w:rPr>
          <w:spacing w:val="37"/>
          <w:sz w:val="24"/>
        </w:rPr>
        <w:t xml:space="preserve"> </w:t>
      </w:r>
      <w:r>
        <w:rPr>
          <w:sz w:val="24"/>
        </w:rPr>
        <w:t>Allocation</w:t>
      </w:r>
      <w:r>
        <w:rPr>
          <w:spacing w:val="35"/>
          <w:sz w:val="24"/>
        </w:rPr>
        <w:t xml:space="preserve"> </w:t>
      </w:r>
      <w:r>
        <w:rPr>
          <w:sz w:val="24"/>
        </w:rPr>
        <w:t>of</w:t>
      </w:r>
    </w:p>
    <w:p w:rsidR="00DA2F96" w:rsidRDefault="00DA2F96">
      <w:pPr>
        <w:pStyle w:val="Brdtekst"/>
        <w:spacing w:before="2"/>
        <w:rPr>
          <w:sz w:val="16"/>
        </w:rPr>
      </w:pPr>
    </w:p>
    <w:p w:rsidR="00DA2F96" w:rsidRDefault="00F44B8C">
      <w:pPr>
        <w:pStyle w:val="Listeavsnitt"/>
        <w:numPr>
          <w:ilvl w:val="0"/>
          <w:numId w:val="11"/>
        </w:numPr>
        <w:tabs>
          <w:tab w:val="left" w:pos="781"/>
          <w:tab w:val="left" w:pos="783"/>
        </w:tabs>
        <w:rPr>
          <w:sz w:val="24"/>
        </w:rPr>
      </w:pPr>
      <w:r>
        <w:rPr>
          <w:sz w:val="24"/>
        </w:rPr>
        <w:t>biomass</w:t>
      </w:r>
      <w:r>
        <w:rPr>
          <w:spacing w:val="44"/>
          <w:sz w:val="24"/>
        </w:rPr>
        <w:t xml:space="preserve"> </w:t>
      </w:r>
      <w:r>
        <w:rPr>
          <w:sz w:val="24"/>
        </w:rPr>
        <w:t>to</w:t>
      </w:r>
      <w:r>
        <w:rPr>
          <w:spacing w:val="45"/>
          <w:sz w:val="24"/>
        </w:rPr>
        <w:t xml:space="preserve"> </w:t>
      </w:r>
      <w:r>
        <w:rPr>
          <w:sz w:val="24"/>
        </w:rPr>
        <w:t>roots</w:t>
      </w:r>
      <w:r>
        <w:rPr>
          <w:spacing w:val="45"/>
          <w:sz w:val="24"/>
        </w:rPr>
        <w:t xml:space="preserve"> </w:t>
      </w:r>
      <w:r>
        <w:rPr>
          <w:sz w:val="24"/>
        </w:rPr>
        <w:t>was</w:t>
      </w:r>
      <w:r>
        <w:rPr>
          <w:spacing w:val="44"/>
          <w:sz w:val="24"/>
        </w:rPr>
        <w:t xml:space="preserve"> </w:t>
      </w:r>
      <w:r>
        <w:rPr>
          <w:sz w:val="24"/>
        </w:rPr>
        <w:t>low</w:t>
      </w:r>
      <w:r>
        <w:rPr>
          <w:spacing w:val="45"/>
          <w:sz w:val="24"/>
        </w:rPr>
        <w:t xml:space="preserve"> </w:t>
      </w:r>
      <w:r>
        <w:rPr>
          <w:sz w:val="24"/>
        </w:rPr>
        <w:t>and</w:t>
      </w:r>
      <w:r>
        <w:rPr>
          <w:spacing w:val="45"/>
          <w:sz w:val="24"/>
        </w:rPr>
        <w:t xml:space="preserve"> </w:t>
      </w:r>
      <w:r>
        <w:rPr>
          <w:sz w:val="24"/>
        </w:rPr>
        <w:t>showed</w:t>
      </w:r>
      <w:r>
        <w:rPr>
          <w:spacing w:val="45"/>
          <w:sz w:val="24"/>
        </w:rPr>
        <w:t xml:space="preserve"> </w:t>
      </w:r>
      <w:r>
        <w:rPr>
          <w:sz w:val="24"/>
        </w:rPr>
        <w:t>limited</w:t>
      </w:r>
      <w:r>
        <w:rPr>
          <w:spacing w:val="43"/>
          <w:sz w:val="24"/>
        </w:rPr>
        <w:t xml:space="preserve"> </w:t>
      </w:r>
      <w:r>
        <w:rPr>
          <w:sz w:val="24"/>
        </w:rPr>
        <w:t>flexibility</w:t>
      </w:r>
      <w:r>
        <w:rPr>
          <w:spacing w:val="38"/>
          <w:sz w:val="24"/>
        </w:rPr>
        <w:t xml:space="preserve"> </w:t>
      </w:r>
      <w:r>
        <w:rPr>
          <w:sz w:val="24"/>
        </w:rPr>
        <w:t>even</w:t>
      </w:r>
      <w:r>
        <w:rPr>
          <w:spacing w:val="45"/>
          <w:sz w:val="24"/>
        </w:rPr>
        <w:t xml:space="preserve"> </w:t>
      </w:r>
      <w:r>
        <w:rPr>
          <w:sz w:val="24"/>
        </w:rPr>
        <w:t>under</w:t>
      </w:r>
      <w:r>
        <w:rPr>
          <w:spacing w:val="47"/>
          <w:sz w:val="24"/>
        </w:rPr>
        <w:t xml:space="preserve"> </w:t>
      </w:r>
      <w:r>
        <w:rPr>
          <w:sz w:val="24"/>
        </w:rPr>
        <w:t>water-deficient</w:t>
      </w:r>
    </w:p>
    <w:p w:rsidR="00DA2F96" w:rsidRDefault="00DA2F96">
      <w:pPr>
        <w:pStyle w:val="Brdtekst"/>
        <w:spacing w:before="4"/>
        <w:rPr>
          <w:sz w:val="16"/>
        </w:rPr>
      </w:pPr>
    </w:p>
    <w:p w:rsidR="00DA2F96" w:rsidRDefault="00F44B8C">
      <w:pPr>
        <w:pStyle w:val="Listeavsnitt"/>
        <w:numPr>
          <w:ilvl w:val="0"/>
          <w:numId w:val="11"/>
        </w:numPr>
        <w:tabs>
          <w:tab w:val="left" w:pos="781"/>
          <w:tab w:val="left" w:pos="783"/>
        </w:tabs>
        <w:rPr>
          <w:sz w:val="24"/>
        </w:rPr>
      </w:pPr>
      <w:r>
        <w:rPr>
          <w:sz w:val="24"/>
        </w:rPr>
        <w:t>conditions.</w:t>
      </w:r>
    </w:p>
    <w:p w:rsidR="00DA2F96" w:rsidRDefault="00DA2F96">
      <w:pPr>
        <w:pStyle w:val="Brdtekst"/>
        <w:spacing w:before="0"/>
        <w:rPr>
          <w:sz w:val="26"/>
        </w:rPr>
      </w:pPr>
    </w:p>
    <w:p w:rsidR="00DA2F96" w:rsidRDefault="00F44B8C">
      <w:pPr>
        <w:spacing w:before="213"/>
        <w:ind w:left="210"/>
        <w:rPr>
          <w:rFonts w:ascii="Trebuchet MS"/>
          <w:sz w:val="20"/>
        </w:rPr>
      </w:pPr>
      <w:r>
        <w:rPr>
          <w:rFonts w:ascii="Trebuchet MS"/>
          <w:sz w:val="20"/>
        </w:rPr>
        <w:t>48</w:t>
      </w:r>
    </w:p>
    <w:p w:rsidR="00DA2F96" w:rsidRDefault="00DA2F96">
      <w:pPr>
        <w:pStyle w:val="Brdtekst"/>
        <w:spacing w:before="0"/>
        <w:rPr>
          <w:rFonts w:ascii="Trebuchet MS"/>
          <w:sz w:val="20"/>
        </w:rPr>
      </w:pPr>
    </w:p>
    <w:p w:rsidR="00DA2F96" w:rsidRDefault="00DA2F96">
      <w:pPr>
        <w:pStyle w:val="Brdtekst"/>
        <w:spacing w:before="9"/>
        <w:rPr>
          <w:rFonts w:ascii="Trebuchet MS"/>
          <w:sz w:val="21"/>
        </w:rPr>
      </w:pPr>
    </w:p>
    <w:p w:rsidR="00DA2F96" w:rsidRDefault="00F44B8C">
      <w:pPr>
        <w:pStyle w:val="Brdtekst"/>
        <w:tabs>
          <w:tab w:val="left" w:pos="781"/>
        </w:tabs>
        <w:spacing w:before="0"/>
        <w:ind w:left="210"/>
      </w:pPr>
      <w:r>
        <w:rPr>
          <w:rFonts w:ascii="Trebuchet MS"/>
          <w:sz w:val="20"/>
        </w:rPr>
        <w:t>49</w:t>
      </w:r>
      <w:r>
        <w:rPr>
          <w:rFonts w:ascii="Trebuchet MS"/>
          <w:sz w:val="20"/>
        </w:rPr>
        <w:tab/>
      </w:r>
      <w:r>
        <w:rPr>
          <w:b/>
        </w:rPr>
        <w:t xml:space="preserve">Keywords: </w:t>
      </w:r>
      <w:r>
        <w:t>green roof; Sedum; vegetation; root foraging; substrate texture and</w:t>
      </w:r>
      <w:r>
        <w:rPr>
          <w:spacing w:val="-10"/>
        </w:rPr>
        <w:t xml:space="preserve"> </w:t>
      </w:r>
      <w:r>
        <w:t>layering</w:t>
      </w:r>
    </w:p>
    <w:p w:rsidR="00DA2F96" w:rsidRDefault="00DA2F96">
      <w:pPr>
        <w:pStyle w:val="Brdtekst"/>
        <w:spacing w:before="0"/>
        <w:rPr>
          <w:sz w:val="26"/>
        </w:rPr>
      </w:pPr>
    </w:p>
    <w:p w:rsidR="00DA2F96" w:rsidRDefault="00F44B8C">
      <w:pPr>
        <w:spacing w:before="213"/>
        <w:ind w:left="210"/>
        <w:rPr>
          <w:rFonts w:ascii="Trebuchet MS"/>
          <w:sz w:val="20"/>
        </w:rPr>
      </w:pPr>
      <w:r>
        <w:rPr>
          <w:rFonts w:ascii="Trebuchet MS"/>
          <w:sz w:val="20"/>
        </w:rPr>
        <w:t>50</w:t>
      </w:r>
    </w:p>
    <w:p w:rsidR="00DA2F96" w:rsidRDefault="00DA2F96">
      <w:pPr>
        <w:rPr>
          <w:rFonts w:ascii="Trebuchet MS"/>
          <w:sz w:val="20"/>
        </w:rPr>
        <w:sectPr w:rsidR="00DA2F96">
          <w:pgSz w:w="11910" w:h="16840"/>
          <w:pgMar w:top="1580" w:right="1580" w:bottom="1180" w:left="920" w:header="0" w:footer="984" w:gutter="0"/>
          <w:cols w:space="708"/>
        </w:sectPr>
      </w:pPr>
    </w:p>
    <w:p w:rsidR="00DA2F96" w:rsidRDefault="00F44B8C">
      <w:pPr>
        <w:pStyle w:val="Overskrift1"/>
        <w:tabs>
          <w:tab w:val="left" w:pos="781"/>
        </w:tabs>
        <w:ind w:left="210"/>
      </w:pPr>
      <w:r>
        <w:rPr>
          <w:rFonts w:ascii="Trebuchet MS"/>
          <w:b w:val="0"/>
          <w:sz w:val="20"/>
        </w:rPr>
        <w:lastRenderedPageBreak/>
        <w:t>51</w:t>
      </w:r>
      <w:r>
        <w:rPr>
          <w:rFonts w:ascii="Trebuchet MS"/>
          <w:b w:val="0"/>
          <w:sz w:val="20"/>
        </w:rPr>
        <w:tab/>
      </w:r>
      <w:r>
        <w:t>Introduction</w:t>
      </w:r>
    </w:p>
    <w:p w:rsidR="00DA2F96" w:rsidRDefault="00DA2F96">
      <w:pPr>
        <w:pStyle w:val="Brdtekst"/>
        <w:spacing w:before="0"/>
        <w:rPr>
          <w:b/>
          <w:sz w:val="20"/>
        </w:rPr>
      </w:pPr>
    </w:p>
    <w:p w:rsidR="00DA2F96" w:rsidRDefault="00DA2F96">
      <w:pPr>
        <w:pStyle w:val="Brdtekst"/>
        <w:spacing w:before="10"/>
        <w:rPr>
          <w:b/>
        </w:rPr>
      </w:pPr>
    </w:p>
    <w:p w:rsidR="00DA2F96" w:rsidRDefault="00F44B8C">
      <w:pPr>
        <w:pStyle w:val="Listeavsnitt"/>
        <w:numPr>
          <w:ilvl w:val="0"/>
          <w:numId w:val="10"/>
        </w:numPr>
        <w:tabs>
          <w:tab w:val="left" w:pos="781"/>
          <w:tab w:val="left" w:pos="783"/>
        </w:tabs>
        <w:rPr>
          <w:sz w:val="24"/>
        </w:rPr>
      </w:pPr>
      <w:r>
        <w:rPr>
          <w:sz w:val="24"/>
        </w:rPr>
        <w:t>Stormwater management through retention and detention on green roofs can be</w:t>
      </w:r>
      <w:r>
        <w:rPr>
          <w:spacing w:val="47"/>
          <w:sz w:val="24"/>
        </w:rPr>
        <w:t xml:space="preserve"> </w:t>
      </w:r>
      <w:r>
        <w:rPr>
          <w:sz w:val="24"/>
        </w:rPr>
        <w:t>targeted</w:t>
      </w:r>
    </w:p>
    <w:p w:rsidR="00DA2F96" w:rsidRDefault="00DA2F96">
      <w:pPr>
        <w:pStyle w:val="Brdtekst"/>
        <w:spacing w:before="2"/>
        <w:rPr>
          <w:sz w:val="16"/>
        </w:rPr>
      </w:pPr>
    </w:p>
    <w:p w:rsidR="00DA2F96" w:rsidRDefault="00F44B8C">
      <w:pPr>
        <w:pStyle w:val="Listeavsnitt"/>
        <w:numPr>
          <w:ilvl w:val="0"/>
          <w:numId w:val="10"/>
        </w:numPr>
        <w:tabs>
          <w:tab w:val="left" w:pos="781"/>
          <w:tab w:val="left" w:pos="783"/>
        </w:tabs>
        <w:rPr>
          <w:sz w:val="24"/>
        </w:rPr>
      </w:pPr>
      <w:r>
        <w:rPr>
          <w:sz w:val="24"/>
        </w:rPr>
        <w:t>through the combinations of vegetation and soils used in the roof construction. The</w:t>
      </w:r>
      <w:r>
        <w:rPr>
          <w:spacing w:val="13"/>
          <w:sz w:val="24"/>
        </w:rPr>
        <w:t xml:space="preserve"> </w:t>
      </w:r>
      <w:r>
        <w:rPr>
          <w:sz w:val="24"/>
        </w:rPr>
        <w:t>soils</w:t>
      </w:r>
    </w:p>
    <w:p w:rsidR="00DA2F96" w:rsidRDefault="00DA2F96">
      <w:pPr>
        <w:pStyle w:val="Brdtekst"/>
        <w:spacing w:before="2"/>
        <w:rPr>
          <w:sz w:val="16"/>
        </w:rPr>
      </w:pPr>
    </w:p>
    <w:p w:rsidR="00DA2F96" w:rsidRDefault="00F44B8C">
      <w:pPr>
        <w:pStyle w:val="Listeavsnitt"/>
        <w:numPr>
          <w:ilvl w:val="0"/>
          <w:numId w:val="10"/>
        </w:numPr>
        <w:tabs>
          <w:tab w:val="left" w:pos="781"/>
          <w:tab w:val="left" w:pos="783"/>
        </w:tabs>
        <w:rPr>
          <w:sz w:val="24"/>
        </w:rPr>
      </w:pPr>
      <w:r>
        <w:rPr>
          <w:sz w:val="24"/>
        </w:rPr>
        <w:t>are</w:t>
      </w:r>
      <w:r>
        <w:rPr>
          <w:spacing w:val="18"/>
          <w:sz w:val="24"/>
        </w:rPr>
        <w:t xml:space="preserve"> </w:t>
      </w:r>
      <w:r>
        <w:rPr>
          <w:sz w:val="24"/>
        </w:rPr>
        <w:t>highly</w:t>
      </w:r>
      <w:r>
        <w:rPr>
          <w:spacing w:val="17"/>
          <w:sz w:val="24"/>
        </w:rPr>
        <w:t xml:space="preserve"> </w:t>
      </w:r>
      <w:r>
        <w:rPr>
          <w:sz w:val="24"/>
        </w:rPr>
        <w:t>designed,</w:t>
      </w:r>
      <w:r>
        <w:rPr>
          <w:spacing w:val="21"/>
          <w:sz w:val="24"/>
        </w:rPr>
        <w:t xml:space="preserve"> </w:t>
      </w:r>
      <w:r>
        <w:rPr>
          <w:sz w:val="24"/>
        </w:rPr>
        <w:t>usually</w:t>
      </w:r>
      <w:r>
        <w:rPr>
          <w:spacing w:val="15"/>
          <w:sz w:val="24"/>
        </w:rPr>
        <w:t xml:space="preserve"> </w:t>
      </w:r>
      <w:r>
        <w:rPr>
          <w:sz w:val="24"/>
        </w:rPr>
        <w:t>lightweight</w:t>
      </w:r>
      <w:r>
        <w:rPr>
          <w:spacing w:val="21"/>
          <w:sz w:val="24"/>
        </w:rPr>
        <w:t xml:space="preserve"> </w:t>
      </w:r>
      <w:r>
        <w:rPr>
          <w:sz w:val="24"/>
        </w:rPr>
        <w:t>and</w:t>
      </w:r>
      <w:r>
        <w:rPr>
          <w:spacing w:val="21"/>
          <w:sz w:val="24"/>
        </w:rPr>
        <w:t xml:space="preserve"> </w:t>
      </w:r>
      <w:r>
        <w:rPr>
          <w:sz w:val="24"/>
        </w:rPr>
        <w:t>porous,</w:t>
      </w:r>
      <w:r>
        <w:rPr>
          <w:spacing w:val="21"/>
          <w:sz w:val="24"/>
        </w:rPr>
        <w:t xml:space="preserve"> </w:t>
      </w:r>
      <w:r>
        <w:rPr>
          <w:sz w:val="24"/>
        </w:rPr>
        <w:t>to</w:t>
      </w:r>
      <w:r>
        <w:rPr>
          <w:spacing w:val="20"/>
          <w:sz w:val="24"/>
        </w:rPr>
        <w:t xml:space="preserve"> </w:t>
      </w:r>
      <w:r>
        <w:rPr>
          <w:sz w:val="24"/>
        </w:rPr>
        <w:t>meet</w:t>
      </w:r>
      <w:r>
        <w:rPr>
          <w:spacing w:val="22"/>
          <w:sz w:val="24"/>
        </w:rPr>
        <w:t xml:space="preserve"> </w:t>
      </w:r>
      <w:r>
        <w:rPr>
          <w:sz w:val="24"/>
        </w:rPr>
        <w:t>specific</w:t>
      </w:r>
      <w:r>
        <w:rPr>
          <w:spacing w:val="21"/>
          <w:sz w:val="24"/>
        </w:rPr>
        <w:t xml:space="preserve"> </w:t>
      </w:r>
      <w:r>
        <w:rPr>
          <w:sz w:val="24"/>
        </w:rPr>
        <w:t>criteria</w:t>
      </w:r>
      <w:r>
        <w:rPr>
          <w:spacing w:val="20"/>
          <w:sz w:val="24"/>
        </w:rPr>
        <w:t xml:space="preserve"> </w:t>
      </w:r>
      <w:r>
        <w:rPr>
          <w:sz w:val="24"/>
        </w:rPr>
        <w:t>for</w:t>
      </w:r>
      <w:r>
        <w:rPr>
          <w:spacing w:val="18"/>
          <w:sz w:val="24"/>
        </w:rPr>
        <w:t xml:space="preserve"> </w:t>
      </w:r>
      <w:r>
        <w:rPr>
          <w:sz w:val="24"/>
        </w:rPr>
        <w:t>long-</w:t>
      </w:r>
    </w:p>
    <w:p w:rsidR="00DA2F96" w:rsidRDefault="00DA2F96">
      <w:pPr>
        <w:pStyle w:val="Brdtekst"/>
        <w:spacing w:before="2"/>
        <w:rPr>
          <w:sz w:val="16"/>
        </w:rPr>
      </w:pPr>
    </w:p>
    <w:p w:rsidR="00DA2F96" w:rsidRDefault="00F44B8C">
      <w:pPr>
        <w:pStyle w:val="Listeavsnitt"/>
        <w:numPr>
          <w:ilvl w:val="0"/>
          <w:numId w:val="10"/>
        </w:numPr>
        <w:tabs>
          <w:tab w:val="left" w:pos="781"/>
          <w:tab w:val="left" w:pos="783"/>
        </w:tabs>
        <w:rPr>
          <w:sz w:val="24"/>
        </w:rPr>
      </w:pPr>
      <w:r>
        <w:rPr>
          <w:sz w:val="24"/>
        </w:rPr>
        <w:t>term</w:t>
      </w:r>
      <w:r>
        <w:rPr>
          <w:spacing w:val="-13"/>
          <w:sz w:val="24"/>
        </w:rPr>
        <w:t xml:space="preserve"> </w:t>
      </w:r>
      <w:r>
        <w:rPr>
          <w:sz w:val="24"/>
        </w:rPr>
        <w:t>functions.</w:t>
      </w:r>
      <w:r>
        <w:rPr>
          <w:spacing w:val="-12"/>
          <w:sz w:val="24"/>
        </w:rPr>
        <w:t xml:space="preserve"> </w:t>
      </w:r>
      <w:r>
        <w:rPr>
          <w:sz w:val="24"/>
        </w:rPr>
        <w:t>The</w:t>
      </w:r>
      <w:r>
        <w:rPr>
          <w:spacing w:val="-11"/>
          <w:sz w:val="24"/>
        </w:rPr>
        <w:t xml:space="preserve"> </w:t>
      </w:r>
      <w:r>
        <w:rPr>
          <w:sz w:val="24"/>
        </w:rPr>
        <w:t>role</w:t>
      </w:r>
      <w:r>
        <w:rPr>
          <w:spacing w:val="-14"/>
          <w:sz w:val="24"/>
        </w:rPr>
        <w:t xml:space="preserve"> </w:t>
      </w:r>
      <w:r>
        <w:rPr>
          <w:sz w:val="24"/>
        </w:rPr>
        <w:t>of</w:t>
      </w:r>
      <w:r>
        <w:rPr>
          <w:spacing w:val="-14"/>
          <w:sz w:val="24"/>
        </w:rPr>
        <w:t xml:space="preserve"> </w:t>
      </w:r>
      <w:r>
        <w:rPr>
          <w:sz w:val="24"/>
        </w:rPr>
        <w:t>the</w:t>
      </w:r>
      <w:r>
        <w:rPr>
          <w:spacing w:val="-12"/>
          <w:sz w:val="24"/>
        </w:rPr>
        <w:t xml:space="preserve"> </w:t>
      </w:r>
      <w:r>
        <w:rPr>
          <w:sz w:val="24"/>
        </w:rPr>
        <w:t>vegetation</w:t>
      </w:r>
      <w:r>
        <w:rPr>
          <w:spacing w:val="-12"/>
          <w:sz w:val="24"/>
        </w:rPr>
        <w:t xml:space="preserve"> </w:t>
      </w:r>
      <w:r>
        <w:rPr>
          <w:sz w:val="24"/>
        </w:rPr>
        <w:t>is</w:t>
      </w:r>
      <w:r>
        <w:rPr>
          <w:spacing w:val="-9"/>
          <w:sz w:val="24"/>
        </w:rPr>
        <w:t xml:space="preserve"> </w:t>
      </w:r>
      <w:r>
        <w:rPr>
          <w:sz w:val="24"/>
        </w:rPr>
        <w:t>to</w:t>
      </w:r>
      <w:r>
        <w:rPr>
          <w:spacing w:val="-13"/>
          <w:sz w:val="24"/>
        </w:rPr>
        <w:t xml:space="preserve"> </w:t>
      </w:r>
      <w:r>
        <w:rPr>
          <w:sz w:val="24"/>
        </w:rPr>
        <w:t>evaporate</w:t>
      </w:r>
      <w:r>
        <w:rPr>
          <w:spacing w:val="-12"/>
          <w:sz w:val="24"/>
        </w:rPr>
        <w:t xml:space="preserve"> </w:t>
      </w:r>
      <w:r>
        <w:rPr>
          <w:sz w:val="24"/>
        </w:rPr>
        <w:t>the</w:t>
      </w:r>
      <w:r>
        <w:rPr>
          <w:spacing w:val="-13"/>
          <w:sz w:val="24"/>
        </w:rPr>
        <w:t xml:space="preserve"> </w:t>
      </w:r>
      <w:r>
        <w:rPr>
          <w:sz w:val="24"/>
        </w:rPr>
        <w:t>stored</w:t>
      </w:r>
      <w:r>
        <w:rPr>
          <w:spacing w:val="-10"/>
          <w:sz w:val="24"/>
        </w:rPr>
        <w:t xml:space="preserve"> </w:t>
      </w:r>
      <w:r>
        <w:rPr>
          <w:sz w:val="24"/>
        </w:rPr>
        <w:t>water</w:t>
      </w:r>
      <w:r>
        <w:rPr>
          <w:spacing w:val="-14"/>
          <w:sz w:val="24"/>
        </w:rPr>
        <w:t xml:space="preserve"> </w:t>
      </w:r>
      <w:r>
        <w:rPr>
          <w:sz w:val="24"/>
        </w:rPr>
        <w:t>between</w:t>
      </w:r>
      <w:r>
        <w:rPr>
          <w:spacing w:val="-10"/>
          <w:sz w:val="24"/>
        </w:rPr>
        <w:t xml:space="preserve"> </w:t>
      </w:r>
      <w:r>
        <w:rPr>
          <w:sz w:val="24"/>
        </w:rPr>
        <w:t>rainfall</w:t>
      </w:r>
    </w:p>
    <w:p w:rsidR="00DA2F96" w:rsidRDefault="00DA2F96">
      <w:pPr>
        <w:pStyle w:val="Brdtekst"/>
        <w:spacing w:before="2"/>
        <w:rPr>
          <w:sz w:val="16"/>
        </w:rPr>
      </w:pPr>
    </w:p>
    <w:p w:rsidR="00DA2F96" w:rsidRDefault="00F44B8C">
      <w:pPr>
        <w:pStyle w:val="Listeavsnitt"/>
        <w:numPr>
          <w:ilvl w:val="0"/>
          <w:numId w:val="10"/>
        </w:numPr>
        <w:tabs>
          <w:tab w:val="left" w:pos="781"/>
          <w:tab w:val="left" w:pos="783"/>
        </w:tabs>
        <w:rPr>
          <w:sz w:val="24"/>
        </w:rPr>
      </w:pPr>
      <w:r>
        <w:rPr>
          <w:sz w:val="24"/>
        </w:rPr>
        <w:t>events and this is the limiting factor for stormwater management by green roofs in</w:t>
      </w:r>
      <w:r>
        <w:rPr>
          <w:spacing w:val="1"/>
          <w:sz w:val="24"/>
        </w:rPr>
        <w:t xml:space="preserve"> </w:t>
      </w:r>
      <w:r>
        <w:rPr>
          <w:sz w:val="24"/>
        </w:rPr>
        <w:t>many</w:t>
      </w:r>
    </w:p>
    <w:p w:rsidR="00DA2F96" w:rsidRDefault="00DA2F96">
      <w:pPr>
        <w:pStyle w:val="Brdtekst"/>
        <w:spacing w:before="2"/>
        <w:rPr>
          <w:sz w:val="16"/>
        </w:rPr>
      </w:pPr>
    </w:p>
    <w:p w:rsidR="00DA2F96" w:rsidRDefault="00F44B8C">
      <w:pPr>
        <w:pStyle w:val="Listeavsnitt"/>
        <w:numPr>
          <w:ilvl w:val="0"/>
          <w:numId w:val="10"/>
        </w:numPr>
        <w:tabs>
          <w:tab w:val="left" w:pos="781"/>
          <w:tab w:val="left" w:pos="783"/>
        </w:tabs>
        <w:rPr>
          <w:sz w:val="24"/>
        </w:rPr>
      </w:pPr>
      <w:r>
        <w:rPr>
          <w:sz w:val="24"/>
        </w:rPr>
        <w:t>climates</w:t>
      </w:r>
      <w:r>
        <w:rPr>
          <w:spacing w:val="18"/>
          <w:sz w:val="24"/>
        </w:rPr>
        <w:t xml:space="preserve"> </w:t>
      </w:r>
      <w:r>
        <w:rPr>
          <w:sz w:val="24"/>
        </w:rPr>
        <w:t>(Johannessen</w:t>
      </w:r>
      <w:r>
        <w:rPr>
          <w:spacing w:val="19"/>
          <w:sz w:val="24"/>
        </w:rPr>
        <w:t xml:space="preserve"> </w:t>
      </w:r>
      <w:r>
        <w:rPr>
          <w:sz w:val="24"/>
        </w:rPr>
        <w:t>et</w:t>
      </w:r>
      <w:r>
        <w:rPr>
          <w:spacing w:val="18"/>
          <w:sz w:val="24"/>
        </w:rPr>
        <w:t xml:space="preserve"> </w:t>
      </w:r>
      <w:r>
        <w:rPr>
          <w:sz w:val="24"/>
        </w:rPr>
        <w:t>al.</w:t>
      </w:r>
      <w:r>
        <w:rPr>
          <w:spacing w:val="18"/>
          <w:sz w:val="24"/>
        </w:rPr>
        <w:t xml:space="preserve"> </w:t>
      </w:r>
      <w:r>
        <w:rPr>
          <w:sz w:val="24"/>
        </w:rPr>
        <w:t>2017).</w:t>
      </w:r>
      <w:r>
        <w:rPr>
          <w:spacing w:val="20"/>
          <w:sz w:val="24"/>
        </w:rPr>
        <w:t xml:space="preserve"> </w:t>
      </w:r>
      <w:r>
        <w:rPr>
          <w:sz w:val="24"/>
        </w:rPr>
        <w:t>While</w:t>
      </w:r>
      <w:r>
        <w:rPr>
          <w:spacing w:val="17"/>
          <w:sz w:val="24"/>
        </w:rPr>
        <w:t xml:space="preserve"> </w:t>
      </w:r>
      <w:r>
        <w:rPr>
          <w:sz w:val="24"/>
        </w:rPr>
        <w:t>standard</w:t>
      </w:r>
      <w:r>
        <w:rPr>
          <w:spacing w:val="18"/>
          <w:sz w:val="24"/>
        </w:rPr>
        <w:t xml:space="preserve"> </w:t>
      </w:r>
      <w:r>
        <w:rPr>
          <w:i/>
          <w:sz w:val="24"/>
        </w:rPr>
        <w:t>Sedum</w:t>
      </w:r>
      <w:r>
        <w:rPr>
          <w:sz w:val="24"/>
        </w:rPr>
        <w:t>-based</w:t>
      </w:r>
      <w:r>
        <w:rPr>
          <w:spacing w:val="20"/>
          <w:sz w:val="24"/>
        </w:rPr>
        <w:t xml:space="preserve"> </w:t>
      </w:r>
      <w:r>
        <w:rPr>
          <w:sz w:val="24"/>
        </w:rPr>
        <w:t>extensive</w:t>
      </w:r>
      <w:r>
        <w:rPr>
          <w:spacing w:val="17"/>
          <w:sz w:val="24"/>
        </w:rPr>
        <w:t xml:space="preserve"> </w:t>
      </w:r>
      <w:r>
        <w:rPr>
          <w:sz w:val="24"/>
        </w:rPr>
        <w:t>green</w:t>
      </w:r>
      <w:r>
        <w:rPr>
          <w:spacing w:val="20"/>
          <w:sz w:val="24"/>
        </w:rPr>
        <w:t xml:space="preserve"> </w:t>
      </w:r>
      <w:r>
        <w:rPr>
          <w:sz w:val="24"/>
        </w:rPr>
        <w:t>roofs</w:t>
      </w:r>
    </w:p>
    <w:p w:rsidR="00DA2F96" w:rsidRDefault="00DA2F96">
      <w:pPr>
        <w:pStyle w:val="Brdtekst"/>
        <w:spacing w:before="2"/>
        <w:rPr>
          <w:sz w:val="16"/>
        </w:rPr>
      </w:pPr>
    </w:p>
    <w:p w:rsidR="00DA2F96" w:rsidRDefault="00F44B8C">
      <w:pPr>
        <w:pStyle w:val="Listeavsnitt"/>
        <w:numPr>
          <w:ilvl w:val="0"/>
          <w:numId w:val="10"/>
        </w:numPr>
        <w:tabs>
          <w:tab w:val="left" w:pos="781"/>
          <w:tab w:val="left" w:pos="783"/>
        </w:tabs>
        <w:rPr>
          <w:sz w:val="24"/>
        </w:rPr>
      </w:pPr>
      <w:r>
        <w:rPr>
          <w:sz w:val="24"/>
        </w:rPr>
        <w:t>often</w:t>
      </w:r>
      <w:r>
        <w:rPr>
          <w:spacing w:val="12"/>
          <w:sz w:val="24"/>
        </w:rPr>
        <w:t xml:space="preserve"> </w:t>
      </w:r>
      <w:r>
        <w:rPr>
          <w:sz w:val="24"/>
        </w:rPr>
        <w:t>function</w:t>
      </w:r>
      <w:r>
        <w:rPr>
          <w:spacing w:val="13"/>
          <w:sz w:val="24"/>
        </w:rPr>
        <w:t xml:space="preserve"> </w:t>
      </w:r>
      <w:r>
        <w:rPr>
          <w:sz w:val="24"/>
        </w:rPr>
        <w:t>well</w:t>
      </w:r>
      <w:r>
        <w:rPr>
          <w:spacing w:val="15"/>
          <w:sz w:val="24"/>
        </w:rPr>
        <w:t xml:space="preserve"> </w:t>
      </w:r>
      <w:r>
        <w:rPr>
          <w:sz w:val="24"/>
        </w:rPr>
        <w:t>across</w:t>
      </w:r>
      <w:r>
        <w:rPr>
          <w:spacing w:val="13"/>
          <w:sz w:val="24"/>
        </w:rPr>
        <w:t xml:space="preserve"> </w:t>
      </w:r>
      <w:r>
        <w:rPr>
          <w:sz w:val="24"/>
        </w:rPr>
        <w:t>large</w:t>
      </w:r>
      <w:r>
        <w:rPr>
          <w:spacing w:val="14"/>
          <w:sz w:val="24"/>
        </w:rPr>
        <w:t xml:space="preserve"> </w:t>
      </w:r>
      <w:r>
        <w:rPr>
          <w:sz w:val="24"/>
        </w:rPr>
        <w:t>climate</w:t>
      </w:r>
      <w:r>
        <w:rPr>
          <w:spacing w:val="14"/>
          <w:sz w:val="24"/>
        </w:rPr>
        <w:t xml:space="preserve"> </w:t>
      </w:r>
      <w:r>
        <w:rPr>
          <w:sz w:val="24"/>
        </w:rPr>
        <w:t>gradients</w:t>
      </w:r>
      <w:r>
        <w:rPr>
          <w:spacing w:val="19"/>
          <w:sz w:val="24"/>
        </w:rPr>
        <w:t xml:space="preserve"> </w:t>
      </w:r>
      <w:r>
        <w:rPr>
          <w:sz w:val="24"/>
        </w:rPr>
        <w:t>(Johannessen</w:t>
      </w:r>
      <w:r>
        <w:rPr>
          <w:spacing w:val="13"/>
          <w:sz w:val="24"/>
        </w:rPr>
        <w:t xml:space="preserve"> </w:t>
      </w:r>
      <w:r>
        <w:rPr>
          <w:sz w:val="24"/>
        </w:rPr>
        <w:t>et</w:t>
      </w:r>
      <w:r>
        <w:rPr>
          <w:spacing w:val="16"/>
          <w:sz w:val="24"/>
        </w:rPr>
        <w:t xml:space="preserve"> </w:t>
      </w:r>
      <w:r>
        <w:rPr>
          <w:sz w:val="24"/>
        </w:rPr>
        <w:t>al.</w:t>
      </w:r>
      <w:r>
        <w:rPr>
          <w:spacing w:val="13"/>
          <w:sz w:val="24"/>
        </w:rPr>
        <w:t xml:space="preserve"> </w:t>
      </w:r>
      <w:r>
        <w:rPr>
          <w:sz w:val="24"/>
        </w:rPr>
        <w:t>2017),</w:t>
      </w:r>
      <w:r>
        <w:rPr>
          <w:spacing w:val="13"/>
          <w:sz w:val="24"/>
        </w:rPr>
        <w:t xml:space="preserve"> </w:t>
      </w:r>
      <w:r>
        <w:rPr>
          <w:sz w:val="24"/>
        </w:rPr>
        <w:t>vegetation</w:t>
      </w:r>
    </w:p>
    <w:p w:rsidR="00DA2F96" w:rsidRDefault="00DA2F96">
      <w:pPr>
        <w:pStyle w:val="Brdtekst"/>
        <w:spacing w:before="2"/>
        <w:rPr>
          <w:sz w:val="16"/>
        </w:rPr>
      </w:pPr>
    </w:p>
    <w:p w:rsidR="00DA2F96" w:rsidRDefault="00F44B8C">
      <w:pPr>
        <w:pStyle w:val="Listeavsnitt"/>
        <w:numPr>
          <w:ilvl w:val="0"/>
          <w:numId w:val="10"/>
        </w:numPr>
        <w:tabs>
          <w:tab w:val="left" w:pos="781"/>
          <w:tab w:val="left" w:pos="783"/>
        </w:tabs>
        <w:rPr>
          <w:sz w:val="24"/>
        </w:rPr>
      </w:pPr>
      <w:r>
        <w:rPr>
          <w:sz w:val="24"/>
        </w:rPr>
        <w:t>with higher water use or higher resistance and resilience to specific</w:t>
      </w:r>
      <w:r>
        <w:rPr>
          <w:spacing w:val="-4"/>
          <w:sz w:val="24"/>
        </w:rPr>
        <w:t xml:space="preserve"> </w:t>
      </w:r>
      <w:r>
        <w:rPr>
          <w:sz w:val="24"/>
        </w:rPr>
        <w:t>environmental</w:t>
      </w:r>
    </w:p>
    <w:p w:rsidR="00DA2F96" w:rsidRDefault="00DA2F96">
      <w:pPr>
        <w:pStyle w:val="Brdtekst"/>
        <w:spacing w:before="2"/>
        <w:rPr>
          <w:sz w:val="16"/>
        </w:rPr>
      </w:pPr>
    </w:p>
    <w:p w:rsidR="00DA2F96" w:rsidRDefault="00F44B8C">
      <w:pPr>
        <w:pStyle w:val="Listeavsnitt"/>
        <w:numPr>
          <w:ilvl w:val="0"/>
          <w:numId w:val="10"/>
        </w:numPr>
        <w:tabs>
          <w:tab w:val="left" w:pos="781"/>
          <w:tab w:val="left" w:pos="783"/>
        </w:tabs>
        <w:rPr>
          <w:sz w:val="24"/>
        </w:rPr>
      </w:pPr>
      <w:r>
        <w:rPr>
          <w:sz w:val="24"/>
        </w:rPr>
        <w:t>conditions is sought to improve green roof functions, multifunctionality and</w:t>
      </w:r>
      <w:r>
        <w:rPr>
          <w:spacing w:val="58"/>
          <w:sz w:val="24"/>
        </w:rPr>
        <w:t xml:space="preserve"> </w:t>
      </w:r>
      <w:r>
        <w:rPr>
          <w:sz w:val="24"/>
        </w:rPr>
        <w:t>stormwater</w:t>
      </w:r>
    </w:p>
    <w:p w:rsidR="00DA2F96" w:rsidRDefault="00DA2F96">
      <w:pPr>
        <w:pStyle w:val="Brdtekst"/>
        <w:spacing w:before="2"/>
        <w:rPr>
          <w:sz w:val="16"/>
        </w:rPr>
      </w:pPr>
    </w:p>
    <w:p w:rsidR="00DA2F96" w:rsidRDefault="00F44B8C">
      <w:pPr>
        <w:pStyle w:val="Listeavsnitt"/>
        <w:numPr>
          <w:ilvl w:val="0"/>
          <w:numId w:val="10"/>
        </w:numPr>
        <w:tabs>
          <w:tab w:val="left" w:pos="781"/>
          <w:tab w:val="left" w:pos="783"/>
        </w:tabs>
        <w:rPr>
          <w:sz w:val="24"/>
        </w:rPr>
      </w:pPr>
      <w:r>
        <w:rPr>
          <w:sz w:val="24"/>
        </w:rPr>
        <w:t>retention.</w:t>
      </w:r>
      <w:r>
        <w:rPr>
          <w:spacing w:val="51"/>
          <w:sz w:val="24"/>
        </w:rPr>
        <w:t xml:space="preserve"> </w:t>
      </w:r>
      <w:r>
        <w:rPr>
          <w:sz w:val="24"/>
        </w:rPr>
        <w:t>Unfortunately,</w:t>
      </w:r>
      <w:r>
        <w:rPr>
          <w:spacing w:val="53"/>
          <w:sz w:val="24"/>
        </w:rPr>
        <w:t xml:space="preserve"> </w:t>
      </w:r>
      <w:r>
        <w:rPr>
          <w:sz w:val="24"/>
        </w:rPr>
        <w:t>the</w:t>
      </w:r>
      <w:r>
        <w:rPr>
          <w:spacing w:val="50"/>
          <w:sz w:val="24"/>
        </w:rPr>
        <w:t xml:space="preserve"> </w:t>
      </w:r>
      <w:r>
        <w:rPr>
          <w:sz w:val="24"/>
        </w:rPr>
        <w:t>use</w:t>
      </w:r>
      <w:r>
        <w:rPr>
          <w:spacing w:val="50"/>
          <w:sz w:val="24"/>
        </w:rPr>
        <w:t xml:space="preserve"> </w:t>
      </w:r>
      <w:r>
        <w:rPr>
          <w:sz w:val="24"/>
        </w:rPr>
        <w:t>of</w:t>
      </w:r>
      <w:r>
        <w:rPr>
          <w:spacing w:val="50"/>
          <w:sz w:val="24"/>
        </w:rPr>
        <w:t xml:space="preserve"> </w:t>
      </w:r>
      <w:r>
        <w:rPr>
          <w:sz w:val="24"/>
        </w:rPr>
        <w:t>non-succulent</w:t>
      </w:r>
      <w:r>
        <w:rPr>
          <w:spacing w:val="53"/>
          <w:sz w:val="24"/>
        </w:rPr>
        <w:t xml:space="preserve"> </w:t>
      </w:r>
      <w:r>
        <w:rPr>
          <w:sz w:val="24"/>
        </w:rPr>
        <w:t>vegetation</w:t>
      </w:r>
      <w:r>
        <w:rPr>
          <w:spacing w:val="53"/>
          <w:sz w:val="24"/>
        </w:rPr>
        <w:t xml:space="preserve"> </w:t>
      </w:r>
      <w:r>
        <w:rPr>
          <w:sz w:val="24"/>
        </w:rPr>
        <w:t>often</w:t>
      </w:r>
      <w:r>
        <w:rPr>
          <w:spacing w:val="51"/>
          <w:sz w:val="24"/>
        </w:rPr>
        <w:t xml:space="preserve"> </w:t>
      </w:r>
      <w:r>
        <w:rPr>
          <w:sz w:val="24"/>
        </w:rPr>
        <w:t>entails</w:t>
      </w:r>
      <w:r>
        <w:rPr>
          <w:spacing w:val="51"/>
          <w:sz w:val="24"/>
        </w:rPr>
        <w:t xml:space="preserve"> </w:t>
      </w:r>
      <w:r>
        <w:rPr>
          <w:sz w:val="24"/>
        </w:rPr>
        <w:t>a</w:t>
      </w:r>
      <w:r>
        <w:rPr>
          <w:spacing w:val="52"/>
          <w:sz w:val="24"/>
        </w:rPr>
        <w:t xml:space="preserve"> </w:t>
      </w:r>
      <w:r>
        <w:rPr>
          <w:sz w:val="24"/>
        </w:rPr>
        <w:t>risk</w:t>
      </w:r>
      <w:r>
        <w:rPr>
          <w:spacing w:val="51"/>
          <w:sz w:val="24"/>
        </w:rPr>
        <w:t xml:space="preserve"> </w:t>
      </w:r>
      <w:r>
        <w:rPr>
          <w:sz w:val="24"/>
        </w:rPr>
        <w:t>of</w:t>
      </w:r>
    </w:p>
    <w:p w:rsidR="00DA2F96" w:rsidRDefault="00DA2F96">
      <w:pPr>
        <w:pStyle w:val="Brdtekst"/>
        <w:spacing w:before="3"/>
        <w:rPr>
          <w:sz w:val="16"/>
        </w:rPr>
      </w:pPr>
    </w:p>
    <w:p w:rsidR="00DA2F96" w:rsidRDefault="00F44B8C">
      <w:pPr>
        <w:pStyle w:val="Listeavsnitt"/>
        <w:numPr>
          <w:ilvl w:val="0"/>
          <w:numId w:val="10"/>
        </w:numPr>
        <w:tabs>
          <w:tab w:val="left" w:pos="781"/>
          <w:tab w:val="left" w:pos="783"/>
        </w:tabs>
        <w:rPr>
          <w:sz w:val="24"/>
        </w:rPr>
      </w:pPr>
      <w:r>
        <w:rPr>
          <w:sz w:val="24"/>
        </w:rPr>
        <w:t>mortality and failure due to drought episodes (Johannessen et al. 2017; Monterusso et</w:t>
      </w:r>
      <w:r>
        <w:rPr>
          <w:spacing w:val="-14"/>
          <w:sz w:val="24"/>
        </w:rPr>
        <w:t xml:space="preserve"> </w:t>
      </w:r>
      <w:r>
        <w:rPr>
          <w:sz w:val="24"/>
        </w:rPr>
        <w:t>al.</w:t>
      </w:r>
    </w:p>
    <w:p w:rsidR="00DA2F96" w:rsidRDefault="00DA2F96">
      <w:pPr>
        <w:pStyle w:val="Brdtekst"/>
        <w:spacing w:before="2"/>
        <w:rPr>
          <w:sz w:val="16"/>
        </w:rPr>
      </w:pPr>
    </w:p>
    <w:p w:rsidR="00DA2F96" w:rsidRDefault="00F44B8C">
      <w:pPr>
        <w:pStyle w:val="Listeavsnitt"/>
        <w:numPr>
          <w:ilvl w:val="0"/>
          <w:numId w:val="10"/>
        </w:numPr>
        <w:tabs>
          <w:tab w:val="left" w:pos="781"/>
          <w:tab w:val="left" w:pos="783"/>
        </w:tabs>
        <w:rPr>
          <w:sz w:val="24"/>
        </w:rPr>
      </w:pPr>
      <w:r>
        <w:rPr>
          <w:sz w:val="24"/>
        </w:rPr>
        <w:t>2005;</w:t>
      </w:r>
      <w:r>
        <w:rPr>
          <w:spacing w:val="18"/>
          <w:sz w:val="24"/>
        </w:rPr>
        <w:t xml:space="preserve"> </w:t>
      </w:r>
      <w:r>
        <w:rPr>
          <w:sz w:val="24"/>
        </w:rPr>
        <w:t>Nagase</w:t>
      </w:r>
      <w:r>
        <w:rPr>
          <w:spacing w:val="18"/>
          <w:sz w:val="24"/>
        </w:rPr>
        <w:t xml:space="preserve"> </w:t>
      </w:r>
      <w:r>
        <w:rPr>
          <w:sz w:val="24"/>
        </w:rPr>
        <w:t>and</w:t>
      </w:r>
      <w:r>
        <w:rPr>
          <w:spacing w:val="20"/>
          <w:sz w:val="24"/>
        </w:rPr>
        <w:t xml:space="preserve"> </w:t>
      </w:r>
      <w:r>
        <w:rPr>
          <w:sz w:val="24"/>
        </w:rPr>
        <w:t>Dunnett</w:t>
      </w:r>
      <w:r>
        <w:rPr>
          <w:spacing w:val="18"/>
          <w:sz w:val="24"/>
        </w:rPr>
        <w:t xml:space="preserve"> </w:t>
      </w:r>
      <w:r>
        <w:rPr>
          <w:sz w:val="24"/>
        </w:rPr>
        <w:t>2010).</w:t>
      </w:r>
      <w:r>
        <w:rPr>
          <w:spacing w:val="18"/>
          <w:sz w:val="24"/>
        </w:rPr>
        <w:t xml:space="preserve"> </w:t>
      </w:r>
      <w:r>
        <w:rPr>
          <w:sz w:val="24"/>
        </w:rPr>
        <w:t>Therefore,</w:t>
      </w:r>
      <w:r>
        <w:rPr>
          <w:spacing w:val="20"/>
          <w:sz w:val="24"/>
        </w:rPr>
        <w:t xml:space="preserve"> </w:t>
      </w:r>
      <w:r>
        <w:rPr>
          <w:sz w:val="24"/>
        </w:rPr>
        <w:t>further</w:t>
      </w:r>
      <w:r>
        <w:rPr>
          <w:spacing w:val="17"/>
          <w:sz w:val="24"/>
        </w:rPr>
        <w:t xml:space="preserve"> </w:t>
      </w:r>
      <w:r>
        <w:rPr>
          <w:sz w:val="24"/>
        </w:rPr>
        <w:t>investigations</w:t>
      </w:r>
      <w:r>
        <w:rPr>
          <w:spacing w:val="20"/>
          <w:sz w:val="24"/>
        </w:rPr>
        <w:t xml:space="preserve"> </w:t>
      </w:r>
      <w:r>
        <w:rPr>
          <w:sz w:val="24"/>
        </w:rPr>
        <w:t>of</w:t>
      </w:r>
      <w:r>
        <w:rPr>
          <w:spacing w:val="19"/>
          <w:sz w:val="24"/>
        </w:rPr>
        <w:t xml:space="preserve"> </w:t>
      </w:r>
      <w:r>
        <w:rPr>
          <w:sz w:val="24"/>
        </w:rPr>
        <w:t>how</w:t>
      </w:r>
      <w:r>
        <w:rPr>
          <w:spacing w:val="19"/>
          <w:sz w:val="24"/>
        </w:rPr>
        <w:t xml:space="preserve"> </w:t>
      </w:r>
      <w:r>
        <w:rPr>
          <w:sz w:val="24"/>
        </w:rPr>
        <w:t>green</w:t>
      </w:r>
      <w:r>
        <w:rPr>
          <w:spacing w:val="17"/>
          <w:sz w:val="24"/>
        </w:rPr>
        <w:t xml:space="preserve"> </w:t>
      </w:r>
      <w:r>
        <w:rPr>
          <w:sz w:val="24"/>
        </w:rPr>
        <w:t>roofs</w:t>
      </w:r>
    </w:p>
    <w:p w:rsidR="00DA2F96" w:rsidRDefault="00DA2F96">
      <w:pPr>
        <w:pStyle w:val="Brdtekst"/>
        <w:spacing w:before="2"/>
        <w:rPr>
          <w:sz w:val="16"/>
        </w:rPr>
      </w:pPr>
    </w:p>
    <w:p w:rsidR="00DA2F96" w:rsidRDefault="00F44B8C">
      <w:pPr>
        <w:pStyle w:val="Listeavsnitt"/>
        <w:numPr>
          <w:ilvl w:val="0"/>
          <w:numId w:val="10"/>
        </w:numPr>
        <w:tabs>
          <w:tab w:val="left" w:pos="781"/>
          <w:tab w:val="left" w:pos="783"/>
        </w:tabs>
        <w:rPr>
          <w:sz w:val="24"/>
        </w:rPr>
      </w:pPr>
      <w:r>
        <w:rPr>
          <w:sz w:val="24"/>
        </w:rPr>
        <w:t>with</w:t>
      </w:r>
      <w:r>
        <w:rPr>
          <w:spacing w:val="9"/>
          <w:sz w:val="24"/>
        </w:rPr>
        <w:t xml:space="preserve"> </w:t>
      </w:r>
      <w:r>
        <w:rPr>
          <w:i/>
          <w:sz w:val="24"/>
        </w:rPr>
        <w:t>Sedum</w:t>
      </w:r>
      <w:r>
        <w:rPr>
          <w:i/>
          <w:spacing w:val="8"/>
          <w:sz w:val="24"/>
        </w:rPr>
        <w:t xml:space="preserve"> </w:t>
      </w:r>
      <w:r>
        <w:rPr>
          <w:sz w:val="24"/>
        </w:rPr>
        <w:t>species</w:t>
      </w:r>
      <w:r>
        <w:rPr>
          <w:spacing w:val="11"/>
          <w:sz w:val="24"/>
        </w:rPr>
        <w:t xml:space="preserve"> </w:t>
      </w:r>
      <w:r>
        <w:rPr>
          <w:sz w:val="24"/>
        </w:rPr>
        <w:t>can</w:t>
      </w:r>
      <w:r>
        <w:rPr>
          <w:spacing w:val="12"/>
          <w:sz w:val="24"/>
        </w:rPr>
        <w:t xml:space="preserve"> </w:t>
      </w:r>
      <w:r>
        <w:rPr>
          <w:sz w:val="24"/>
        </w:rPr>
        <w:t>be</w:t>
      </w:r>
      <w:r>
        <w:rPr>
          <w:spacing w:val="8"/>
          <w:sz w:val="24"/>
        </w:rPr>
        <w:t xml:space="preserve"> </w:t>
      </w:r>
      <w:r>
        <w:rPr>
          <w:sz w:val="24"/>
        </w:rPr>
        <w:t>designed,</w:t>
      </w:r>
      <w:r>
        <w:rPr>
          <w:spacing w:val="11"/>
          <w:sz w:val="24"/>
        </w:rPr>
        <w:t xml:space="preserve"> </w:t>
      </w:r>
      <w:r>
        <w:rPr>
          <w:sz w:val="24"/>
        </w:rPr>
        <w:t>could</w:t>
      </w:r>
      <w:r>
        <w:rPr>
          <w:spacing w:val="9"/>
          <w:sz w:val="24"/>
        </w:rPr>
        <w:t xml:space="preserve"> </w:t>
      </w:r>
      <w:r>
        <w:rPr>
          <w:sz w:val="24"/>
        </w:rPr>
        <w:t>be</w:t>
      </w:r>
      <w:r>
        <w:rPr>
          <w:spacing w:val="7"/>
          <w:sz w:val="24"/>
        </w:rPr>
        <w:t xml:space="preserve"> </w:t>
      </w:r>
      <w:r>
        <w:rPr>
          <w:sz w:val="24"/>
        </w:rPr>
        <w:t>useful</w:t>
      </w:r>
      <w:r>
        <w:rPr>
          <w:spacing w:val="9"/>
          <w:sz w:val="24"/>
        </w:rPr>
        <w:t xml:space="preserve"> </w:t>
      </w:r>
      <w:r>
        <w:rPr>
          <w:sz w:val="24"/>
        </w:rPr>
        <w:t>to</w:t>
      </w:r>
      <w:r>
        <w:rPr>
          <w:spacing w:val="8"/>
          <w:sz w:val="24"/>
        </w:rPr>
        <w:t xml:space="preserve"> </w:t>
      </w:r>
      <w:r>
        <w:rPr>
          <w:sz w:val="24"/>
        </w:rPr>
        <w:t>increase</w:t>
      </w:r>
      <w:r>
        <w:rPr>
          <w:spacing w:val="8"/>
          <w:sz w:val="24"/>
        </w:rPr>
        <w:t xml:space="preserve"> </w:t>
      </w:r>
      <w:r>
        <w:rPr>
          <w:sz w:val="24"/>
        </w:rPr>
        <w:t>the</w:t>
      </w:r>
      <w:r>
        <w:rPr>
          <w:spacing w:val="10"/>
          <w:sz w:val="24"/>
        </w:rPr>
        <w:t xml:space="preserve"> </w:t>
      </w:r>
      <w:r>
        <w:rPr>
          <w:sz w:val="24"/>
        </w:rPr>
        <w:t>role</w:t>
      </w:r>
      <w:r>
        <w:rPr>
          <w:spacing w:val="11"/>
          <w:sz w:val="24"/>
        </w:rPr>
        <w:t xml:space="preserve"> </w:t>
      </w:r>
      <w:r>
        <w:rPr>
          <w:sz w:val="24"/>
        </w:rPr>
        <w:t>of</w:t>
      </w:r>
      <w:r>
        <w:rPr>
          <w:spacing w:val="11"/>
          <w:sz w:val="24"/>
        </w:rPr>
        <w:t xml:space="preserve"> </w:t>
      </w:r>
      <w:r>
        <w:rPr>
          <w:sz w:val="24"/>
        </w:rPr>
        <w:t>gre</w:t>
      </w:r>
      <w:r>
        <w:rPr>
          <w:sz w:val="24"/>
        </w:rPr>
        <w:t>en</w:t>
      </w:r>
      <w:r>
        <w:rPr>
          <w:spacing w:val="10"/>
          <w:sz w:val="24"/>
        </w:rPr>
        <w:t xml:space="preserve"> </w:t>
      </w:r>
      <w:r>
        <w:rPr>
          <w:sz w:val="24"/>
        </w:rPr>
        <w:t>roofs</w:t>
      </w:r>
    </w:p>
    <w:p w:rsidR="00DA2F96" w:rsidRDefault="00DA2F96">
      <w:pPr>
        <w:pStyle w:val="Brdtekst"/>
        <w:spacing w:before="4"/>
        <w:rPr>
          <w:sz w:val="16"/>
        </w:rPr>
      </w:pPr>
    </w:p>
    <w:p w:rsidR="00DA2F96" w:rsidRDefault="00F44B8C">
      <w:pPr>
        <w:pStyle w:val="Listeavsnitt"/>
        <w:numPr>
          <w:ilvl w:val="0"/>
          <w:numId w:val="10"/>
        </w:numPr>
        <w:tabs>
          <w:tab w:val="left" w:pos="781"/>
          <w:tab w:val="left" w:pos="783"/>
        </w:tabs>
        <w:rPr>
          <w:sz w:val="24"/>
        </w:rPr>
      </w:pPr>
      <w:r>
        <w:rPr>
          <w:sz w:val="24"/>
        </w:rPr>
        <w:t>in stormwater management for the drier and wetter ends of the humidity</w:t>
      </w:r>
      <w:r>
        <w:rPr>
          <w:spacing w:val="-10"/>
          <w:sz w:val="24"/>
        </w:rPr>
        <w:t xml:space="preserve"> </w:t>
      </w:r>
      <w:r>
        <w:rPr>
          <w:sz w:val="24"/>
        </w:rPr>
        <w:t>gradient.</w:t>
      </w:r>
    </w:p>
    <w:p w:rsidR="00DA2F96" w:rsidRDefault="00DA2F96">
      <w:pPr>
        <w:pStyle w:val="Brdtekst"/>
        <w:spacing w:before="0"/>
        <w:rPr>
          <w:sz w:val="26"/>
        </w:rPr>
      </w:pPr>
    </w:p>
    <w:p w:rsidR="00DA2F96" w:rsidRDefault="00F44B8C">
      <w:pPr>
        <w:spacing w:before="213"/>
        <w:ind w:left="210"/>
        <w:rPr>
          <w:rFonts w:ascii="Trebuchet MS"/>
          <w:sz w:val="20"/>
        </w:rPr>
      </w:pPr>
      <w:r>
        <w:rPr>
          <w:rFonts w:ascii="Trebuchet MS"/>
          <w:sz w:val="20"/>
        </w:rPr>
        <w:t>66</w:t>
      </w:r>
    </w:p>
    <w:p w:rsidR="00DA2F96" w:rsidRDefault="00DA2F96">
      <w:pPr>
        <w:pStyle w:val="Brdtekst"/>
        <w:spacing w:before="0"/>
        <w:rPr>
          <w:rFonts w:ascii="Trebuchet MS"/>
          <w:sz w:val="20"/>
        </w:rPr>
      </w:pPr>
    </w:p>
    <w:p w:rsidR="00DA2F96" w:rsidRDefault="00DA2F96">
      <w:pPr>
        <w:pStyle w:val="Brdtekst"/>
        <w:spacing w:before="4"/>
        <w:rPr>
          <w:rFonts w:ascii="Trebuchet MS"/>
          <w:sz w:val="21"/>
        </w:rPr>
      </w:pPr>
    </w:p>
    <w:p w:rsidR="00DA2F96" w:rsidRDefault="00F44B8C">
      <w:pPr>
        <w:pStyle w:val="Listeavsnitt"/>
        <w:numPr>
          <w:ilvl w:val="0"/>
          <w:numId w:val="9"/>
        </w:numPr>
        <w:tabs>
          <w:tab w:val="left" w:pos="781"/>
          <w:tab w:val="left" w:pos="783"/>
        </w:tabs>
        <w:spacing w:before="0"/>
        <w:rPr>
          <w:sz w:val="24"/>
        </w:rPr>
      </w:pPr>
      <w:r>
        <w:rPr>
          <w:sz w:val="24"/>
        </w:rPr>
        <w:t xml:space="preserve">In coastal climates, </w:t>
      </w:r>
      <w:r>
        <w:rPr>
          <w:i/>
          <w:sz w:val="24"/>
        </w:rPr>
        <w:t xml:space="preserve">Sedum </w:t>
      </w:r>
      <w:r>
        <w:rPr>
          <w:sz w:val="24"/>
        </w:rPr>
        <w:t>may suffer winter damage as both shoots and roots</w:t>
      </w:r>
      <w:r>
        <w:rPr>
          <w:spacing w:val="-5"/>
          <w:sz w:val="24"/>
        </w:rPr>
        <w:t xml:space="preserve"> </w:t>
      </w:r>
      <w:r>
        <w:rPr>
          <w:sz w:val="24"/>
        </w:rPr>
        <w:t>are</w:t>
      </w:r>
    </w:p>
    <w:p w:rsidR="00DA2F96" w:rsidRDefault="00DA2F96">
      <w:pPr>
        <w:pStyle w:val="Brdtekst"/>
        <w:spacing w:before="2"/>
        <w:rPr>
          <w:sz w:val="16"/>
        </w:rPr>
      </w:pPr>
    </w:p>
    <w:p w:rsidR="00DA2F96" w:rsidRDefault="00F44B8C">
      <w:pPr>
        <w:pStyle w:val="Listeavsnitt"/>
        <w:numPr>
          <w:ilvl w:val="0"/>
          <w:numId w:val="9"/>
        </w:numPr>
        <w:tabs>
          <w:tab w:val="left" w:pos="781"/>
          <w:tab w:val="left" w:pos="783"/>
        </w:tabs>
        <w:rPr>
          <w:sz w:val="24"/>
        </w:rPr>
      </w:pPr>
      <w:r>
        <w:rPr>
          <w:sz w:val="24"/>
        </w:rPr>
        <w:t>sensitive</w:t>
      </w:r>
      <w:r>
        <w:rPr>
          <w:spacing w:val="7"/>
          <w:sz w:val="24"/>
        </w:rPr>
        <w:t xml:space="preserve"> </w:t>
      </w:r>
      <w:r>
        <w:rPr>
          <w:sz w:val="24"/>
        </w:rPr>
        <w:t>to</w:t>
      </w:r>
      <w:r>
        <w:rPr>
          <w:spacing w:val="8"/>
          <w:sz w:val="24"/>
        </w:rPr>
        <w:t xml:space="preserve"> </w:t>
      </w:r>
      <w:r>
        <w:rPr>
          <w:sz w:val="24"/>
        </w:rPr>
        <w:t>prolonged</w:t>
      </w:r>
      <w:r>
        <w:rPr>
          <w:spacing w:val="9"/>
          <w:sz w:val="24"/>
        </w:rPr>
        <w:t xml:space="preserve"> </w:t>
      </w:r>
      <w:r>
        <w:rPr>
          <w:sz w:val="24"/>
        </w:rPr>
        <w:t>wet</w:t>
      </w:r>
      <w:r>
        <w:rPr>
          <w:spacing w:val="8"/>
          <w:sz w:val="24"/>
        </w:rPr>
        <w:t xml:space="preserve"> </w:t>
      </w:r>
      <w:r>
        <w:rPr>
          <w:sz w:val="24"/>
        </w:rPr>
        <w:t>conditions.</w:t>
      </w:r>
      <w:r>
        <w:rPr>
          <w:spacing w:val="12"/>
          <w:sz w:val="24"/>
        </w:rPr>
        <w:t xml:space="preserve"> </w:t>
      </w:r>
      <w:r>
        <w:rPr>
          <w:sz w:val="24"/>
        </w:rPr>
        <w:t>One</w:t>
      </w:r>
      <w:r>
        <w:rPr>
          <w:spacing w:val="6"/>
          <w:sz w:val="24"/>
        </w:rPr>
        <w:t xml:space="preserve"> </w:t>
      </w:r>
      <w:r>
        <w:rPr>
          <w:sz w:val="24"/>
        </w:rPr>
        <w:t>solution</w:t>
      </w:r>
      <w:r>
        <w:rPr>
          <w:spacing w:val="9"/>
          <w:sz w:val="24"/>
        </w:rPr>
        <w:t xml:space="preserve"> </w:t>
      </w:r>
      <w:r>
        <w:rPr>
          <w:sz w:val="24"/>
        </w:rPr>
        <w:t>may</w:t>
      </w:r>
      <w:r>
        <w:rPr>
          <w:spacing w:val="3"/>
          <w:sz w:val="24"/>
        </w:rPr>
        <w:t xml:space="preserve"> </w:t>
      </w:r>
      <w:r>
        <w:rPr>
          <w:sz w:val="24"/>
        </w:rPr>
        <w:t>be</w:t>
      </w:r>
      <w:r>
        <w:rPr>
          <w:spacing w:val="8"/>
          <w:sz w:val="24"/>
        </w:rPr>
        <w:t xml:space="preserve"> </w:t>
      </w:r>
      <w:r>
        <w:rPr>
          <w:sz w:val="24"/>
        </w:rPr>
        <w:t>to</w:t>
      </w:r>
      <w:r>
        <w:rPr>
          <w:spacing w:val="8"/>
          <w:sz w:val="24"/>
        </w:rPr>
        <w:t xml:space="preserve"> </w:t>
      </w:r>
      <w:r>
        <w:rPr>
          <w:sz w:val="24"/>
        </w:rPr>
        <w:t>use</w:t>
      </w:r>
      <w:r>
        <w:rPr>
          <w:spacing w:val="8"/>
          <w:sz w:val="24"/>
        </w:rPr>
        <w:t xml:space="preserve"> </w:t>
      </w:r>
      <w:r>
        <w:rPr>
          <w:sz w:val="24"/>
        </w:rPr>
        <w:t>a</w:t>
      </w:r>
      <w:r>
        <w:rPr>
          <w:spacing w:val="7"/>
          <w:sz w:val="24"/>
        </w:rPr>
        <w:t xml:space="preserve"> </w:t>
      </w:r>
      <w:r>
        <w:rPr>
          <w:sz w:val="24"/>
        </w:rPr>
        <w:t>coarse</w:t>
      </w:r>
      <w:r>
        <w:rPr>
          <w:spacing w:val="8"/>
          <w:sz w:val="24"/>
        </w:rPr>
        <w:t xml:space="preserve"> </w:t>
      </w:r>
      <w:r>
        <w:rPr>
          <w:sz w:val="24"/>
        </w:rPr>
        <w:t>substrate</w:t>
      </w:r>
      <w:r>
        <w:rPr>
          <w:spacing w:val="7"/>
          <w:sz w:val="24"/>
        </w:rPr>
        <w:t xml:space="preserve"> </w:t>
      </w:r>
      <w:r>
        <w:rPr>
          <w:sz w:val="24"/>
        </w:rPr>
        <w:t>on</w:t>
      </w:r>
    </w:p>
    <w:p w:rsidR="00DA2F96" w:rsidRDefault="00DA2F96">
      <w:pPr>
        <w:pStyle w:val="Brdtekst"/>
        <w:spacing w:before="3"/>
        <w:rPr>
          <w:sz w:val="16"/>
        </w:rPr>
      </w:pPr>
    </w:p>
    <w:p w:rsidR="00DA2F96" w:rsidRDefault="00F44B8C">
      <w:pPr>
        <w:pStyle w:val="Listeavsnitt"/>
        <w:numPr>
          <w:ilvl w:val="0"/>
          <w:numId w:val="9"/>
        </w:numPr>
        <w:tabs>
          <w:tab w:val="left" w:pos="781"/>
          <w:tab w:val="left" w:pos="783"/>
        </w:tabs>
        <w:rPr>
          <w:sz w:val="24"/>
        </w:rPr>
      </w:pPr>
      <w:r>
        <w:rPr>
          <w:sz w:val="24"/>
        </w:rPr>
        <w:t>top</w:t>
      </w:r>
      <w:r>
        <w:rPr>
          <w:spacing w:val="-6"/>
          <w:sz w:val="24"/>
        </w:rPr>
        <w:t xml:space="preserve"> </w:t>
      </w:r>
      <w:r>
        <w:rPr>
          <w:sz w:val="24"/>
        </w:rPr>
        <w:t>to</w:t>
      </w:r>
      <w:r>
        <w:rPr>
          <w:spacing w:val="-5"/>
          <w:sz w:val="24"/>
        </w:rPr>
        <w:t xml:space="preserve"> </w:t>
      </w:r>
      <w:r>
        <w:rPr>
          <w:sz w:val="24"/>
        </w:rPr>
        <w:t>reduce</w:t>
      </w:r>
      <w:r>
        <w:rPr>
          <w:spacing w:val="-6"/>
          <w:sz w:val="24"/>
        </w:rPr>
        <w:t xml:space="preserve"> </w:t>
      </w:r>
      <w:r>
        <w:rPr>
          <w:sz w:val="24"/>
        </w:rPr>
        <w:t>moisture</w:t>
      </w:r>
      <w:r>
        <w:rPr>
          <w:spacing w:val="-5"/>
          <w:sz w:val="24"/>
        </w:rPr>
        <w:t xml:space="preserve"> </w:t>
      </w:r>
      <w:r>
        <w:rPr>
          <w:sz w:val="24"/>
        </w:rPr>
        <w:t>around</w:t>
      </w:r>
      <w:r>
        <w:rPr>
          <w:spacing w:val="-5"/>
          <w:sz w:val="24"/>
        </w:rPr>
        <w:t xml:space="preserve"> </w:t>
      </w:r>
      <w:r>
        <w:rPr>
          <w:sz w:val="24"/>
        </w:rPr>
        <w:t>shoots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layered</w:t>
      </w:r>
      <w:r>
        <w:rPr>
          <w:spacing w:val="-5"/>
          <w:sz w:val="24"/>
        </w:rPr>
        <w:t xml:space="preserve"> </w:t>
      </w:r>
      <w:r>
        <w:rPr>
          <w:sz w:val="24"/>
        </w:rPr>
        <w:t>structure</w:t>
      </w:r>
      <w:r>
        <w:rPr>
          <w:spacing w:val="-7"/>
          <w:sz w:val="24"/>
        </w:rPr>
        <w:t xml:space="preserve"> </w:t>
      </w:r>
      <w:r>
        <w:rPr>
          <w:sz w:val="24"/>
        </w:rPr>
        <w:t>with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finer</w:t>
      </w:r>
      <w:r>
        <w:rPr>
          <w:spacing w:val="-7"/>
          <w:sz w:val="24"/>
        </w:rPr>
        <w:t xml:space="preserve"> </w:t>
      </w:r>
      <w:r>
        <w:rPr>
          <w:sz w:val="24"/>
        </w:rPr>
        <w:t>substrate</w:t>
      </w:r>
      <w:r>
        <w:rPr>
          <w:spacing w:val="-6"/>
          <w:sz w:val="24"/>
        </w:rPr>
        <w:t xml:space="preserve"> </w:t>
      </w:r>
      <w:r>
        <w:rPr>
          <w:sz w:val="24"/>
        </w:rPr>
        <w:t>deeper</w:t>
      </w:r>
    </w:p>
    <w:p w:rsidR="00DA2F96" w:rsidRDefault="00DA2F96">
      <w:pPr>
        <w:pStyle w:val="Brdtekst"/>
        <w:spacing w:before="2"/>
        <w:rPr>
          <w:sz w:val="16"/>
        </w:rPr>
      </w:pPr>
    </w:p>
    <w:p w:rsidR="00DA2F96" w:rsidRDefault="00F44B8C">
      <w:pPr>
        <w:pStyle w:val="Listeavsnitt"/>
        <w:numPr>
          <w:ilvl w:val="0"/>
          <w:numId w:val="9"/>
        </w:numPr>
        <w:tabs>
          <w:tab w:val="left" w:pos="781"/>
          <w:tab w:val="left" w:pos="783"/>
        </w:tabs>
        <w:rPr>
          <w:sz w:val="24"/>
        </w:rPr>
      </w:pPr>
      <w:r>
        <w:rPr>
          <w:sz w:val="24"/>
        </w:rPr>
        <w:t>in the profile that is actually able to retain some water. Layered configurations may</w:t>
      </w:r>
      <w:r>
        <w:rPr>
          <w:spacing w:val="43"/>
          <w:sz w:val="24"/>
        </w:rPr>
        <w:t xml:space="preserve"> </w:t>
      </w:r>
      <w:r>
        <w:rPr>
          <w:sz w:val="24"/>
        </w:rPr>
        <w:t>also</w:t>
      </w:r>
    </w:p>
    <w:p w:rsidR="00DA2F96" w:rsidRDefault="00DA2F96">
      <w:pPr>
        <w:pStyle w:val="Brdtekst"/>
        <w:spacing w:before="2"/>
        <w:rPr>
          <w:sz w:val="16"/>
        </w:rPr>
      </w:pPr>
    </w:p>
    <w:p w:rsidR="00DA2F96" w:rsidRDefault="00F44B8C">
      <w:pPr>
        <w:pStyle w:val="Listeavsnitt"/>
        <w:numPr>
          <w:ilvl w:val="0"/>
          <w:numId w:val="9"/>
        </w:numPr>
        <w:tabs>
          <w:tab w:val="left" w:pos="781"/>
          <w:tab w:val="left" w:pos="783"/>
        </w:tabs>
        <w:rPr>
          <w:sz w:val="24"/>
        </w:rPr>
      </w:pPr>
      <w:r>
        <w:rPr>
          <w:sz w:val="24"/>
        </w:rPr>
        <w:t>be</w:t>
      </w:r>
      <w:r>
        <w:rPr>
          <w:spacing w:val="29"/>
          <w:sz w:val="24"/>
        </w:rPr>
        <w:t xml:space="preserve"> </w:t>
      </w:r>
      <w:r>
        <w:rPr>
          <w:sz w:val="24"/>
        </w:rPr>
        <w:t>of</w:t>
      </w:r>
      <w:r>
        <w:rPr>
          <w:spacing w:val="30"/>
          <w:sz w:val="24"/>
        </w:rPr>
        <w:t xml:space="preserve"> </w:t>
      </w:r>
      <w:r>
        <w:rPr>
          <w:sz w:val="24"/>
        </w:rPr>
        <w:t>wider</w:t>
      </w:r>
      <w:r>
        <w:rPr>
          <w:spacing w:val="29"/>
          <w:sz w:val="24"/>
        </w:rPr>
        <w:t xml:space="preserve"> </w:t>
      </w:r>
      <w:r>
        <w:rPr>
          <w:sz w:val="24"/>
        </w:rPr>
        <w:t>interest,</w:t>
      </w:r>
      <w:r>
        <w:rPr>
          <w:spacing w:val="31"/>
          <w:sz w:val="24"/>
        </w:rPr>
        <w:t xml:space="preserve"> </w:t>
      </w:r>
      <w:r>
        <w:rPr>
          <w:sz w:val="24"/>
        </w:rPr>
        <w:t>as</w:t>
      </w:r>
      <w:r>
        <w:rPr>
          <w:spacing w:val="31"/>
          <w:sz w:val="24"/>
        </w:rPr>
        <w:t xml:space="preserve"> </w:t>
      </w:r>
      <w:r>
        <w:rPr>
          <w:sz w:val="24"/>
        </w:rPr>
        <w:t>high</w:t>
      </w:r>
      <w:r>
        <w:rPr>
          <w:spacing w:val="31"/>
          <w:sz w:val="24"/>
        </w:rPr>
        <w:t xml:space="preserve"> </w:t>
      </w:r>
      <w:r>
        <w:rPr>
          <w:sz w:val="24"/>
        </w:rPr>
        <w:t>substrate</w:t>
      </w:r>
      <w:r>
        <w:rPr>
          <w:spacing w:val="29"/>
          <w:sz w:val="24"/>
        </w:rPr>
        <w:t xml:space="preserve"> </w:t>
      </w:r>
      <w:r>
        <w:rPr>
          <w:sz w:val="24"/>
        </w:rPr>
        <w:t>temperature</w:t>
      </w:r>
      <w:r>
        <w:rPr>
          <w:spacing w:val="29"/>
          <w:sz w:val="24"/>
        </w:rPr>
        <w:t xml:space="preserve"> </w:t>
      </w:r>
      <w:r>
        <w:rPr>
          <w:sz w:val="24"/>
        </w:rPr>
        <w:t>is</w:t>
      </w:r>
      <w:r>
        <w:rPr>
          <w:spacing w:val="30"/>
          <w:sz w:val="24"/>
        </w:rPr>
        <w:t xml:space="preserve"> </w:t>
      </w:r>
      <w:r>
        <w:rPr>
          <w:sz w:val="24"/>
        </w:rPr>
        <w:t>a</w:t>
      </w:r>
      <w:r>
        <w:rPr>
          <w:spacing w:val="30"/>
          <w:sz w:val="24"/>
        </w:rPr>
        <w:t xml:space="preserve"> </w:t>
      </w:r>
      <w:r>
        <w:rPr>
          <w:sz w:val="24"/>
        </w:rPr>
        <w:t>considerable</w:t>
      </w:r>
      <w:r>
        <w:rPr>
          <w:spacing w:val="29"/>
          <w:sz w:val="24"/>
        </w:rPr>
        <w:t xml:space="preserve"> </w:t>
      </w:r>
      <w:r>
        <w:rPr>
          <w:sz w:val="24"/>
        </w:rPr>
        <w:t>problem</w:t>
      </w:r>
      <w:r>
        <w:rPr>
          <w:spacing w:val="30"/>
          <w:sz w:val="24"/>
        </w:rPr>
        <w:t xml:space="preserve"> </w:t>
      </w:r>
      <w:r>
        <w:rPr>
          <w:sz w:val="24"/>
        </w:rPr>
        <w:t>for</w:t>
      </w:r>
      <w:r>
        <w:rPr>
          <w:spacing w:val="28"/>
          <w:sz w:val="24"/>
        </w:rPr>
        <w:t xml:space="preserve"> </w:t>
      </w:r>
      <w:r>
        <w:rPr>
          <w:sz w:val="24"/>
        </w:rPr>
        <w:t>roof</w:t>
      </w:r>
    </w:p>
    <w:p w:rsidR="00DA2F96" w:rsidRDefault="00DA2F96">
      <w:pPr>
        <w:pStyle w:val="Brdtekst"/>
        <w:spacing w:before="2"/>
        <w:rPr>
          <w:sz w:val="16"/>
        </w:rPr>
      </w:pPr>
    </w:p>
    <w:p w:rsidR="00DA2F96" w:rsidRDefault="00F44B8C">
      <w:pPr>
        <w:pStyle w:val="Listeavsnitt"/>
        <w:numPr>
          <w:ilvl w:val="0"/>
          <w:numId w:val="9"/>
        </w:numPr>
        <w:tabs>
          <w:tab w:val="left" w:pos="781"/>
          <w:tab w:val="left" w:pos="783"/>
        </w:tabs>
        <w:rPr>
          <w:sz w:val="24"/>
        </w:rPr>
      </w:pPr>
      <w:r>
        <w:rPr>
          <w:sz w:val="24"/>
        </w:rPr>
        <w:t>vegetation</w:t>
      </w:r>
      <w:r>
        <w:rPr>
          <w:spacing w:val="-7"/>
          <w:sz w:val="24"/>
        </w:rPr>
        <w:t xml:space="preserve"> </w:t>
      </w:r>
      <w:r>
        <w:rPr>
          <w:sz w:val="24"/>
        </w:rPr>
        <w:t>under</w:t>
      </w:r>
      <w:r>
        <w:rPr>
          <w:spacing w:val="-6"/>
          <w:sz w:val="24"/>
        </w:rPr>
        <w:t xml:space="preserve"> </w:t>
      </w:r>
      <w:r>
        <w:rPr>
          <w:sz w:val="24"/>
        </w:rPr>
        <w:t>dry</w:t>
      </w:r>
      <w:r>
        <w:rPr>
          <w:spacing w:val="-11"/>
          <w:sz w:val="24"/>
        </w:rPr>
        <w:t xml:space="preserve"> </w:t>
      </w:r>
      <w:r>
        <w:rPr>
          <w:sz w:val="24"/>
        </w:rPr>
        <w:t>Mediterranean</w:t>
      </w:r>
      <w:r>
        <w:rPr>
          <w:spacing w:val="-6"/>
          <w:sz w:val="24"/>
        </w:rPr>
        <w:t xml:space="preserve"> </w:t>
      </w:r>
      <w:r>
        <w:rPr>
          <w:sz w:val="24"/>
        </w:rPr>
        <w:t>conditions</w:t>
      </w:r>
      <w:r>
        <w:rPr>
          <w:spacing w:val="-4"/>
          <w:sz w:val="24"/>
        </w:rPr>
        <w:t xml:space="preserve"> </w:t>
      </w:r>
      <w:r>
        <w:rPr>
          <w:sz w:val="24"/>
        </w:rPr>
        <w:t>(Savi</w:t>
      </w:r>
      <w:r>
        <w:rPr>
          <w:spacing w:val="-6"/>
          <w:sz w:val="24"/>
        </w:rPr>
        <w:t xml:space="preserve"> </w:t>
      </w:r>
      <w:r>
        <w:rPr>
          <w:sz w:val="24"/>
        </w:rPr>
        <w:t>et</w:t>
      </w:r>
      <w:r>
        <w:rPr>
          <w:spacing w:val="-7"/>
          <w:sz w:val="24"/>
        </w:rPr>
        <w:t xml:space="preserve"> </w:t>
      </w:r>
      <w:r>
        <w:rPr>
          <w:sz w:val="24"/>
        </w:rPr>
        <w:t>al.</w:t>
      </w:r>
      <w:r>
        <w:rPr>
          <w:spacing w:val="-6"/>
          <w:sz w:val="24"/>
        </w:rPr>
        <w:t xml:space="preserve"> </w:t>
      </w:r>
      <w:r>
        <w:rPr>
          <w:sz w:val="24"/>
        </w:rPr>
        <w:t>2016),</w:t>
      </w:r>
      <w:r>
        <w:rPr>
          <w:spacing w:val="-6"/>
          <w:sz w:val="24"/>
        </w:rPr>
        <w:t xml:space="preserve"> </w:t>
      </w:r>
      <w:r>
        <w:rPr>
          <w:sz w:val="24"/>
        </w:rPr>
        <w:t>but</w:t>
      </w:r>
      <w:r>
        <w:rPr>
          <w:spacing w:val="-6"/>
          <w:sz w:val="24"/>
        </w:rPr>
        <w:t xml:space="preserve"> </w:t>
      </w:r>
      <w:r>
        <w:rPr>
          <w:sz w:val="24"/>
        </w:rPr>
        <w:t>can</w:t>
      </w:r>
      <w:r>
        <w:rPr>
          <w:spacing w:val="-6"/>
          <w:sz w:val="24"/>
        </w:rPr>
        <w:t xml:space="preserve"> </w:t>
      </w:r>
      <w:r>
        <w:rPr>
          <w:sz w:val="24"/>
        </w:rPr>
        <w:t>be</w:t>
      </w:r>
      <w:r>
        <w:rPr>
          <w:spacing w:val="-7"/>
          <w:sz w:val="24"/>
        </w:rPr>
        <w:t xml:space="preserve"> </w:t>
      </w:r>
      <w:r>
        <w:rPr>
          <w:sz w:val="24"/>
        </w:rPr>
        <w:t>manipulated</w:t>
      </w:r>
    </w:p>
    <w:p w:rsidR="00DA2F96" w:rsidRDefault="00DA2F96">
      <w:pPr>
        <w:pStyle w:val="Brdtekst"/>
        <w:spacing w:before="2"/>
        <w:rPr>
          <w:sz w:val="16"/>
        </w:rPr>
      </w:pPr>
    </w:p>
    <w:p w:rsidR="00DA2F96" w:rsidRDefault="00F44B8C">
      <w:pPr>
        <w:pStyle w:val="Listeavsnitt"/>
        <w:numPr>
          <w:ilvl w:val="0"/>
          <w:numId w:val="9"/>
        </w:numPr>
        <w:tabs>
          <w:tab w:val="left" w:pos="781"/>
          <w:tab w:val="left" w:pos="783"/>
        </w:tabs>
        <w:rPr>
          <w:sz w:val="24"/>
        </w:rPr>
      </w:pPr>
      <w:r>
        <w:rPr>
          <w:sz w:val="24"/>
        </w:rPr>
        <w:t xml:space="preserve">by substrate depths  (Reyes  et  al.  2016)  and to  some extent by substrate </w:t>
      </w:r>
      <w:r>
        <w:rPr>
          <w:spacing w:val="34"/>
          <w:sz w:val="24"/>
        </w:rPr>
        <w:t xml:space="preserve"> </w:t>
      </w:r>
      <w:r>
        <w:rPr>
          <w:sz w:val="24"/>
        </w:rPr>
        <w:t>composition</w:t>
      </w:r>
    </w:p>
    <w:p w:rsidR="00DA2F96" w:rsidRDefault="00DA2F96">
      <w:pPr>
        <w:rPr>
          <w:sz w:val="24"/>
        </w:rPr>
        <w:sectPr w:rsidR="00DA2F96">
          <w:pgSz w:w="11910" w:h="16840"/>
          <w:pgMar w:top="1580" w:right="1580" w:bottom="1180" w:left="920" w:header="0" w:footer="984" w:gutter="0"/>
          <w:cols w:space="708"/>
        </w:sectPr>
      </w:pPr>
    </w:p>
    <w:p w:rsidR="00DA2F96" w:rsidRDefault="00F44B8C">
      <w:pPr>
        <w:pStyle w:val="Listeavsnitt"/>
        <w:numPr>
          <w:ilvl w:val="0"/>
          <w:numId w:val="9"/>
        </w:numPr>
        <w:tabs>
          <w:tab w:val="left" w:pos="781"/>
          <w:tab w:val="left" w:pos="783"/>
        </w:tabs>
        <w:spacing w:before="95"/>
        <w:rPr>
          <w:sz w:val="24"/>
        </w:rPr>
      </w:pPr>
      <w:r>
        <w:rPr>
          <w:sz w:val="24"/>
        </w:rPr>
        <w:lastRenderedPageBreak/>
        <w:t>(Sandoval et al. 2017). Further, roots are less frost-tolerant than shoots and hence</w:t>
      </w:r>
      <w:r>
        <w:rPr>
          <w:spacing w:val="-38"/>
          <w:sz w:val="24"/>
        </w:rPr>
        <w:t xml:space="preserve"> </w:t>
      </w:r>
      <w:r>
        <w:rPr>
          <w:sz w:val="24"/>
        </w:rPr>
        <w:t>benefit</w:t>
      </w:r>
    </w:p>
    <w:p w:rsidR="00DA2F96" w:rsidRDefault="00DA2F96">
      <w:pPr>
        <w:pStyle w:val="Brdtekst"/>
        <w:spacing w:before="2"/>
        <w:rPr>
          <w:sz w:val="16"/>
        </w:rPr>
      </w:pPr>
    </w:p>
    <w:p w:rsidR="00DA2F96" w:rsidRDefault="00F44B8C">
      <w:pPr>
        <w:pStyle w:val="Listeavsnitt"/>
        <w:numPr>
          <w:ilvl w:val="0"/>
          <w:numId w:val="9"/>
        </w:numPr>
        <w:tabs>
          <w:tab w:val="left" w:pos="781"/>
          <w:tab w:val="left" w:pos="783"/>
        </w:tabs>
        <w:rPr>
          <w:sz w:val="24"/>
        </w:rPr>
      </w:pPr>
      <w:r>
        <w:rPr>
          <w:sz w:val="24"/>
        </w:rPr>
        <w:t>from</w:t>
      </w:r>
      <w:r>
        <w:rPr>
          <w:spacing w:val="-8"/>
          <w:sz w:val="24"/>
        </w:rPr>
        <w:t xml:space="preserve"> </w:t>
      </w:r>
      <w:r>
        <w:rPr>
          <w:sz w:val="24"/>
        </w:rPr>
        <w:t>substrates</w:t>
      </w:r>
      <w:r>
        <w:rPr>
          <w:spacing w:val="-9"/>
          <w:sz w:val="24"/>
        </w:rPr>
        <w:t xml:space="preserve"> </w:t>
      </w:r>
      <w:r>
        <w:rPr>
          <w:sz w:val="24"/>
        </w:rPr>
        <w:t>which</w:t>
      </w:r>
      <w:r>
        <w:rPr>
          <w:spacing w:val="-9"/>
          <w:sz w:val="24"/>
        </w:rPr>
        <w:t xml:space="preserve"> </w:t>
      </w:r>
      <w:r>
        <w:rPr>
          <w:sz w:val="24"/>
        </w:rPr>
        <w:t>they</w:t>
      </w:r>
      <w:r>
        <w:rPr>
          <w:spacing w:val="-11"/>
          <w:sz w:val="24"/>
        </w:rPr>
        <w:t xml:space="preserve"> </w:t>
      </w:r>
      <w:r>
        <w:rPr>
          <w:sz w:val="24"/>
        </w:rPr>
        <w:t>can</w:t>
      </w:r>
      <w:r>
        <w:rPr>
          <w:spacing w:val="-9"/>
          <w:sz w:val="24"/>
        </w:rPr>
        <w:t xml:space="preserve"> </w:t>
      </w:r>
      <w:r>
        <w:rPr>
          <w:sz w:val="24"/>
        </w:rPr>
        <w:t>forage</w:t>
      </w:r>
      <w:r>
        <w:rPr>
          <w:spacing w:val="-10"/>
          <w:sz w:val="24"/>
        </w:rPr>
        <w:t xml:space="preserve"> </w:t>
      </w:r>
      <w:r>
        <w:rPr>
          <w:sz w:val="24"/>
        </w:rPr>
        <w:t>into</w:t>
      </w:r>
      <w:r>
        <w:rPr>
          <w:spacing w:val="-9"/>
          <w:sz w:val="24"/>
        </w:rPr>
        <w:t xml:space="preserve"> </w:t>
      </w:r>
      <w:r>
        <w:rPr>
          <w:sz w:val="24"/>
        </w:rPr>
        <w:t>depths</w:t>
      </w:r>
      <w:r>
        <w:rPr>
          <w:spacing w:val="-8"/>
          <w:sz w:val="24"/>
        </w:rPr>
        <w:t xml:space="preserve"> </w:t>
      </w:r>
      <w:r>
        <w:rPr>
          <w:sz w:val="24"/>
        </w:rPr>
        <w:t>which</w:t>
      </w:r>
      <w:r>
        <w:rPr>
          <w:spacing w:val="-9"/>
          <w:sz w:val="24"/>
        </w:rPr>
        <w:t xml:space="preserve"> </w:t>
      </w:r>
      <w:r>
        <w:rPr>
          <w:sz w:val="24"/>
        </w:rPr>
        <w:t>are</w:t>
      </w:r>
      <w:r>
        <w:rPr>
          <w:spacing w:val="-7"/>
          <w:sz w:val="24"/>
        </w:rPr>
        <w:t xml:space="preserve"> </w:t>
      </w:r>
      <w:r>
        <w:rPr>
          <w:sz w:val="24"/>
        </w:rPr>
        <w:t>better</w:t>
      </w:r>
      <w:r>
        <w:rPr>
          <w:spacing w:val="-9"/>
          <w:sz w:val="24"/>
        </w:rPr>
        <w:t xml:space="preserve"> </w:t>
      </w:r>
      <w:r>
        <w:rPr>
          <w:sz w:val="24"/>
        </w:rPr>
        <w:t>frost</w:t>
      </w:r>
      <w:r>
        <w:rPr>
          <w:spacing w:val="-8"/>
          <w:sz w:val="24"/>
        </w:rPr>
        <w:t xml:space="preserve"> </w:t>
      </w:r>
      <w:r>
        <w:rPr>
          <w:sz w:val="24"/>
        </w:rPr>
        <w:t>insulated</w:t>
      </w:r>
      <w:r>
        <w:rPr>
          <w:spacing w:val="-8"/>
          <w:sz w:val="24"/>
        </w:rPr>
        <w:t xml:space="preserve"> </w:t>
      </w:r>
      <w:r>
        <w:rPr>
          <w:sz w:val="24"/>
        </w:rPr>
        <w:t>(Boivin</w:t>
      </w:r>
    </w:p>
    <w:p w:rsidR="00DA2F96" w:rsidRDefault="00DA2F96">
      <w:pPr>
        <w:pStyle w:val="Brdtekst"/>
        <w:spacing w:before="2"/>
        <w:rPr>
          <w:sz w:val="16"/>
        </w:rPr>
      </w:pPr>
    </w:p>
    <w:p w:rsidR="00DA2F96" w:rsidRDefault="00F44B8C">
      <w:pPr>
        <w:pStyle w:val="Listeavsnitt"/>
        <w:numPr>
          <w:ilvl w:val="0"/>
          <w:numId w:val="9"/>
        </w:numPr>
        <w:tabs>
          <w:tab w:val="left" w:pos="781"/>
          <w:tab w:val="left" w:pos="783"/>
        </w:tabs>
        <w:rPr>
          <w:sz w:val="24"/>
        </w:rPr>
      </w:pPr>
      <w:r>
        <w:rPr>
          <w:sz w:val="24"/>
        </w:rPr>
        <w:t>et</w:t>
      </w:r>
      <w:r>
        <w:rPr>
          <w:spacing w:val="32"/>
          <w:sz w:val="24"/>
        </w:rPr>
        <w:t xml:space="preserve"> </w:t>
      </w:r>
      <w:r>
        <w:rPr>
          <w:sz w:val="24"/>
        </w:rPr>
        <w:t>al.</w:t>
      </w:r>
      <w:r>
        <w:rPr>
          <w:spacing w:val="32"/>
          <w:sz w:val="24"/>
        </w:rPr>
        <w:t xml:space="preserve"> </w:t>
      </w:r>
      <w:r>
        <w:rPr>
          <w:sz w:val="24"/>
        </w:rPr>
        <w:t>2001)</w:t>
      </w:r>
      <w:r>
        <w:rPr>
          <w:spacing w:val="31"/>
          <w:sz w:val="24"/>
        </w:rPr>
        <w:t xml:space="preserve"> </w:t>
      </w:r>
      <w:r>
        <w:rPr>
          <w:sz w:val="24"/>
        </w:rPr>
        <w:t>and</w:t>
      </w:r>
      <w:r>
        <w:rPr>
          <w:spacing w:val="33"/>
          <w:sz w:val="24"/>
        </w:rPr>
        <w:t xml:space="preserve"> </w:t>
      </w:r>
      <w:r>
        <w:rPr>
          <w:sz w:val="24"/>
        </w:rPr>
        <w:t>layered</w:t>
      </w:r>
      <w:r>
        <w:rPr>
          <w:spacing w:val="32"/>
          <w:sz w:val="24"/>
        </w:rPr>
        <w:t xml:space="preserve"> </w:t>
      </w:r>
      <w:r>
        <w:rPr>
          <w:sz w:val="24"/>
        </w:rPr>
        <w:t>structures</w:t>
      </w:r>
      <w:r>
        <w:rPr>
          <w:spacing w:val="32"/>
          <w:sz w:val="24"/>
        </w:rPr>
        <w:t xml:space="preserve"> </w:t>
      </w:r>
      <w:r>
        <w:rPr>
          <w:sz w:val="24"/>
        </w:rPr>
        <w:t>may</w:t>
      </w:r>
      <w:r>
        <w:rPr>
          <w:spacing w:val="26"/>
          <w:sz w:val="24"/>
        </w:rPr>
        <w:t xml:space="preserve"> </w:t>
      </w:r>
      <w:r>
        <w:rPr>
          <w:sz w:val="24"/>
        </w:rPr>
        <w:t>better</w:t>
      </w:r>
      <w:r>
        <w:rPr>
          <w:spacing w:val="31"/>
          <w:sz w:val="24"/>
        </w:rPr>
        <w:t xml:space="preserve"> </w:t>
      </w:r>
      <w:r>
        <w:rPr>
          <w:sz w:val="24"/>
        </w:rPr>
        <w:t>handle</w:t>
      </w:r>
      <w:r>
        <w:rPr>
          <w:spacing w:val="31"/>
          <w:sz w:val="24"/>
        </w:rPr>
        <w:t xml:space="preserve"> </w:t>
      </w:r>
      <w:r>
        <w:rPr>
          <w:sz w:val="24"/>
        </w:rPr>
        <w:t>both</w:t>
      </w:r>
      <w:r>
        <w:rPr>
          <w:spacing w:val="32"/>
          <w:sz w:val="24"/>
        </w:rPr>
        <w:t xml:space="preserve"> </w:t>
      </w:r>
      <w:r>
        <w:rPr>
          <w:sz w:val="24"/>
        </w:rPr>
        <w:t>water</w:t>
      </w:r>
      <w:r>
        <w:rPr>
          <w:spacing w:val="34"/>
          <w:sz w:val="24"/>
        </w:rPr>
        <w:t xml:space="preserve"> </w:t>
      </w:r>
      <w:r>
        <w:rPr>
          <w:sz w:val="24"/>
        </w:rPr>
        <w:t>amoun</w:t>
      </w:r>
      <w:r>
        <w:rPr>
          <w:sz w:val="24"/>
        </w:rPr>
        <w:t>ts</w:t>
      </w:r>
      <w:r>
        <w:rPr>
          <w:spacing w:val="32"/>
          <w:sz w:val="24"/>
        </w:rPr>
        <w:t xml:space="preserve"> </w:t>
      </w:r>
      <w:r>
        <w:rPr>
          <w:sz w:val="24"/>
        </w:rPr>
        <w:t>and</w:t>
      </w:r>
    </w:p>
    <w:p w:rsidR="00DA2F96" w:rsidRDefault="00DA2F96">
      <w:pPr>
        <w:pStyle w:val="Brdtekst"/>
        <w:spacing w:before="2"/>
        <w:rPr>
          <w:sz w:val="16"/>
        </w:rPr>
      </w:pPr>
    </w:p>
    <w:p w:rsidR="00DA2F96" w:rsidRDefault="00F44B8C">
      <w:pPr>
        <w:pStyle w:val="Listeavsnitt"/>
        <w:numPr>
          <w:ilvl w:val="0"/>
          <w:numId w:val="9"/>
        </w:numPr>
        <w:tabs>
          <w:tab w:val="left" w:pos="781"/>
          <w:tab w:val="left" w:pos="783"/>
        </w:tabs>
        <w:rPr>
          <w:sz w:val="24"/>
        </w:rPr>
      </w:pPr>
      <w:r>
        <w:rPr>
          <w:sz w:val="24"/>
        </w:rPr>
        <w:t>contaminants</w:t>
      </w:r>
      <w:r>
        <w:rPr>
          <w:spacing w:val="25"/>
          <w:sz w:val="24"/>
        </w:rPr>
        <w:t xml:space="preserve"> </w:t>
      </w:r>
      <w:r>
        <w:rPr>
          <w:sz w:val="24"/>
        </w:rPr>
        <w:t>(Wang</w:t>
      </w:r>
      <w:r>
        <w:rPr>
          <w:spacing w:val="22"/>
          <w:sz w:val="24"/>
        </w:rPr>
        <w:t xml:space="preserve"> </w:t>
      </w:r>
      <w:r>
        <w:rPr>
          <w:sz w:val="24"/>
        </w:rPr>
        <w:t>et</w:t>
      </w:r>
      <w:r>
        <w:rPr>
          <w:spacing w:val="25"/>
          <w:sz w:val="24"/>
        </w:rPr>
        <w:t xml:space="preserve"> </w:t>
      </w:r>
      <w:r>
        <w:rPr>
          <w:sz w:val="24"/>
        </w:rPr>
        <w:t>al.</w:t>
      </w:r>
      <w:r>
        <w:rPr>
          <w:spacing w:val="25"/>
          <w:sz w:val="24"/>
        </w:rPr>
        <w:t xml:space="preserve"> </w:t>
      </w:r>
      <w:r>
        <w:rPr>
          <w:sz w:val="24"/>
        </w:rPr>
        <w:t>2017).</w:t>
      </w:r>
      <w:r>
        <w:rPr>
          <w:spacing w:val="25"/>
          <w:sz w:val="24"/>
        </w:rPr>
        <w:t xml:space="preserve"> </w:t>
      </w:r>
      <w:r>
        <w:rPr>
          <w:sz w:val="24"/>
        </w:rPr>
        <w:t>The</w:t>
      </w:r>
      <w:r>
        <w:rPr>
          <w:spacing w:val="23"/>
          <w:sz w:val="24"/>
        </w:rPr>
        <w:t xml:space="preserve"> </w:t>
      </w:r>
      <w:r>
        <w:rPr>
          <w:sz w:val="24"/>
        </w:rPr>
        <w:t>feasibility</w:t>
      </w:r>
      <w:r>
        <w:rPr>
          <w:spacing w:val="22"/>
          <w:sz w:val="24"/>
        </w:rPr>
        <w:t xml:space="preserve"> </w:t>
      </w:r>
      <w:r>
        <w:rPr>
          <w:sz w:val="24"/>
        </w:rPr>
        <w:t>of</w:t>
      </w:r>
      <w:r>
        <w:rPr>
          <w:spacing w:val="24"/>
          <w:sz w:val="24"/>
        </w:rPr>
        <w:t xml:space="preserve"> </w:t>
      </w:r>
      <w:r>
        <w:rPr>
          <w:sz w:val="24"/>
        </w:rPr>
        <w:t>layered</w:t>
      </w:r>
      <w:r>
        <w:rPr>
          <w:spacing w:val="29"/>
          <w:sz w:val="24"/>
        </w:rPr>
        <w:t xml:space="preserve"> </w:t>
      </w:r>
      <w:r>
        <w:rPr>
          <w:sz w:val="24"/>
        </w:rPr>
        <w:t>configurations</w:t>
      </w:r>
      <w:r>
        <w:rPr>
          <w:spacing w:val="25"/>
          <w:sz w:val="24"/>
        </w:rPr>
        <w:t xml:space="preserve"> </w:t>
      </w:r>
      <w:r>
        <w:rPr>
          <w:sz w:val="24"/>
        </w:rPr>
        <w:t>is</w:t>
      </w:r>
      <w:r>
        <w:rPr>
          <w:spacing w:val="25"/>
          <w:sz w:val="24"/>
        </w:rPr>
        <w:t xml:space="preserve"> </w:t>
      </w:r>
      <w:r>
        <w:rPr>
          <w:sz w:val="24"/>
        </w:rPr>
        <w:t>likely</w:t>
      </w:r>
      <w:r>
        <w:rPr>
          <w:spacing w:val="17"/>
          <w:sz w:val="24"/>
        </w:rPr>
        <w:t xml:space="preserve"> </w:t>
      </w:r>
      <w:r>
        <w:rPr>
          <w:sz w:val="24"/>
        </w:rPr>
        <w:t>to</w:t>
      </w:r>
    </w:p>
    <w:p w:rsidR="00DA2F96" w:rsidRDefault="00DA2F96">
      <w:pPr>
        <w:pStyle w:val="Brdtekst"/>
        <w:spacing w:before="2"/>
        <w:rPr>
          <w:sz w:val="16"/>
        </w:rPr>
      </w:pPr>
    </w:p>
    <w:p w:rsidR="00DA2F96" w:rsidRDefault="00F44B8C">
      <w:pPr>
        <w:pStyle w:val="Listeavsnitt"/>
        <w:numPr>
          <w:ilvl w:val="0"/>
          <w:numId w:val="9"/>
        </w:numPr>
        <w:tabs>
          <w:tab w:val="left" w:pos="781"/>
          <w:tab w:val="left" w:pos="783"/>
        </w:tabs>
        <w:rPr>
          <w:sz w:val="24"/>
        </w:rPr>
      </w:pPr>
      <w:r>
        <w:rPr>
          <w:sz w:val="24"/>
        </w:rPr>
        <w:t>depend</w:t>
      </w:r>
      <w:r>
        <w:rPr>
          <w:spacing w:val="-11"/>
          <w:sz w:val="24"/>
        </w:rPr>
        <w:t xml:space="preserve"> </w:t>
      </w:r>
      <w:r>
        <w:rPr>
          <w:sz w:val="24"/>
        </w:rPr>
        <w:t>on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-11"/>
          <w:sz w:val="24"/>
        </w:rPr>
        <w:t xml:space="preserve"> </w:t>
      </w:r>
      <w:r>
        <w:rPr>
          <w:sz w:val="24"/>
        </w:rPr>
        <w:t>root</w:t>
      </w:r>
      <w:r>
        <w:rPr>
          <w:spacing w:val="-11"/>
          <w:sz w:val="24"/>
        </w:rPr>
        <w:t xml:space="preserve"> </w:t>
      </w:r>
      <w:r>
        <w:rPr>
          <w:sz w:val="24"/>
        </w:rPr>
        <w:t>foraging</w:t>
      </w:r>
      <w:r>
        <w:rPr>
          <w:spacing w:val="-12"/>
          <w:sz w:val="24"/>
        </w:rPr>
        <w:t xml:space="preserve"> </w:t>
      </w:r>
      <w:r>
        <w:rPr>
          <w:sz w:val="24"/>
        </w:rPr>
        <w:t>patterns</w:t>
      </w:r>
      <w:r>
        <w:rPr>
          <w:spacing w:val="-11"/>
          <w:sz w:val="24"/>
        </w:rPr>
        <w:t xml:space="preserve"> </w:t>
      </w:r>
      <w:r>
        <w:rPr>
          <w:sz w:val="24"/>
        </w:rPr>
        <w:t>of</w:t>
      </w:r>
      <w:r>
        <w:rPr>
          <w:spacing w:val="-12"/>
          <w:sz w:val="24"/>
        </w:rPr>
        <w:t xml:space="preserve"> </w:t>
      </w:r>
      <w:r>
        <w:rPr>
          <w:sz w:val="24"/>
        </w:rPr>
        <w:t>the</w:t>
      </w:r>
      <w:r>
        <w:rPr>
          <w:spacing w:val="-11"/>
          <w:sz w:val="24"/>
        </w:rPr>
        <w:t xml:space="preserve"> </w:t>
      </w:r>
      <w:r>
        <w:rPr>
          <w:sz w:val="24"/>
        </w:rPr>
        <w:t>vegetation</w:t>
      </w:r>
      <w:r>
        <w:rPr>
          <w:spacing w:val="-8"/>
          <w:sz w:val="24"/>
        </w:rPr>
        <w:t xml:space="preserve"> </w:t>
      </w:r>
      <w:r>
        <w:rPr>
          <w:sz w:val="24"/>
        </w:rPr>
        <w:t>and</w:t>
      </w:r>
      <w:r>
        <w:rPr>
          <w:spacing w:val="-10"/>
          <w:sz w:val="24"/>
        </w:rPr>
        <w:t xml:space="preserve"> </w:t>
      </w:r>
      <w:r>
        <w:rPr>
          <w:sz w:val="24"/>
        </w:rPr>
        <w:t>whether</w:t>
      </w:r>
      <w:r>
        <w:rPr>
          <w:spacing w:val="-12"/>
          <w:sz w:val="24"/>
        </w:rPr>
        <w:t xml:space="preserve"> </w:t>
      </w:r>
      <w:r>
        <w:rPr>
          <w:sz w:val="24"/>
        </w:rPr>
        <w:t>they</w:t>
      </w:r>
      <w:r>
        <w:rPr>
          <w:spacing w:val="-15"/>
          <w:sz w:val="24"/>
        </w:rPr>
        <w:t xml:space="preserve"> </w:t>
      </w:r>
      <w:r>
        <w:rPr>
          <w:sz w:val="24"/>
        </w:rPr>
        <w:t>are</w:t>
      </w:r>
      <w:r>
        <w:rPr>
          <w:spacing w:val="-11"/>
          <w:sz w:val="24"/>
        </w:rPr>
        <w:t xml:space="preserve"> </w:t>
      </w:r>
      <w:r>
        <w:rPr>
          <w:sz w:val="24"/>
        </w:rPr>
        <w:t>able</w:t>
      </w:r>
      <w:r>
        <w:rPr>
          <w:spacing w:val="-12"/>
          <w:sz w:val="24"/>
        </w:rPr>
        <w:t xml:space="preserve"> </w:t>
      </w:r>
      <w:r>
        <w:rPr>
          <w:sz w:val="24"/>
        </w:rPr>
        <w:t>to</w:t>
      </w:r>
      <w:r>
        <w:rPr>
          <w:spacing w:val="-10"/>
          <w:sz w:val="24"/>
        </w:rPr>
        <w:t xml:space="preserve"> </w:t>
      </w:r>
      <w:r>
        <w:rPr>
          <w:sz w:val="24"/>
        </w:rPr>
        <w:t>exploit</w:t>
      </w:r>
    </w:p>
    <w:p w:rsidR="00DA2F96" w:rsidRDefault="00DA2F96">
      <w:pPr>
        <w:pStyle w:val="Brdtekst"/>
        <w:spacing w:before="2"/>
        <w:rPr>
          <w:sz w:val="16"/>
        </w:rPr>
      </w:pPr>
    </w:p>
    <w:p w:rsidR="00DA2F96" w:rsidRDefault="00F44B8C">
      <w:pPr>
        <w:pStyle w:val="Listeavsnitt"/>
        <w:numPr>
          <w:ilvl w:val="0"/>
          <w:numId w:val="9"/>
        </w:numPr>
        <w:tabs>
          <w:tab w:val="left" w:pos="781"/>
          <w:tab w:val="left" w:pos="783"/>
        </w:tabs>
        <w:rPr>
          <w:sz w:val="24"/>
        </w:rPr>
      </w:pPr>
      <w:r>
        <w:rPr>
          <w:sz w:val="24"/>
        </w:rPr>
        <w:t>resources in vertical substrate layers. Despite their importance on green roofs, very</w:t>
      </w:r>
      <w:r>
        <w:rPr>
          <w:spacing w:val="22"/>
          <w:sz w:val="24"/>
        </w:rPr>
        <w:t xml:space="preserve"> </w:t>
      </w:r>
      <w:r>
        <w:rPr>
          <w:sz w:val="24"/>
        </w:rPr>
        <w:t>little</w:t>
      </w:r>
    </w:p>
    <w:p w:rsidR="00DA2F96" w:rsidRDefault="00DA2F96">
      <w:pPr>
        <w:pStyle w:val="Brdtekst"/>
        <w:spacing w:before="2"/>
        <w:rPr>
          <w:sz w:val="16"/>
        </w:rPr>
      </w:pPr>
    </w:p>
    <w:p w:rsidR="00DA2F96" w:rsidRDefault="00F44B8C">
      <w:pPr>
        <w:pStyle w:val="Listeavsnitt"/>
        <w:numPr>
          <w:ilvl w:val="0"/>
          <w:numId w:val="9"/>
        </w:numPr>
        <w:tabs>
          <w:tab w:val="left" w:pos="781"/>
          <w:tab w:val="left" w:pos="783"/>
        </w:tabs>
        <w:rPr>
          <w:sz w:val="24"/>
        </w:rPr>
      </w:pPr>
      <w:r>
        <w:rPr>
          <w:sz w:val="24"/>
        </w:rPr>
        <w:t>is</w:t>
      </w:r>
      <w:r>
        <w:rPr>
          <w:spacing w:val="25"/>
          <w:sz w:val="24"/>
        </w:rPr>
        <w:t xml:space="preserve"> </w:t>
      </w:r>
      <w:r>
        <w:rPr>
          <w:sz w:val="24"/>
        </w:rPr>
        <w:t>known</w:t>
      </w:r>
      <w:r>
        <w:rPr>
          <w:spacing w:val="24"/>
          <w:sz w:val="24"/>
        </w:rPr>
        <w:t xml:space="preserve"> </w:t>
      </w:r>
      <w:r>
        <w:rPr>
          <w:sz w:val="24"/>
        </w:rPr>
        <w:t>about</w:t>
      </w:r>
      <w:r>
        <w:rPr>
          <w:spacing w:val="26"/>
          <w:sz w:val="24"/>
        </w:rPr>
        <w:t xml:space="preserve"> </w:t>
      </w:r>
      <w:r>
        <w:rPr>
          <w:i/>
          <w:sz w:val="24"/>
        </w:rPr>
        <w:t>Sedum</w:t>
      </w:r>
      <w:r>
        <w:rPr>
          <w:i/>
          <w:spacing w:val="25"/>
          <w:sz w:val="24"/>
        </w:rPr>
        <w:t xml:space="preserve"> </w:t>
      </w:r>
      <w:r>
        <w:rPr>
          <w:sz w:val="24"/>
        </w:rPr>
        <w:t>root</w:t>
      </w:r>
      <w:r>
        <w:rPr>
          <w:spacing w:val="24"/>
          <w:sz w:val="24"/>
        </w:rPr>
        <w:t xml:space="preserve"> </w:t>
      </w:r>
      <w:r>
        <w:rPr>
          <w:sz w:val="24"/>
        </w:rPr>
        <w:t>systems</w:t>
      </w:r>
      <w:r>
        <w:rPr>
          <w:spacing w:val="25"/>
          <w:sz w:val="24"/>
        </w:rPr>
        <w:t xml:space="preserve"> </w:t>
      </w:r>
      <w:r>
        <w:rPr>
          <w:sz w:val="24"/>
        </w:rPr>
        <w:t>and</w:t>
      </w:r>
      <w:r>
        <w:rPr>
          <w:spacing w:val="25"/>
          <w:sz w:val="24"/>
        </w:rPr>
        <w:t xml:space="preserve"> </w:t>
      </w:r>
      <w:r>
        <w:rPr>
          <w:sz w:val="24"/>
        </w:rPr>
        <w:t>how</w:t>
      </w:r>
      <w:r>
        <w:rPr>
          <w:spacing w:val="26"/>
          <w:sz w:val="24"/>
        </w:rPr>
        <w:t xml:space="preserve"> </w:t>
      </w:r>
      <w:r>
        <w:rPr>
          <w:sz w:val="24"/>
        </w:rPr>
        <w:t>the</w:t>
      </w:r>
      <w:r>
        <w:rPr>
          <w:spacing w:val="25"/>
          <w:sz w:val="24"/>
        </w:rPr>
        <w:t xml:space="preserve"> </w:t>
      </w:r>
      <w:r>
        <w:rPr>
          <w:sz w:val="24"/>
        </w:rPr>
        <w:t>roots</w:t>
      </w:r>
      <w:r>
        <w:rPr>
          <w:spacing w:val="25"/>
          <w:sz w:val="24"/>
        </w:rPr>
        <w:t xml:space="preserve"> </w:t>
      </w:r>
      <w:r>
        <w:rPr>
          <w:sz w:val="24"/>
        </w:rPr>
        <w:t>interact</w:t>
      </w:r>
      <w:r>
        <w:rPr>
          <w:spacing w:val="25"/>
          <w:sz w:val="24"/>
        </w:rPr>
        <w:t xml:space="preserve"> </w:t>
      </w:r>
      <w:r>
        <w:rPr>
          <w:sz w:val="24"/>
        </w:rPr>
        <w:t>with</w:t>
      </w:r>
      <w:r>
        <w:rPr>
          <w:spacing w:val="26"/>
          <w:sz w:val="24"/>
        </w:rPr>
        <w:t xml:space="preserve"> </w:t>
      </w:r>
      <w:r>
        <w:rPr>
          <w:sz w:val="24"/>
        </w:rPr>
        <w:t>the</w:t>
      </w:r>
      <w:r>
        <w:rPr>
          <w:spacing w:val="24"/>
          <w:sz w:val="24"/>
        </w:rPr>
        <w:t xml:space="preserve"> </w:t>
      </w:r>
      <w:r>
        <w:rPr>
          <w:sz w:val="24"/>
        </w:rPr>
        <w:t>substrate</w:t>
      </w:r>
      <w:r>
        <w:rPr>
          <w:spacing w:val="24"/>
          <w:sz w:val="24"/>
        </w:rPr>
        <w:t xml:space="preserve"> </w:t>
      </w:r>
      <w:r>
        <w:rPr>
          <w:sz w:val="24"/>
        </w:rPr>
        <w:t>and</w:t>
      </w:r>
    </w:p>
    <w:p w:rsidR="00DA2F96" w:rsidRDefault="00DA2F96">
      <w:pPr>
        <w:pStyle w:val="Brdtekst"/>
        <w:spacing w:before="3"/>
        <w:rPr>
          <w:sz w:val="16"/>
        </w:rPr>
      </w:pPr>
    </w:p>
    <w:p w:rsidR="00DA2F96" w:rsidRDefault="00F44B8C">
      <w:pPr>
        <w:pStyle w:val="Listeavsnitt"/>
        <w:numPr>
          <w:ilvl w:val="0"/>
          <w:numId w:val="9"/>
        </w:numPr>
        <w:tabs>
          <w:tab w:val="left" w:pos="781"/>
          <w:tab w:val="left" w:pos="783"/>
        </w:tabs>
        <w:rPr>
          <w:sz w:val="24"/>
        </w:rPr>
      </w:pPr>
      <w:r>
        <w:rPr>
          <w:sz w:val="24"/>
        </w:rPr>
        <w:t>environmental conditions to affect plant performance and green roof functions.</w:t>
      </w:r>
      <w:r>
        <w:rPr>
          <w:spacing w:val="10"/>
          <w:sz w:val="24"/>
        </w:rPr>
        <w:t xml:space="preserve"> </w:t>
      </w:r>
      <w:r>
        <w:rPr>
          <w:sz w:val="24"/>
        </w:rPr>
        <w:t>A better</w:t>
      </w:r>
    </w:p>
    <w:p w:rsidR="00DA2F96" w:rsidRDefault="00DA2F96">
      <w:pPr>
        <w:pStyle w:val="Brdtekst"/>
        <w:spacing w:before="2"/>
        <w:rPr>
          <w:sz w:val="16"/>
        </w:rPr>
      </w:pPr>
    </w:p>
    <w:p w:rsidR="00DA2F96" w:rsidRDefault="00F44B8C">
      <w:pPr>
        <w:pStyle w:val="Listeavsnitt"/>
        <w:numPr>
          <w:ilvl w:val="0"/>
          <w:numId w:val="9"/>
        </w:numPr>
        <w:tabs>
          <w:tab w:val="left" w:pos="781"/>
          <w:tab w:val="left" w:pos="783"/>
        </w:tabs>
        <w:rPr>
          <w:sz w:val="24"/>
        </w:rPr>
      </w:pPr>
      <w:r>
        <w:rPr>
          <w:sz w:val="24"/>
        </w:rPr>
        <w:t>understanding of root foraging capacity and root growth patterns and knowledge of</w:t>
      </w:r>
      <w:r>
        <w:rPr>
          <w:spacing w:val="26"/>
          <w:sz w:val="24"/>
        </w:rPr>
        <w:t xml:space="preserve"> </w:t>
      </w:r>
      <w:r>
        <w:rPr>
          <w:sz w:val="24"/>
        </w:rPr>
        <w:t>how</w:t>
      </w:r>
    </w:p>
    <w:p w:rsidR="00DA2F96" w:rsidRDefault="00DA2F96">
      <w:pPr>
        <w:pStyle w:val="Brdtekst"/>
        <w:spacing w:before="2"/>
        <w:rPr>
          <w:sz w:val="16"/>
        </w:rPr>
      </w:pPr>
    </w:p>
    <w:p w:rsidR="00DA2F96" w:rsidRDefault="00F44B8C">
      <w:pPr>
        <w:pStyle w:val="Listeavsnitt"/>
        <w:numPr>
          <w:ilvl w:val="0"/>
          <w:numId w:val="9"/>
        </w:numPr>
        <w:tabs>
          <w:tab w:val="left" w:pos="781"/>
          <w:tab w:val="left" w:pos="783"/>
        </w:tabs>
        <w:rPr>
          <w:sz w:val="24"/>
        </w:rPr>
      </w:pPr>
      <w:r>
        <w:rPr>
          <w:sz w:val="24"/>
        </w:rPr>
        <w:t xml:space="preserve">to manipulate these are steps towards more reliable </w:t>
      </w:r>
      <w:r>
        <w:rPr>
          <w:i/>
          <w:sz w:val="24"/>
        </w:rPr>
        <w:t xml:space="preserve">Sedum </w:t>
      </w:r>
      <w:r>
        <w:rPr>
          <w:sz w:val="24"/>
        </w:rPr>
        <w:t>based green roofs</w:t>
      </w:r>
      <w:r>
        <w:rPr>
          <w:spacing w:val="46"/>
          <w:sz w:val="24"/>
        </w:rPr>
        <w:t xml:space="preserve"> </w:t>
      </w:r>
      <w:r>
        <w:rPr>
          <w:sz w:val="24"/>
        </w:rPr>
        <w:t>unde</w:t>
      </w:r>
      <w:r>
        <w:rPr>
          <w:sz w:val="24"/>
        </w:rPr>
        <w:t>r</w:t>
      </w:r>
    </w:p>
    <w:p w:rsidR="00DA2F96" w:rsidRDefault="00DA2F96">
      <w:pPr>
        <w:pStyle w:val="Brdtekst"/>
        <w:spacing w:before="5"/>
        <w:rPr>
          <w:sz w:val="16"/>
        </w:rPr>
      </w:pPr>
    </w:p>
    <w:p w:rsidR="00DA2F96" w:rsidRDefault="00F44B8C">
      <w:pPr>
        <w:pStyle w:val="Listeavsnitt"/>
        <w:numPr>
          <w:ilvl w:val="0"/>
          <w:numId w:val="9"/>
        </w:numPr>
        <w:tabs>
          <w:tab w:val="left" w:pos="781"/>
          <w:tab w:val="left" w:pos="783"/>
        </w:tabs>
        <w:rPr>
          <w:sz w:val="24"/>
        </w:rPr>
      </w:pPr>
      <w:r>
        <w:rPr>
          <w:sz w:val="24"/>
        </w:rPr>
        <w:t>contrasting climatic</w:t>
      </w:r>
      <w:r>
        <w:rPr>
          <w:spacing w:val="-2"/>
          <w:sz w:val="24"/>
        </w:rPr>
        <w:t xml:space="preserve"> </w:t>
      </w:r>
      <w:r>
        <w:rPr>
          <w:sz w:val="24"/>
        </w:rPr>
        <w:t>conditions.</w:t>
      </w:r>
    </w:p>
    <w:p w:rsidR="00DA2F96" w:rsidRDefault="00DA2F96">
      <w:pPr>
        <w:pStyle w:val="Brdtekst"/>
        <w:spacing w:before="0"/>
        <w:rPr>
          <w:sz w:val="26"/>
        </w:rPr>
      </w:pPr>
    </w:p>
    <w:p w:rsidR="00DA2F96" w:rsidRDefault="00F44B8C">
      <w:pPr>
        <w:spacing w:before="212"/>
        <w:ind w:left="210"/>
        <w:rPr>
          <w:rFonts w:ascii="Trebuchet MS"/>
          <w:sz w:val="20"/>
        </w:rPr>
      </w:pPr>
      <w:r>
        <w:rPr>
          <w:rFonts w:ascii="Trebuchet MS"/>
          <w:sz w:val="20"/>
        </w:rPr>
        <w:t>85</w:t>
      </w:r>
    </w:p>
    <w:p w:rsidR="00DA2F96" w:rsidRDefault="00DA2F96">
      <w:pPr>
        <w:pStyle w:val="Brdtekst"/>
        <w:spacing w:before="0"/>
        <w:rPr>
          <w:rFonts w:ascii="Trebuchet MS"/>
          <w:sz w:val="20"/>
        </w:rPr>
      </w:pPr>
    </w:p>
    <w:p w:rsidR="00DA2F96" w:rsidRDefault="00DA2F96">
      <w:pPr>
        <w:pStyle w:val="Brdtekst"/>
        <w:spacing w:before="5"/>
        <w:rPr>
          <w:rFonts w:ascii="Trebuchet MS"/>
          <w:sz w:val="21"/>
        </w:rPr>
      </w:pPr>
    </w:p>
    <w:p w:rsidR="00DA2F96" w:rsidRDefault="00F44B8C">
      <w:pPr>
        <w:pStyle w:val="Listeavsnitt"/>
        <w:numPr>
          <w:ilvl w:val="0"/>
          <w:numId w:val="8"/>
        </w:numPr>
        <w:tabs>
          <w:tab w:val="left" w:pos="781"/>
          <w:tab w:val="left" w:pos="783"/>
        </w:tabs>
        <w:spacing w:before="0"/>
        <w:rPr>
          <w:sz w:val="24"/>
        </w:rPr>
      </w:pPr>
      <w:r>
        <w:rPr>
          <w:sz w:val="24"/>
        </w:rPr>
        <w:t>Plant root growth is governed by a set of plastic traits including branching patterns,</w:t>
      </w:r>
      <w:r>
        <w:rPr>
          <w:spacing w:val="46"/>
          <w:sz w:val="24"/>
        </w:rPr>
        <w:t xml:space="preserve"> </w:t>
      </w:r>
      <w:r>
        <w:rPr>
          <w:sz w:val="24"/>
        </w:rPr>
        <w:t>root</w:t>
      </w:r>
    </w:p>
    <w:p w:rsidR="00DA2F96" w:rsidRDefault="00DA2F96">
      <w:pPr>
        <w:pStyle w:val="Brdtekst"/>
        <w:spacing w:before="2"/>
        <w:rPr>
          <w:sz w:val="16"/>
        </w:rPr>
      </w:pPr>
    </w:p>
    <w:p w:rsidR="00DA2F96" w:rsidRDefault="00F44B8C">
      <w:pPr>
        <w:pStyle w:val="Listeavsnitt"/>
        <w:numPr>
          <w:ilvl w:val="0"/>
          <w:numId w:val="8"/>
        </w:numPr>
        <w:tabs>
          <w:tab w:val="left" w:pos="781"/>
          <w:tab w:val="left" w:pos="783"/>
        </w:tabs>
        <w:rPr>
          <w:sz w:val="24"/>
        </w:rPr>
      </w:pPr>
      <w:r>
        <w:rPr>
          <w:sz w:val="24"/>
        </w:rPr>
        <w:t>diameter, specific root length and rooting depth, enabling roots to forage for</w:t>
      </w:r>
      <w:r>
        <w:rPr>
          <w:spacing w:val="32"/>
          <w:sz w:val="24"/>
        </w:rPr>
        <w:t xml:space="preserve"> </w:t>
      </w:r>
      <w:r>
        <w:rPr>
          <w:sz w:val="24"/>
        </w:rPr>
        <w:t>resources</w:t>
      </w:r>
    </w:p>
    <w:p w:rsidR="00DA2F96" w:rsidRDefault="00DA2F96">
      <w:pPr>
        <w:pStyle w:val="Brdtekst"/>
        <w:spacing w:before="2"/>
        <w:rPr>
          <w:sz w:val="16"/>
        </w:rPr>
      </w:pPr>
    </w:p>
    <w:p w:rsidR="00DA2F96" w:rsidRDefault="00F44B8C">
      <w:pPr>
        <w:pStyle w:val="Listeavsnitt"/>
        <w:numPr>
          <w:ilvl w:val="0"/>
          <w:numId w:val="8"/>
        </w:numPr>
        <w:tabs>
          <w:tab w:val="left" w:pos="781"/>
          <w:tab w:val="left" w:pos="783"/>
        </w:tabs>
        <w:rPr>
          <w:sz w:val="24"/>
        </w:rPr>
      </w:pPr>
      <w:r>
        <w:rPr>
          <w:sz w:val="24"/>
        </w:rPr>
        <w:t>like water and nutrients (Hodge 2009). Root foraging is resource-demanding, so there</w:t>
      </w:r>
      <w:r>
        <w:rPr>
          <w:spacing w:val="41"/>
          <w:sz w:val="24"/>
        </w:rPr>
        <w:t xml:space="preserve"> </w:t>
      </w:r>
      <w:r>
        <w:rPr>
          <w:sz w:val="24"/>
        </w:rPr>
        <w:t>is</w:t>
      </w:r>
    </w:p>
    <w:p w:rsidR="00DA2F96" w:rsidRDefault="00DA2F96">
      <w:pPr>
        <w:pStyle w:val="Brdtekst"/>
        <w:spacing w:before="2"/>
        <w:rPr>
          <w:sz w:val="16"/>
        </w:rPr>
      </w:pPr>
    </w:p>
    <w:p w:rsidR="00DA2F96" w:rsidRDefault="00F44B8C">
      <w:pPr>
        <w:pStyle w:val="Listeavsnitt"/>
        <w:numPr>
          <w:ilvl w:val="0"/>
          <w:numId w:val="8"/>
        </w:numPr>
        <w:tabs>
          <w:tab w:val="left" w:pos="781"/>
          <w:tab w:val="left" w:pos="783"/>
        </w:tabs>
        <w:rPr>
          <w:sz w:val="24"/>
        </w:rPr>
      </w:pPr>
      <w:r>
        <w:rPr>
          <w:sz w:val="24"/>
        </w:rPr>
        <w:t>clearly</w:t>
      </w:r>
      <w:r>
        <w:rPr>
          <w:spacing w:val="-8"/>
          <w:sz w:val="24"/>
        </w:rPr>
        <w:t xml:space="preserve"> </w:t>
      </w:r>
      <w:r>
        <w:rPr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z w:val="24"/>
        </w:rPr>
        <w:t>trade-off</w:t>
      </w:r>
      <w:r>
        <w:rPr>
          <w:spacing w:val="-7"/>
          <w:sz w:val="24"/>
        </w:rPr>
        <w:t xml:space="preserve"> </w:t>
      </w:r>
      <w:r>
        <w:rPr>
          <w:sz w:val="24"/>
        </w:rPr>
        <w:t>with</w:t>
      </w:r>
      <w:r>
        <w:rPr>
          <w:spacing w:val="-6"/>
          <w:sz w:val="24"/>
        </w:rPr>
        <w:t xml:space="preserve"> </w:t>
      </w:r>
      <w:r>
        <w:rPr>
          <w:sz w:val="24"/>
        </w:rPr>
        <w:t>other</w:t>
      </w:r>
      <w:r>
        <w:rPr>
          <w:spacing w:val="-5"/>
          <w:sz w:val="24"/>
        </w:rPr>
        <w:t xml:space="preserve"> </w:t>
      </w:r>
      <w:r>
        <w:rPr>
          <w:sz w:val="24"/>
        </w:rPr>
        <w:t>plant</w:t>
      </w:r>
      <w:r>
        <w:rPr>
          <w:spacing w:val="-4"/>
          <w:sz w:val="24"/>
        </w:rPr>
        <w:t xml:space="preserve"> </w:t>
      </w:r>
      <w:r>
        <w:rPr>
          <w:sz w:val="24"/>
        </w:rPr>
        <w:t>functions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link</w:t>
      </w:r>
      <w:r>
        <w:rPr>
          <w:spacing w:val="-6"/>
          <w:sz w:val="24"/>
        </w:rPr>
        <w:t xml:space="preserve"> </w:t>
      </w:r>
      <w:r>
        <w:rPr>
          <w:sz w:val="24"/>
        </w:rPr>
        <w:t>between</w:t>
      </w:r>
      <w:r>
        <w:rPr>
          <w:spacing w:val="-3"/>
          <w:sz w:val="24"/>
        </w:rPr>
        <w:t xml:space="preserve"> </w:t>
      </w:r>
      <w:r>
        <w:rPr>
          <w:sz w:val="24"/>
        </w:rPr>
        <w:t>foraging</w:t>
      </w:r>
      <w:r>
        <w:rPr>
          <w:spacing w:val="-9"/>
          <w:sz w:val="24"/>
        </w:rPr>
        <w:t xml:space="preserve"> </w:t>
      </w:r>
      <w:r>
        <w:rPr>
          <w:sz w:val="24"/>
        </w:rPr>
        <w:t>strategy,</w:t>
      </w:r>
      <w:r>
        <w:rPr>
          <w:spacing w:val="-3"/>
          <w:sz w:val="24"/>
        </w:rPr>
        <w:t xml:space="preserve"> </w:t>
      </w:r>
      <w:r>
        <w:rPr>
          <w:sz w:val="24"/>
        </w:rPr>
        <w:t>fitness</w:t>
      </w:r>
    </w:p>
    <w:p w:rsidR="00DA2F96" w:rsidRDefault="00DA2F96">
      <w:pPr>
        <w:pStyle w:val="Brdtekst"/>
        <w:spacing w:before="2"/>
        <w:rPr>
          <w:sz w:val="16"/>
        </w:rPr>
      </w:pPr>
    </w:p>
    <w:p w:rsidR="00DA2F96" w:rsidRDefault="00F44B8C">
      <w:pPr>
        <w:pStyle w:val="Listeavsnitt"/>
        <w:numPr>
          <w:ilvl w:val="0"/>
          <w:numId w:val="8"/>
        </w:numPr>
        <w:tabs>
          <w:tab w:val="left" w:pos="781"/>
          <w:tab w:val="left" w:pos="783"/>
        </w:tabs>
        <w:rPr>
          <w:sz w:val="24"/>
        </w:rPr>
      </w:pPr>
      <w:r>
        <w:rPr>
          <w:sz w:val="24"/>
        </w:rPr>
        <w:t>components</w:t>
      </w:r>
      <w:r>
        <w:rPr>
          <w:spacing w:val="23"/>
          <w:sz w:val="24"/>
        </w:rPr>
        <w:t xml:space="preserve"> </w:t>
      </w:r>
      <w:r>
        <w:rPr>
          <w:sz w:val="24"/>
        </w:rPr>
        <w:t>and</w:t>
      </w:r>
      <w:r>
        <w:rPr>
          <w:spacing w:val="22"/>
          <w:sz w:val="24"/>
        </w:rPr>
        <w:t xml:space="preserve"> </w:t>
      </w:r>
      <w:r>
        <w:rPr>
          <w:sz w:val="24"/>
        </w:rPr>
        <w:t>evolution</w:t>
      </w:r>
      <w:r>
        <w:rPr>
          <w:spacing w:val="24"/>
          <w:sz w:val="24"/>
        </w:rPr>
        <w:t xml:space="preserve"> </w:t>
      </w:r>
      <w:r>
        <w:rPr>
          <w:sz w:val="24"/>
        </w:rPr>
        <w:t>(Jansen</w:t>
      </w:r>
      <w:r>
        <w:rPr>
          <w:spacing w:val="23"/>
          <w:sz w:val="24"/>
        </w:rPr>
        <w:t xml:space="preserve"> </w:t>
      </w:r>
      <w:r>
        <w:rPr>
          <w:sz w:val="24"/>
        </w:rPr>
        <w:t>et</w:t>
      </w:r>
      <w:r>
        <w:rPr>
          <w:spacing w:val="23"/>
          <w:sz w:val="24"/>
        </w:rPr>
        <w:t xml:space="preserve"> </w:t>
      </w:r>
      <w:r>
        <w:rPr>
          <w:sz w:val="24"/>
        </w:rPr>
        <w:t>al.</w:t>
      </w:r>
      <w:r>
        <w:rPr>
          <w:spacing w:val="23"/>
          <w:sz w:val="24"/>
        </w:rPr>
        <w:t xml:space="preserve"> </w:t>
      </w:r>
      <w:r>
        <w:rPr>
          <w:sz w:val="24"/>
        </w:rPr>
        <w:t>2009;</w:t>
      </w:r>
      <w:r>
        <w:rPr>
          <w:spacing w:val="24"/>
          <w:sz w:val="24"/>
        </w:rPr>
        <w:t xml:space="preserve"> </w:t>
      </w:r>
      <w:r>
        <w:rPr>
          <w:sz w:val="24"/>
        </w:rPr>
        <w:t>Kembel</w:t>
      </w:r>
      <w:r>
        <w:rPr>
          <w:spacing w:val="22"/>
          <w:sz w:val="24"/>
        </w:rPr>
        <w:t xml:space="preserve"> </w:t>
      </w:r>
      <w:r>
        <w:rPr>
          <w:sz w:val="24"/>
        </w:rPr>
        <w:t>and</w:t>
      </w:r>
      <w:r>
        <w:rPr>
          <w:spacing w:val="24"/>
          <w:sz w:val="24"/>
        </w:rPr>
        <w:t xml:space="preserve"> </w:t>
      </w:r>
      <w:r>
        <w:rPr>
          <w:sz w:val="24"/>
        </w:rPr>
        <w:t>Cahill</w:t>
      </w:r>
      <w:r>
        <w:rPr>
          <w:spacing w:val="25"/>
          <w:sz w:val="24"/>
        </w:rPr>
        <w:t xml:space="preserve"> </w:t>
      </w:r>
      <w:r>
        <w:rPr>
          <w:sz w:val="24"/>
        </w:rPr>
        <w:t>2005;</w:t>
      </w:r>
      <w:r>
        <w:rPr>
          <w:spacing w:val="23"/>
          <w:sz w:val="24"/>
        </w:rPr>
        <w:t xml:space="preserve"> </w:t>
      </w:r>
      <w:r>
        <w:rPr>
          <w:sz w:val="24"/>
        </w:rPr>
        <w:t>Weiser</w:t>
      </w:r>
      <w:r>
        <w:rPr>
          <w:spacing w:val="21"/>
          <w:sz w:val="24"/>
        </w:rPr>
        <w:t xml:space="preserve"> </w:t>
      </w:r>
      <w:r>
        <w:rPr>
          <w:sz w:val="24"/>
        </w:rPr>
        <w:t>et</w:t>
      </w:r>
      <w:r>
        <w:rPr>
          <w:spacing w:val="23"/>
          <w:sz w:val="24"/>
        </w:rPr>
        <w:t xml:space="preserve"> </w:t>
      </w:r>
      <w:r>
        <w:rPr>
          <w:sz w:val="24"/>
        </w:rPr>
        <w:t>al.</w:t>
      </w:r>
    </w:p>
    <w:p w:rsidR="00DA2F96" w:rsidRDefault="00DA2F96">
      <w:pPr>
        <w:pStyle w:val="Brdtekst"/>
        <w:spacing w:before="4"/>
        <w:rPr>
          <w:sz w:val="16"/>
        </w:rPr>
      </w:pPr>
    </w:p>
    <w:p w:rsidR="00DA2F96" w:rsidRDefault="00F44B8C">
      <w:pPr>
        <w:tabs>
          <w:tab w:val="left" w:pos="781"/>
        </w:tabs>
        <w:spacing w:before="90"/>
        <w:ind w:left="210"/>
        <w:rPr>
          <w:sz w:val="24"/>
        </w:rPr>
      </w:pPr>
      <w:r>
        <w:rPr>
          <w:rFonts w:ascii="Trebuchet MS"/>
          <w:sz w:val="20"/>
        </w:rPr>
        <w:t>91</w:t>
      </w:r>
      <w:r>
        <w:rPr>
          <w:rFonts w:ascii="Trebuchet MS"/>
          <w:sz w:val="20"/>
        </w:rPr>
        <w:tab/>
      </w:r>
      <w:r>
        <w:rPr>
          <w:sz w:val="24"/>
        </w:rPr>
        <w:t>2016).</w:t>
      </w:r>
    </w:p>
    <w:p w:rsidR="00DA2F96" w:rsidRDefault="00DA2F96">
      <w:pPr>
        <w:pStyle w:val="Brdtekst"/>
        <w:spacing w:before="0"/>
        <w:rPr>
          <w:sz w:val="26"/>
        </w:rPr>
      </w:pPr>
    </w:p>
    <w:p w:rsidR="00DA2F96" w:rsidRDefault="00F44B8C">
      <w:pPr>
        <w:spacing w:before="210"/>
        <w:ind w:left="210"/>
        <w:rPr>
          <w:rFonts w:ascii="Trebuchet MS"/>
          <w:sz w:val="20"/>
        </w:rPr>
      </w:pPr>
      <w:r>
        <w:rPr>
          <w:rFonts w:ascii="Trebuchet MS"/>
          <w:sz w:val="20"/>
        </w:rPr>
        <w:t>92</w:t>
      </w:r>
    </w:p>
    <w:p w:rsidR="00DA2F96" w:rsidRDefault="00DA2F96">
      <w:pPr>
        <w:pStyle w:val="Brdtekst"/>
        <w:spacing w:before="9"/>
        <w:rPr>
          <w:rFonts w:ascii="Trebuchet MS"/>
          <w:sz w:val="16"/>
        </w:rPr>
      </w:pPr>
    </w:p>
    <w:p w:rsidR="00DA2F96" w:rsidRDefault="00F44B8C">
      <w:pPr>
        <w:pStyle w:val="Listeavsnitt"/>
        <w:numPr>
          <w:ilvl w:val="0"/>
          <w:numId w:val="7"/>
        </w:numPr>
        <w:tabs>
          <w:tab w:val="left" w:pos="781"/>
          <w:tab w:val="left" w:pos="783"/>
        </w:tabs>
        <w:jc w:val="left"/>
        <w:rPr>
          <w:sz w:val="24"/>
        </w:rPr>
      </w:pPr>
      <w:r>
        <w:rPr>
          <w:sz w:val="24"/>
        </w:rPr>
        <w:t>Ecological</w:t>
      </w:r>
      <w:r>
        <w:rPr>
          <w:spacing w:val="-7"/>
          <w:sz w:val="24"/>
        </w:rPr>
        <w:t xml:space="preserve"> </w:t>
      </w:r>
      <w:r>
        <w:rPr>
          <w:sz w:val="24"/>
        </w:rPr>
        <w:t>limits</w:t>
      </w:r>
      <w:r>
        <w:rPr>
          <w:spacing w:val="-6"/>
          <w:sz w:val="24"/>
        </w:rPr>
        <w:t xml:space="preserve"> </w:t>
      </w:r>
      <w:r>
        <w:rPr>
          <w:sz w:val="24"/>
        </w:rPr>
        <w:t>to</w:t>
      </w:r>
      <w:r>
        <w:rPr>
          <w:spacing w:val="-8"/>
          <w:sz w:val="24"/>
        </w:rPr>
        <w:t xml:space="preserve"> </w:t>
      </w:r>
      <w:r>
        <w:rPr>
          <w:sz w:val="24"/>
        </w:rPr>
        <w:t>plastic</w:t>
      </w:r>
      <w:r>
        <w:rPr>
          <w:spacing w:val="-7"/>
          <w:sz w:val="24"/>
        </w:rPr>
        <w:t xml:space="preserve"> </w:t>
      </w:r>
      <w:r>
        <w:rPr>
          <w:sz w:val="24"/>
        </w:rPr>
        <w:t>responses</w:t>
      </w:r>
      <w:r>
        <w:rPr>
          <w:spacing w:val="-7"/>
          <w:sz w:val="24"/>
        </w:rPr>
        <w:t xml:space="preserve"> </w:t>
      </w:r>
      <w:r>
        <w:rPr>
          <w:sz w:val="24"/>
        </w:rPr>
        <w:t>like</w:t>
      </w:r>
      <w:r>
        <w:rPr>
          <w:spacing w:val="-7"/>
          <w:sz w:val="24"/>
        </w:rPr>
        <w:t xml:space="preserve"> </w:t>
      </w:r>
      <w:r>
        <w:rPr>
          <w:sz w:val="24"/>
        </w:rPr>
        <w:t>root</w:t>
      </w:r>
      <w:r>
        <w:rPr>
          <w:spacing w:val="-7"/>
          <w:sz w:val="24"/>
        </w:rPr>
        <w:t xml:space="preserve"> </w:t>
      </w:r>
      <w:r>
        <w:rPr>
          <w:sz w:val="24"/>
        </w:rPr>
        <w:t>foraging</w:t>
      </w:r>
      <w:r>
        <w:rPr>
          <w:spacing w:val="-9"/>
          <w:sz w:val="24"/>
        </w:rPr>
        <w:t xml:space="preserve"> </w:t>
      </w:r>
      <w:r>
        <w:rPr>
          <w:sz w:val="24"/>
        </w:rPr>
        <w:t>are</w:t>
      </w:r>
      <w:r>
        <w:rPr>
          <w:spacing w:val="-7"/>
          <w:sz w:val="24"/>
        </w:rPr>
        <w:t xml:space="preserve"> </w:t>
      </w:r>
      <w:r>
        <w:rPr>
          <w:sz w:val="24"/>
        </w:rPr>
        <w:t>expected</w:t>
      </w:r>
      <w:r>
        <w:rPr>
          <w:spacing w:val="-7"/>
          <w:sz w:val="24"/>
        </w:rPr>
        <w:t xml:space="preserve"> </w:t>
      </w:r>
      <w:r>
        <w:rPr>
          <w:sz w:val="24"/>
        </w:rPr>
        <w:t>when</w:t>
      </w:r>
      <w:r>
        <w:rPr>
          <w:spacing w:val="-6"/>
          <w:sz w:val="24"/>
        </w:rPr>
        <w:t xml:space="preserve"> </w:t>
      </w:r>
      <w:r>
        <w:rPr>
          <w:sz w:val="24"/>
        </w:rPr>
        <w:t>abiotic</w:t>
      </w:r>
      <w:r>
        <w:rPr>
          <w:spacing w:val="-7"/>
          <w:sz w:val="24"/>
        </w:rPr>
        <w:t xml:space="preserve"> </w:t>
      </w:r>
      <w:r>
        <w:rPr>
          <w:sz w:val="24"/>
        </w:rPr>
        <w:t>factors</w:t>
      </w:r>
    </w:p>
    <w:p w:rsidR="00DA2F96" w:rsidRDefault="00DA2F96">
      <w:pPr>
        <w:pStyle w:val="Brdtekst"/>
        <w:spacing w:before="2"/>
        <w:rPr>
          <w:sz w:val="16"/>
        </w:rPr>
      </w:pPr>
    </w:p>
    <w:p w:rsidR="00DA2F96" w:rsidRDefault="00F44B8C">
      <w:pPr>
        <w:pStyle w:val="Listeavsnitt"/>
        <w:numPr>
          <w:ilvl w:val="0"/>
          <w:numId w:val="7"/>
        </w:numPr>
        <w:tabs>
          <w:tab w:val="left" w:pos="781"/>
          <w:tab w:val="left" w:pos="783"/>
        </w:tabs>
        <w:jc w:val="left"/>
        <w:rPr>
          <w:sz w:val="24"/>
        </w:rPr>
      </w:pPr>
      <w:r>
        <w:rPr>
          <w:sz w:val="24"/>
        </w:rPr>
        <w:t>have</w:t>
      </w:r>
      <w:r>
        <w:rPr>
          <w:spacing w:val="-14"/>
          <w:sz w:val="24"/>
        </w:rPr>
        <w:t xml:space="preserve"> </w:t>
      </w:r>
      <w:r>
        <w:rPr>
          <w:sz w:val="24"/>
        </w:rPr>
        <w:t>strong</w:t>
      </w:r>
      <w:r>
        <w:rPr>
          <w:spacing w:val="-13"/>
          <w:sz w:val="24"/>
        </w:rPr>
        <w:t xml:space="preserve"> </w:t>
      </w:r>
      <w:r>
        <w:rPr>
          <w:sz w:val="24"/>
        </w:rPr>
        <w:t>effects</w:t>
      </w:r>
      <w:r>
        <w:rPr>
          <w:spacing w:val="-12"/>
          <w:sz w:val="24"/>
        </w:rPr>
        <w:t xml:space="preserve"> </w:t>
      </w:r>
      <w:r>
        <w:rPr>
          <w:sz w:val="24"/>
        </w:rPr>
        <w:t>on</w:t>
      </w:r>
      <w:r>
        <w:rPr>
          <w:spacing w:val="-11"/>
          <w:sz w:val="24"/>
        </w:rPr>
        <w:t xml:space="preserve"> </w:t>
      </w:r>
      <w:r>
        <w:rPr>
          <w:sz w:val="24"/>
        </w:rPr>
        <w:t>plant</w:t>
      </w:r>
      <w:r>
        <w:rPr>
          <w:spacing w:val="-12"/>
          <w:sz w:val="24"/>
        </w:rPr>
        <w:t xml:space="preserve"> </w:t>
      </w:r>
      <w:r>
        <w:rPr>
          <w:sz w:val="24"/>
        </w:rPr>
        <w:t>fitness</w:t>
      </w:r>
      <w:r>
        <w:rPr>
          <w:spacing w:val="-13"/>
          <w:sz w:val="24"/>
        </w:rPr>
        <w:t xml:space="preserve"> </w:t>
      </w:r>
      <w:r>
        <w:rPr>
          <w:sz w:val="24"/>
        </w:rPr>
        <w:t>(Valladares</w:t>
      </w:r>
      <w:r>
        <w:rPr>
          <w:spacing w:val="-12"/>
          <w:sz w:val="24"/>
        </w:rPr>
        <w:t xml:space="preserve"> </w:t>
      </w:r>
      <w:r>
        <w:rPr>
          <w:sz w:val="24"/>
        </w:rPr>
        <w:t>et</w:t>
      </w:r>
      <w:r>
        <w:rPr>
          <w:spacing w:val="-11"/>
          <w:sz w:val="24"/>
        </w:rPr>
        <w:t xml:space="preserve"> </w:t>
      </w:r>
      <w:r>
        <w:rPr>
          <w:sz w:val="24"/>
        </w:rPr>
        <w:t>al.</w:t>
      </w:r>
      <w:r>
        <w:rPr>
          <w:spacing w:val="-13"/>
          <w:sz w:val="24"/>
        </w:rPr>
        <w:t xml:space="preserve"> </w:t>
      </w:r>
      <w:r>
        <w:rPr>
          <w:sz w:val="24"/>
        </w:rPr>
        <w:t>2007).</w:t>
      </w:r>
      <w:r>
        <w:rPr>
          <w:spacing w:val="-12"/>
          <w:sz w:val="24"/>
        </w:rPr>
        <w:t xml:space="preserve"> </w:t>
      </w:r>
      <w:r>
        <w:rPr>
          <w:sz w:val="24"/>
        </w:rPr>
        <w:t>Stress-tolerant</w:t>
      </w:r>
      <w:r>
        <w:rPr>
          <w:spacing w:val="-13"/>
          <w:sz w:val="24"/>
        </w:rPr>
        <w:t xml:space="preserve"> </w:t>
      </w:r>
      <w:r>
        <w:rPr>
          <w:sz w:val="24"/>
        </w:rPr>
        <w:t>vegetation</w:t>
      </w:r>
      <w:r>
        <w:rPr>
          <w:spacing w:val="-11"/>
          <w:sz w:val="24"/>
        </w:rPr>
        <w:t xml:space="preserve"> </w:t>
      </w:r>
      <w:r>
        <w:rPr>
          <w:sz w:val="24"/>
        </w:rPr>
        <w:t>that</w:t>
      </w:r>
    </w:p>
    <w:p w:rsidR="00DA2F96" w:rsidRDefault="00DA2F96">
      <w:pPr>
        <w:pStyle w:val="Brdtekst"/>
        <w:spacing w:before="2"/>
        <w:rPr>
          <w:sz w:val="16"/>
        </w:rPr>
      </w:pPr>
    </w:p>
    <w:p w:rsidR="00DA2F96" w:rsidRDefault="00F44B8C">
      <w:pPr>
        <w:pStyle w:val="Listeavsnitt"/>
        <w:numPr>
          <w:ilvl w:val="0"/>
          <w:numId w:val="7"/>
        </w:numPr>
        <w:tabs>
          <w:tab w:val="left" w:pos="781"/>
          <w:tab w:val="left" w:pos="783"/>
        </w:tabs>
        <w:jc w:val="left"/>
        <w:rPr>
          <w:sz w:val="24"/>
        </w:rPr>
      </w:pPr>
      <w:r>
        <w:rPr>
          <w:sz w:val="24"/>
        </w:rPr>
        <w:t>typically inhabit soils of small volume and low water-holding capacity,</w:t>
      </w:r>
      <w:r>
        <w:rPr>
          <w:spacing w:val="-9"/>
          <w:sz w:val="24"/>
        </w:rPr>
        <w:t xml:space="preserve"> </w:t>
      </w:r>
      <w:r>
        <w:rPr>
          <w:sz w:val="24"/>
        </w:rPr>
        <w:t>where abiotic</w:t>
      </w:r>
    </w:p>
    <w:p w:rsidR="00DA2F96" w:rsidRDefault="00DA2F96">
      <w:pPr>
        <w:pStyle w:val="Brdtekst"/>
        <w:spacing w:before="2"/>
        <w:rPr>
          <w:sz w:val="16"/>
        </w:rPr>
      </w:pPr>
    </w:p>
    <w:p w:rsidR="00DA2F96" w:rsidRDefault="00F44B8C">
      <w:pPr>
        <w:pStyle w:val="Listeavsnitt"/>
        <w:numPr>
          <w:ilvl w:val="0"/>
          <w:numId w:val="7"/>
        </w:numPr>
        <w:tabs>
          <w:tab w:val="left" w:pos="781"/>
          <w:tab w:val="left" w:pos="783"/>
        </w:tabs>
        <w:jc w:val="left"/>
        <w:rPr>
          <w:sz w:val="24"/>
        </w:rPr>
      </w:pPr>
      <w:r>
        <w:rPr>
          <w:sz w:val="24"/>
        </w:rPr>
        <w:t>conditions</w:t>
      </w:r>
      <w:r>
        <w:rPr>
          <w:spacing w:val="16"/>
          <w:sz w:val="24"/>
        </w:rPr>
        <w:t xml:space="preserve"> </w:t>
      </w:r>
      <w:r>
        <w:rPr>
          <w:sz w:val="24"/>
        </w:rPr>
        <w:t>including</w:t>
      </w:r>
      <w:r>
        <w:rPr>
          <w:spacing w:val="14"/>
          <w:sz w:val="24"/>
        </w:rPr>
        <w:t xml:space="preserve"> </w:t>
      </w:r>
      <w:r>
        <w:rPr>
          <w:sz w:val="24"/>
        </w:rPr>
        <w:t>drought</w:t>
      </w:r>
      <w:r>
        <w:rPr>
          <w:spacing w:val="16"/>
          <w:sz w:val="24"/>
        </w:rPr>
        <w:t xml:space="preserve"> </w:t>
      </w:r>
      <w:r>
        <w:rPr>
          <w:sz w:val="24"/>
        </w:rPr>
        <w:t>are</w:t>
      </w:r>
      <w:r>
        <w:rPr>
          <w:spacing w:val="15"/>
          <w:sz w:val="24"/>
        </w:rPr>
        <w:t xml:space="preserve"> </w:t>
      </w:r>
      <w:r>
        <w:rPr>
          <w:sz w:val="24"/>
        </w:rPr>
        <w:t>of</w:t>
      </w:r>
      <w:r>
        <w:rPr>
          <w:spacing w:val="14"/>
          <w:sz w:val="24"/>
        </w:rPr>
        <w:t xml:space="preserve"> </w:t>
      </w:r>
      <w:r>
        <w:rPr>
          <w:sz w:val="24"/>
        </w:rPr>
        <w:t>overriding</w:t>
      </w:r>
      <w:r>
        <w:rPr>
          <w:spacing w:val="14"/>
          <w:sz w:val="24"/>
        </w:rPr>
        <w:t xml:space="preserve"> </w:t>
      </w:r>
      <w:r>
        <w:rPr>
          <w:sz w:val="24"/>
        </w:rPr>
        <w:t>importance,</w:t>
      </w:r>
      <w:r>
        <w:rPr>
          <w:spacing w:val="15"/>
          <w:sz w:val="24"/>
        </w:rPr>
        <w:t xml:space="preserve"> </w:t>
      </w:r>
      <w:r>
        <w:rPr>
          <w:sz w:val="24"/>
        </w:rPr>
        <w:t>often</w:t>
      </w:r>
      <w:r>
        <w:rPr>
          <w:spacing w:val="16"/>
          <w:sz w:val="24"/>
        </w:rPr>
        <w:t xml:space="preserve"> </w:t>
      </w:r>
      <w:r>
        <w:rPr>
          <w:sz w:val="24"/>
        </w:rPr>
        <w:t>have</w:t>
      </w:r>
      <w:r>
        <w:rPr>
          <w:spacing w:val="15"/>
          <w:sz w:val="24"/>
        </w:rPr>
        <w:t xml:space="preserve"> </w:t>
      </w:r>
      <w:r>
        <w:rPr>
          <w:sz w:val="24"/>
        </w:rPr>
        <w:t>a</w:t>
      </w:r>
      <w:r>
        <w:rPr>
          <w:spacing w:val="17"/>
          <w:sz w:val="24"/>
        </w:rPr>
        <w:t xml:space="preserve"> </w:t>
      </w:r>
      <w:r>
        <w:rPr>
          <w:sz w:val="24"/>
        </w:rPr>
        <w:t>low</w:t>
      </w:r>
      <w:r>
        <w:rPr>
          <w:spacing w:val="16"/>
          <w:sz w:val="24"/>
        </w:rPr>
        <w:t xml:space="preserve"> </w:t>
      </w:r>
      <w:r>
        <w:rPr>
          <w:sz w:val="24"/>
        </w:rPr>
        <w:t>ability</w:t>
      </w:r>
      <w:r>
        <w:rPr>
          <w:spacing w:val="8"/>
          <w:sz w:val="24"/>
        </w:rPr>
        <w:t xml:space="preserve"> </w:t>
      </w:r>
      <w:r>
        <w:rPr>
          <w:sz w:val="24"/>
        </w:rPr>
        <w:t>for</w:t>
      </w:r>
    </w:p>
    <w:p w:rsidR="00DA2F96" w:rsidRDefault="00DA2F96">
      <w:pPr>
        <w:rPr>
          <w:sz w:val="24"/>
        </w:rPr>
        <w:sectPr w:rsidR="00DA2F96">
          <w:pgSz w:w="11910" w:h="16840"/>
          <w:pgMar w:top="1580" w:right="1580" w:bottom="1180" w:left="920" w:header="0" w:footer="984" w:gutter="0"/>
          <w:cols w:space="708"/>
        </w:sectPr>
      </w:pPr>
    </w:p>
    <w:p w:rsidR="00DA2F96" w:rsidRDefault="00F44B8C">
      <w:pPr>
        <w:pStyle w:val="Listeavsnitt"/>
        <w:numPr>
          <w:ilvl w:val="0"/>
          <w:numId w:val="7"/>
        </w:numPr>
        <w:tabs>
          <w:tab w:val="left" w:pos="781"/>
          <w:tab w:val="left" w:pos="783"/>
        </w:tabs>
        <w:spacing w:before="95"/>
        <w:jc w:val="left"/>
        <w:rPr>
          <w:sz w:val="24"/>
        </w:rPr>
      </w:pPr>
      <w:r>
        <w:rPr>
          <w:sz w:val="24"/>
        </w:rPr>
        <w:lastRenderedPageBreak/>
        <w:t>precise</w:t>
      </w:r>
      <w:r>
        <w:rPr>
          <w:spacing w:val="11"/>
          <w:sz w:val="24"/>
        </w:rPr>
        <w:t xml:space="preserve"> </w:t>
      </w:r>
      <w:r>
        <w:rPr>
          <w:sz w:val="24"/>
        </w:rPr>
        <w:t>root</w:t>
      </w:r>
      <w:r>
        <w:rPr>
          <w:spacing w:val="9"/>
          <w:sz w:val="24"/>
        </w:rPr>
        <w:t xml:space="preserve"> </w:t>
      </w:r>
      <w:r>
        <w:rPr>
          <w:sz w:val="24"/>
        </w:rPr>
        <w:t>foraging</w:t>
      </w:r>
      <w:r>
        <w:rPr>
          <w:spacing w:val="10"/>
          <w:sz w:val="24"/>
        </w:rPr>
        <w:t xml:space="preserve"> </w:t>
      </w:r>
      <w:r>
        <w:rPr>
          <w:sz w:val="24"/>
        </w:rPr>
        <w:t>(Grime</w:t>
      </w:r>
      <w:r>
        <w:rPr>
          <w:spacing w:val="8"/>
          <w:sz w:val="24"/>
        </w:rPr>
        <w:t xml:space="preserve"> </w:t>
      </w:r>
      <w:r>
        <w:rPr>
          <w:sz w:val="24"/>
        </w:rPr>
        <w:t>2007;</w:t>
      </w:r>
      <w:r>
        <w:rPr>
          <w:spacing w:val="10"/>
          <w:sz w:val="24"/>
        </w:rPr>
        <w:t xml:space="preserve"> </w:t>
      </w:r>
      <w:r>
        <w:rPr>
          <w:sz w:val="24"/>
        </w:rPr>
        <w:t>Grime</w:t>
      </w:r>
      <w:r>
        <w:rPr>
          <w:spacing w:val="8"/>
          <w:sz w:val="24"/>
        </w:rPr>
        <w:t xml:space="preserve"> </w:t>
      </w:r>
      <w:r>
        <w:rPr>
          <w:sz w:val="24"/>
        </w:rPr>
        <w:t>and</w:t>
      </w:r>
      <w:r>
        <w:rPr>
          <w:spacing w:val="10"/>
          <w:sz w:val="24"/>
        </w:rPr>
        <w:t xml:space="preserve"> </w:t>
      </w:r>
      <w:r>
        <w:rPr>
          <w:sz w:val="24"/>
        </w:rPr>
        <w:t>Mackey</w:t>
      </w:r>
      <w:r>
        <w:rPr>
          <w:spacing w:val="5"/>
          <w:sz w:val="24"/>
        </w:rPr>
        <w:t xml:space="preserve"> </w:t>
      </w:r>
      <w:r>
        <w:rPr>
          <w:sz w:val="24"/>
        </w:rPr>
        <w:t>2002)</w:t>
      </w:r>
      <w:r>
        <w:rPr>
          <w:spacing w:val="8"/>
          <w:sz w:val="24"/>
        </w:rPr>
        <w:t xml:space="preserve"> </w:t>
      </w:r>
      <w:r>
        <w:rPr>
          <w:sz w:val="24"/>
        </w:rPr>
        <w:t>and</w:t>
      </w:r>
      <w:r>
        <w:rPr>
          <w:spacing w:val="9"/>
          <w:sz w:val="24"/>
        </w:rPr>
        <w:t xml:space="preserve"> </w:t>
      </w:r>
      <w:r>
        <w:rPr>
          <w:sz w:val="24"/>
        </w:rPr>
        <w:t>may</w:t>
      </w:r>
      <w:r>
        <w:rPr>
          <w:spacing w:val="5"/>
          <w:sz w:val="24"/>
        </w:rPr>
        <w:t xml:space="preserve"> </w:t>
      </w:r>
      <w:r>
        <w:rPr>
          <w:sz w:val="24"/>
        </w:rPr>
        <w:t>depend</w:t>
      </w:r>
      <w:r>
        <w:rPr>
          <w:spacing w:val="10"/>
          <w:sz w:val="24"/>
        </w:rPr>
        <w:t xml:space="preserve"> </w:t>
      </w:r>
      <w:r>
        <w:rPr>
          <w:sz w:val="24"/>
        </w:rPr>
        <w:t>more</w:t>
      </w:r>
      <w:r>
        <w:rPr>
          <w:spacing w:val="8"/>
          <w:sz w:val="24"/>
        </w:rPr>
        <w:t xml:space="preserve"> </w:t>
      </w:r>
      <w:r>
        <w:rPr>
          <w:sz w:val="24"/>
        </w:rPr>
        <w:t>on</w:t>
      </w:r>
    </w:p>
    <w:p w:rsidR="00DA2F96" w:rsidRDefault="00DA2F96">
      <w:pPr>
        <w:pStyle w:val="Brdtekst"/>
        <w:spacing w:before="2"/>
        <w:rPr>
          <w:sz w:val="16"/>
        </w:rPr>
      </w:pPr>
    </w:p>
    <w:p w:rsidR="00DA2F96" w:rsidRDefault="00F44B8C">
      <w:pPr>
        <w:pStyle w:val="Listeavsnitt"/>
        <w:numPr>
          <w:ilvl w:val="0"/>
          <w:numId w:val="7"/>
        </w:numPr>
        <w:tabs>
          <w:tab w:val="left" w:pos="781"/>
          <w:tab w:val="left" w:pos="783"/>
        </w:tabs>
        <w:jc w:val="left"/>
        <w:rPr>
          <w:sz w:val="24"/>
        </w:rPr>
      </w:pPr>
      <w:r>
        <w:rPr>
          <w:sz w:val="24"/>
        </w:rPr>
        <w:t>reducing water loss to survive adverse periods. Succulent leaves and different degrees</w:t>
      </w:r>
      <w:r>
        <w:rPr>
          <w:spacing w:val="-17"/>
          <w:sz w:val="24"/>
        </w:rPr>
        <w:t xml:space="preserve"> </w:t>
      </w:r>
      <w:r>
        <w:rPr>
          <w:sz w:val="24"/>
        </w:rPr>
        <w:t>of</w:t>
      </w:r>
    </w:p>
    <w:p w:rsidR="00DA2F96" w:rsidRDefault="00DA2F96">
      <w:pPr>
        <w:pStyle w:val="Brdtekst"/>
        <w:spacing w:before="2"/>
        <w:rPr>
          <w:sz w:val="16"/>
        </w:rPr>
      </w:pPr>
    </w:p>
    <w:p w:rsidR="00DA2F96" w:rsidRDefault="00F44B8C">
      <w:pPr>
        <w:pStyle w:val="Listeavsnitt"/>
        <w:numPr>
          <w:ilvl w:val="0"/>
          <w:numId w:val="7"/>
        </w:numPr>
        <w:tabs>
          <w:tab w:val="left" w:pos="781"/>
          <w:tab w:val="left" w:pos="783"/>
        </w:tabs>
        <w:jc w:val="left"/>
        <w:rPr>
          <w:sz w:val="24"/>
        </w:rPr>
      </w:pPr>
      <w:r>
        <w:rPr>
          <w:sz w:val="24"/>
        </w:rPr>
        <w:t>crassulacean</w:t>
      </w:r>
      <w:r>
        <w:rPr>
          <w:spacing w:val="12"/>
          <w:sz w:val="24"/>
        </w:rPr>
        <w:t xml:space="preserve"> </w:t>
      </w:r>
      <w:r>
        <w:rPr>
          <w:sz w:val="24"/>
        </w:rPr>
        <w:t>acid</w:t>
      </w:r>
      <w:r>
        <w:rPr>
          <w:spacing w:val="14"/>
          <w:sz w:val="24"/>
        </w:rPr>
        <w:t xml:space="preserve"> </w:t>
      </w:r>
      <w:r>
        <w:rPr>
          <w:sz w:val="24"/>
        </w:rPr>
        <w:t>metabolism</w:t>
      </w:r>
      <w:r>
        <w:rPr>
          <w:spacing w:val="12"/>
          <w:sz w:val="24"/>
        </w:rPr>
        <w:t xml:space="preserve"> </w:t>
      </w:r>
      <w:r>
        <w:rPr>
          <w:sz w:val="24"/>
        </w:rPr>
        <w:t>(CAM)</w:t>
      </w:r>
      <w:r>
        <w:rPr>
          <w:spacing w:val="10"/>
          <w:sz w:val="24"/>
        </w:rPr>
        <w:t xml:space="preserve"> </w:t>
      </w:r>
      <w:r>
        <w:rPr>
          <w:sz w:val="24"/>
        </w:rPr>
        <w:t>are</w:t>
      </w:r>
      <w:r>
        <w:rPr>
          <w:spacing w:val="10"/>
          <w:sz w:val="24"/>
        </w:rPr>
        <w:t xml:space="preserve"> </w:t>
      </w:r>
      <w:r>
        <w:rPr>
          <w:sz w:val="24"/>
        </w:rPr>
        <w:t>parts</w:t>
      </w:r>
      <w:r>
        <w:rPr>
          <w:spacing w:val="12"/>
          <w:sz w:val="24"/>
        </w:rPr>
        <w:t xml:space="preserve"> </w:t>
      </w:r>
      <w:r>
        <w:rPr>
          <w:sz w:val="24"/>
        </w:rPr>
        <w:t>of</w:t>
      </w:r>
      <w:r>
        <w:rPr>
          <w:spacing w:val="10"/>
          <w:sz w:val="24"/>
        </w:rPr>
        <w:t xml:space="preserve"> </w:t>
      </w:r>
      <w:r>
        <w:rPr>
          <w:sz w:val="24"/>
        </w:rPr>
        <w:t>an</w:t>
      </w:r>
      <w:r>
        <w:rPr>
          <w:spacing w:val="14"/>
          <w:sz w:val="24"/>
        </w:rPr>
        <w:t xml:space="preserve"> </w:t>
      </w:r>
      <w:r>
        <w:rPr>
          <w:sz w:val="24"/>
        </w:rPr>
        <w:t>adaptive</w:t>
      </w:r>
      <w:r>
        <w:rPr>
          <w:spacing w:val="14"/>
          <w:sz w:val="24"/>
        </w:rPr>
        <w:t xml:space="preserve"> </w:t>
      </w:r>
      <w:r>
        <w:rPr>
          <w:sz w:val="24"/>
        </w:rPr>
        <w:t>suite</w:t>
      </w:r>
      <w:r>
        <w:rPr>
          <w:spacing w:val="10"/>
          <w:sz w:val="24"/>
        </w:rPr>
        <w:t xml:space="preserve"> </w:t>
      </w:r>
      <w:r>
        <w:rPr>
          <w:sz w:val="24"/>
        </w:rPr>
        <w:t>of</w:t>
      </w:r>
      <w:r>
        <w:rPr>
          <w:spacing w:val="10"/>
          <w:sz w:val="24"/>
        </w:rPr>
        <w:t xml:space="preserve"> </w:t>
      </w:r>
      <w:r>
        <w:rPr>
          <w:sz w:val="24"/>
        </w:rPr>
        <w:t>traits</w:t>
      </w:r>
      <w:r>
        <w:rPr>
          <w:spacing w:val="14"/>
          <w:sz w:val="24"/>
        </w:rPr>
        <w:t xml:space="preserve"> </w:t>
      </w:r>
      <w:r>
        <w:rPr>
          <w:sz w:val="24"/>
        </w:rPr>
        <w:t>under</w:t>
      </w:r>
      <w:r>
        <w:rPr>
          <w:spacing w:val="11"/>
          <w:sz w:val="24"/>
        </w:rPr>
        <w:t xml:space="preserve"> </w:t>
      </w:r>
      <w:r>
        <w:rPr>
          <w:sz w:val="24"/>
        </w:rPr>
        <w:t>such</w:t>
      </w:r>
    </w:p>
    <w:p w:rsidR="00DA2F96" w:rsidRDefault="00DA2F96">
      <w:pPr>
        <w:pStyle w:val="Brdtekst"/>
        <w:spacing w:before="2"/>
        <w:rPr>
          <w:sz w:val="16"/>
        </w:rPr>
      </w:pPr>
    </w:p>
    <w:p w:rsidR="00DA2F96" w:rsidRDefault="00F44B8C">
      <w:pPr>
        <w:pStyle w:val="Listeavsnitt"/>
        <w:numPr>
          <w:ilvl w:val="0"/>
          <w:numId w:val="7"/>
        </w:numPr>
        <w:tabs>
          <w:tab w:val="left" w:pos="781"/>
          <w:tab w:val="left" w:pos="783"/>
        </w:tabs>
        <w:ind w:hanging="678"/>
        <w:jc w:val="left"/>
        <w:rPr>
          <w:sz w:val="24"/>
        </w:rPr>
      </w:pPr>
      <w:r>
        <w:rPr>
          <w:sz w:val="24"/>
        </w:rPr>
        <w:t>conditions. Succulents often also have a low allocation of biomass to roots (Poorter et</w:t>
      </w:r>
      <w:r>
        <w:rPr>
          <w:spacing w:val="-37"/>
          <w:sz w:val="24"/>
        </w:rPr>
        <w:t xml:space="preserve"> </w:t>
      </w:r>
      <w:r>
        <w:rPr>
          <w:sz w:val="24"/>
        </w:rPr>
        <w:t>al.</w:t>
      </w:r>
    </w:p>
    <w:p w:rsidR="00DA2F96" w:rsidRDefault="00DA2F96">
      <w:pPr>
        <w:pStyle w:val="Brdtekst"/>
        <w:spacing w:before="2"/>
        <w:rPr>
          <w:sz w:val="16"/>
        </w:rPr>
      </w:pPr>
    </w:p>
    <w:p w:rsidR="00DA2F96" w:rsidRDefault="00F44B8C">
      <w:pPr>
        <w:pStyle w:val="Listeavsnitt"/>
        <w:numPr>
          <w:ilvl w:val="0"/>
          <w:numId w:val="7"/>
        </w:numPr>
        <w:tabs>
          <w:tab w:val="left" w:pos="781"/>
          <w:tab w:val="left" w:pos="783"/>
        </w:tabs>
        <w:ind w:hanging="678"/>
        <w:jc w:val="left"/>
        <w:rPr>
          <w:sz w:val="24"/>
        </w:rPr>
      </w:pPr>
      <w:r>
        <w:rPr>
          <w:sz w:val="24"/>
        </w:rPr>
        <w:t>2012;</w:t>
      </w:r>
      <w:r>
        <w:rPr>
          <w:spacing w:val="-8"/>
          <w:sz w:val="24"/>
        </w:rPr>
        <w:t xml:space="preserve"> </w:t>
      </w:r>
      <w:r>
        <w:rPr>
          <w:sz w:val="24"/>
        </w:rPr>
        <w:t>von</w:t>
      </w:r>
      <w:r>
        <w:rPr>
          <w:spacing w:val="-9"/>
          <w:sz w:val="24"/>
        </w:rPr>
        <w:t xml:space="preserve"> </w:t>
      </w:r>
      <w:r>
        <w:rPr>
          <w:sz w:val="24"/>
        </w:rPr>
        <w:t>Willert</w:t>
      </w:r>
      <w:r>
        <w:rPr>
          <w:spacing w:val="-8"/>
          <w:sz w:val="24"/>
        </w:rPr>
        <w:t xml:space="preserve"> </w:t>
      </w:r>
      <w:r>
        <w:rPr>
          <w:sz w:val="24"/>
        </w:rPr>
        <w:t>et</w:t>
      </w:r>
      <w:r>
        <w:rPr>
          <w:spacing w:val="-7"/>
          <w:sz w:val="24"/>
        </w:rPr>
        <w:t xml:space="preserve"> </w:t>
      </w:r>
      <w:r>
        <w:rPr>
          <w:sz w:val="24"/>
        </w:rPr>
        <w:t>al.</w:t>
      </w:r>
      <w:r>
        <w:rPr>
          <w:spacing w:val="-7"/>
          <w:sz w:val="24"/>
        </w:rPr>
        <w:t xml:space="preserve"> </w:t>
      </w:r>
      <w:r>
        <w:rPr>
          <w:sz w:val="24"/>
        </w:rPr>
        <w:t>1991),</w:t>
      </w:r>
      <w:r>
        <w:rPr>
          <w:spacing w:val="-9"/>
          <w:sz w:val="24"/>
        </w:rPr>
        <w:t xml:space="preserve"> </w:t>
      </w:r>
      <w:r>
        <w:rPr>
          <w:sz w:val="24"/>
        </w:rPr>
        <w:t>shallow</w:t>
      </w:r>
      <w:r>
        <w:rPr>
          <w:spacing w:val="-8"/>
          <w:sz w:val="24"/>
        </w:rPr>
        <w:t xml:space="preserve"> </w:t>
      </w:r>
      <w:r>
        <w:rPr>
          <w:sz w:val="24"/>
        </w:rPr>
        <w:t>root</w:t>
      </w:r>
      <w:r>
        <w:rPr>
          <w:spacing w:val="-9"/>
          <w:sz w:val="24"/>
        </w:rPr>
        <w:t xml:space="preserve"> </w:t>
      </w:r>
      <w:r>
        <w:rPr>
          <w:sz w:val="24"/>
        </w:rPr>
        <w:t>systems</w:t>
      </w:r>
      <w:r>
        <w:rPr>
          <w:spacing w:val="-8"/>
          <w:sz w:val="24"/>
        </w:rPr>
        <w:t xml:space="preserve"> </w:t>
      </w:r>
      <w:r>
        <w:rPr>
          <w:sz w:val="24"/>
        </w:rPr>
        <w:t>with</w:t>
      </w:r>
      <w:r>
        <w:rPr>
          <w:spacing w:val="-7"/>
          <w:sz w:val="24"/>
        </w:rPr>
        <w:t xml:space="preserve"> </w:t>
      </w:r>
      <w:r>
        <w:rPr>
          <w:sz w:val="24"/>
        </w:rPr>
        <w:t>wide</w:t>
      </w:r>
      <w:r>
        <w:rPr>
          <w:spacing w:val="-10"/>
          <w:sz w:val="24"/>
        </w:rPr>
        <w:t xml:space="preserve"> </w:t>
      </w:r>
      <w:r>
        <w:rPr>
          <w:sz w:val="24"/>
        </w:rPr>
        <w:t>lateral</w:t>
      </w:r>
      <w:r>
        <w:rPr>
          <w:spacing w:val="-8"/>
          <w:sz w:val="24"/>
        </w:rPr>
        <w:t xml:space="preserve"> </w:t>
      </w:r>
      <w:r>
        <w:rPr>
          <w:sz w:val="24"/>
        </w:rPr>
        <w:t>spread</w:t>
      </w:r>
      <w:r>
        <w:rPr>
          <w:spacing w:val="-5"/>
          <w:sz w:val="24"/>
        </w:rPr>
        <w:t xml:space="preserve"> </w:t>
      </w:r>
      <w:r>
        <w:rPr>
          <w:sz w:val="24"/>
        </w:rPr>
        <w:t>(Schenk</w:t>
      </w:r>
      <w:r>
        <w:rPr>
          <w:spacing w:val="-7"/>
          <w:sz w:val="24"/>
        </w:rPr>
        <w:t xml:space="preserve"> </w:t>
      </w:r>
      <w:r>
        <w:rPr>
          <w:sz w:val="24"/>
        </w:rPr>
        <w:t>and</w:t>
      </w:r>
    </w:p>
    <w:p w:rsidR="00DA2F96" w:rsidRDefault="00DA2F96">
      <w:pPr>
        <w:pStyle w:val="Brdtekst"/>
        <w:spacing w:before="2"/>
        <w:rPr>
          <w:sz w:val="16"/>
        </w:rPr>
      </w:pPr>
    </w:p>
    <w:p w:rsidR="00DA2F96" w:rsidRDefault="00F44B8C">
      <w:pPr>
        <w:pStyle w:val="Listeavsnitt"/>
        <w:numPr>
          <w:ilvl w:val="0"/>
          <w:numId w:val="7"/>
        </w:numPr>
        <w:tabs>
          <w:tab w:val="left" w:pos="781"/>
          <w:tab w:val="left" w:pos="783"/>
        </w:tabs>
        <w:ind w:hanging="678"/>
        <w:jc w:val="left"/>
        <w:rPr>
          <w:sz w:val="24"/>
        </w:rPr>
      </w:pPr>
      <w:r>
        <w:rPr>
          <w:sz w:val="24"/>
        </w:rPr>
        <w:t>Jackson</w:t>
      </w:r>
      <w:r>
        <w:rPr>
          <w:spacing w:val="-6"/>
          <w:sz w:val="24"/>
        </w:rPr>
        <w:t xml:space="preserve"> </w:t>
      </w:r>
      <w:r>
        <w:rPr>
          <w:sz w:val="24"/>
        </w:rPr>
        <w:t>2002)</w:t>
      </w:r>
      <w:r>
        <w:rPr>
          <w:spacing w:val="-7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z w:val="24"/>
        </w:rPr>
        <w:t>rely</w:t>
      </w:r>
      <w:r>
        <w:rPr>
          <w:spacing w:val="-13"/>
          <w:sz w:val="24"/>
        </w:rPr>
        <w:t xml:space="preserve"> </w:t>
      </w:r>
      <w:r>
        <w:rPr>
          <w:sz w:val="24"/>
        </w:rPr>
        <w:t>on</w:t>
      </w:r>
      <w:r>
        <w:rPr>
          <w:spacing w:val="-5"/>
          <w:sz w:val="24"/>
        </w:rPr>
        <w:t xml:space="preserve"> </w:t>
      </w:r>
      <w:r>
        <w:rPr>
          <w:sz w:val="24"/>
        </w:rPr>
        <w:t>opportunistic</w:t>
      </w:r>
      <w:r>
        <w:rPr>
          <w:spacing w:val="-7"/>
          <w:sz w:val="24"/>
        </w:rPr>
        <w:t xml:space="preserve"> </w:t>
      </w:r>
      <w:r>
        <w:rPr>
          <w:sz w:val="24"/>
        </w:rPr>
        <w:t>water</w:t>
      </w:r>
      <w:r>
        <w:rPr>
          <w:spacing w:val="-6"/>
          <w:sz w:val="24"/>
        </w:rPr>
        <w:t xml:space="preserve"> </w:t>
      </w:r>
      <w:r>
        <w:rPr>
          <w:sz w:val="24"/>
        </w:rPr>
        <w:t>acquisition</w:t>
      </w:r>
      <w:r>
        <w:rPr>
          <w:spacing w:val="-5"/>
          <w:sz w:val="24"/>
        </w:rPr>
        <w:t xml:space="preserve"> </w:t>
      </w:r>
      <w:r>
        <w:rPr>
          <w:sz w:val="24"/>
        </w:rPr>
        <w:t>during</w:t>
      </w:r>
      <w:r>
        <w:rPr>
          <w:spacing w:val="-9"/>
          <w:sz w:val="24"/>
        </w:rPr>
        <w:t xml:space="preserve"> </w:t>
      </w:r>
      <w:r>
        <w:rPr>
          <w:sz w:val="24"/>
        </w:rPr>
        <w:t>wet</w:t>
      </w:r>
      <w:r>
        <w:rPr>
          <w:spacing w:val="-5"/>
          <w:sz w:val="24"/>
        </w:rPr>
        <w:t xml:space="preserve"> </w:t>
      </w:r>
      <w:r>
        <w:rPr>
          <w:sz w:val="24"/>
        </w:rPr>
        <w:t>per</w:t>
      </w:r>
      <w:r>
        <w:rPr>
          <w:sz w:val="24"/>
        </w:rPr>
        <w:t>iods</w:t>
      </w:r>
      <w:r>
        <w:rPr>
          <w:spacing w:val="-6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z w:val="24"/>
        </w:rPr>
        <w:t>storage</w:t>
      </w:r>
    </w:p>
    <w:p w:rsidR="00DA2F96" w:rsidRDefault="00DA2F96">
      <w:pPr>
        <w:pStyle w:val="Brdtekst"/>
        <w:spacing w:before="2"/>
        <w:rPr>
          <w:sz w:val="16"/>
        </w:rPr>
      </w:pPr>
    </w:p>
    <w:p w:rsidR="00DA2F96" w:rsidRDefault="00F44B8C">
      <w:pPr>
        <w:pStyle w:val="Listeavsnitt"/>
        <w:numPr>
          <w:ilvl w:val="0"/>
          <w:numId w:val="7"/>
        </w:numPr>
        <w:tabs>
          <w:tab w:val="left" w:pos="781"/>
          <w:tab w:val="left" w:pos="783"/>
        </w:tabs>
        <w:ind w:hanging="678"/>
        <w:jc w:val="left"/>
        <w:rPr>
          <w:sz w:val="24"/>
        </w:rPr>
      </w:pPr>
      <w:r>
        <w:rPr>
          <w:sz w:val="24"/>
        </w:rPr>
        <w:t>between rain events. Roots of some succulents are also found to rapidly restore</w:t>
      </w:r>
      <w:r>
        <w:rPr>
          <w:spacing w:val="45"/>
          <w:sz w:val="24"/>
        </w:rPr>
        <w:t xml:space="preserve"> </w:t>
      </w:r>
      <w:r>
        <w:rPr>
          <w:sz w:val="24"/>
        </w:rPr>
        <w:t>function</w:t>
      </w:r>
    </w:p>
    <w:p w:rsidR="00DA2F96" w:rsidRDefault="00DA2F96">
      <w:pPr>
        <w:pStyle w:val="Brdtekst"/>
        <w:spacing w:before="3"/>
        <w:rPr>
          <w:sz w:val="16"/>
        </w:rPr>
      </w:pPr>
    </w:p>
    <w:p w:rsidR="00DA2F96" w:rsidRDefault="00F44B8C">
      <w:pPr>
        <w:pStyle w:val="Listeavsnitt"/>
        <w:numPr>
          <w:ilvl w:val="0"/>
          <w:numId w:val="7"/>
        </w:numPr>
        <w:tabs>
          <w:tab w:val="left" w:pos="781"/>
          <w:tab w:val="left" w:pos="783"/>
        </w:tabs>
        <w:ind w:hanging="678"/>
        <w:jc w:val="left"/>
        <w:rPr>
          <w:sz w:val="24"/>
        </w:rPr>
      </w:pPr>
      <w:r>
        <w:rPr>
          <w:sz w:val="24"/>
        </w:rPr>
        <w:t>on</w:t>
      </w:r>
      <w:r>
        <w:rPr>
          <w:spacing w:val="-11"/>
          <w:sz w:val="24"/>
        </w:rPr>
        <w:t xml:space="preserve"> </w:t>
      </w:r>
      <w:r>
        <w:rPr>
          <w:sz w:val="24"/>
        </w:rPr>
        <w:t>rewetting</w:t>
      </w:r>
      <w:r>
        <w:rPr>
          <w:spacing w:val="-13"/>
          <w:sz w:val="24"/>
        </w:rPr>
        <w:t xml:space="preserve"> </w:t>
      </w:r>
      <w:r>
        <w:rPr>
          <w:sz w:val="24"/>
        </w:rPr>
        <w:t>and</w:t>
      </w:r>
      <w:r>
        <w:rPr>
          <w:spacing w:val="-10"/>
          <w:sz w:val="24"/>
        </w:rPr>
        <w:t xml:space="preserve"> </w:t>
      </w:r>
      <w:r>
        <w:rPr>
          <w:sz w:val="24"/>
        </w:rPr>
        <w:t>to</w:t>
      </w:r>
      <w:r>
        <w:rPr>
          <w:spacing w:val="-11"/>
          <w:sz w:val="24"/>
        </w:rPr>
        <w:t xml:space="preserve"> </w:t>
      </w:r>
      <w:r>
        <w:rPr>
          <w:sz w:val="24"/>
        </w:rPr>
        <w:t>have</w:t>
      </w:r>
      <w:r>
        <w:rPr>
          <w:spacing w:val="-9"/>
          <w:sz w:val="24"/>
        </w:rPr>
        <w:t xml:space="preserve"> </w:t>
      </w:r>
      <w:r>
        <w:rPr>
          <w:sz w:val="24"/>
        </w:rPr>
        <w:t>a</w:t>
      </w:r>
      <w:r>
        <w:rPr>
          <w:spacing w:val="-12"/>
          <w:sz w:val="24"/>
        </w:rPr>
        <w:t xml:space="preserve"> </w:t>
      </w:r>
      <w:r>
        <w:rPr>
          <w:sz w:val="24"/>
        </w:rPr>
        <w:t>low</w:t>
      </w:r>
      <w:r>
        <w:rPr>
          <w:spacing w:val="-10"/>
          <w:sz w:val="24"/>
        </w:rPr>
        <w:t xml:space="preserve"> </w:t>
      </w:r>
      <w:r>
        <w:rPr>
          <w:sz w:val="24"/>
        </w:rPr>
        <w:t>loss</w:t>
      </w:r>
      <w:r>
        <w:rPr>
          <w:spacing w:val="-10"/>
          <w:sz w:val="24"/>
        </w:rPr>
        <w:t xml:space="preserve"> </w:t>
      </w:r>
      <w:r>
        <w:rPr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z w:val="24"/>
        </w:rPr>
        <w:t>water</w:t>
      </w:r>
      <w:r>
        <w:rPr>
          <w:spacing w:val="-12"/>
          <w:sz w:val="24"/>
        </w:rPr>
        <w:t xml:space="preserve"> </w:t>
      </w:r>
      <w:r>
        <w:rPr>
          <w:sz w:val="24"/>
        </w:rPr>
        <w:t>to</w:t>
      </w:r>
      <w:r>
        <w:rPr>
          <w:spacing w:val="-10"/>
          <w:sz w:val="24"/>
        </w:rPr>
        <w:t xml:space="preserve"> </w:t>
      </w:r>
      <w:r>
        <w:rPr>
          <w:sz w:val="24"/>
        </w:rPr>
        <w:t>drying</w:t>
      </w:r>
      <w:r>
        <w:rPr>
          <w:spacing w:val="-13"/>
          <w:sz w:val="24"/>
        </w:rPr>
        <w:t xml:space="preserve"> </w:t>
      </w:r>
      <w:r>
        <w:rPr>
          <w:sz w:val="24"/>
        </w:rPr>
        <w:t>soil</w:t>
      </w:r>
      <w:r>
        <w:rPr>
          <w:spacing w:val="-7"/>
          <w:sz w:val="24"/>
        </w:rPr>
        <w:t xml:space="preserve"> </w:t>
      </w:r>
      <w:r>
        <w:rPr>
          <w:sz w:val="24"/>
        </w:rPr>
        <w:t>(Nobel</w:t>
      </w:r>
      <w:r>
        <w:rPr>
          <w:spacing w:val="-11"/>
          <w:sz w:val="24"/>
        </w:rPr>
        <w:t xml:space="preserve"> </w:t>
      </w:r>
      <w:r>
        <w:rPr>
          <w:sz w:val="24"/>
        </w:rPr>
        <w:t>and</w:t>
      </w:r>
      <w:r>
        <w:rPr>
          <w:spacing w:val="-10"/>
          <w:sz w:val="24"/>
        </w:rPr>
        <w:t xml:space="preserve"> </w:t>
      </w:r>
      <w:r>
        <w:rPr>
          <w:sz w:val="24"/>
        </w:rPr>
        <w:t>Huang</w:t>
      </w:r>
      <w:r>
        <w:rPr>
          <w:spacing w:val="-10"/>
          <w:sz w:val="24"/>
        </w:rPr>
        <w:t xml:space="preserve"> </w:t>
      </w:r>
      <w:r>
        <w:rPr>
          <w:sz w:val="24"/>
        </w:rPr>
        <w:t>1992;</w:t>
      </w:r>
      <w:r>
        <w:rPr>
          <w:spacing w:val="-10"/>
          <w:sz w:val="24"/>
        </w:rPr>
        <w:t xml:space="preserve"> </w:t>
      </w:r>
      <w:r>
        <w:rPr>
          <w:sz w:val="24"/>
        </w:rPr>
        <w:t>Nobel</w:t>
      </w:r>
    </w:p>
    <w:p w:rsidR="00DA2F96" w:rsidRDefault="00DA2F96">
      <w:pPr>
        <w:pStyle w:val="Brdtekst"/>
        <w:spacing w:before="2"/>
        <w:rPr>
          <w:sz w:val="16"/>
        </w:rPr>
      </w:pPr>
    </w:p>
    <w:p w:rsidR="00DA2F96" w:rsidRDefault="00F44B8C">
      <w:pPr>
        <w:pStyle w:val="Listeavsnitt"/>
        <w:numPr>
          <w:ilvl w:val="0"/>
          <w:numId w:val="7"/>
        </w:numPr>
        <w:tabs>
          <w:tab w:val="left" w:pos="781"/>
          <w:tab w:val="left" w:pos="783"/>
        </w:tabs>
        <w:ind w:hanging="678"/>
        <w:jc w:val="left"/>
        <w:rPr>
          <w:sz w:val="24"/>
        </w:rPr>
      </w:pPr>
      <w:r>
        <w:rPr>
          <w:sz w:val="24"/>
        </w:rPr>
        <w:t>and North 1996). Models of photosynthetic carbon gain also predict a low proportion</w:t>
      </w:r>
      <w:r>
        <w:rPr>
          <w:spacing w:val="57"/>
          <w:sz w:val="24"/>
        </w:rPr>
        <w:t xml:space="preserve"> </w:t>
      </w:r>
      <w:r>
        <w:rPr>
          <w:sz w:val="24"/>
        </w:rPr>
        <w:t>of</w:t>
      </w:r>
    </w:p>
    <w:p w:rsidR="00DA2F96" w:rsidRDefault="00DA2F96">
      <w:pPr>
        <w:pStyle w:val="Brdtekst"/>
        <w:spacing w:before="2"/>
        <w:rPr>
          <w:sz w:val="16"/>
        </w:rPr>
      </w:pPr>
    </w:p>
    <w:p w:rsidR="00DA2F96" w:rsidRDefault="00F44B8C">
      <w:pPr>
        <w:pStyle w:val="Listeavsnitt"/>
        <w:numPr>
          <w:ilvl w:val="0"/>
          <w:numId w:val="7"/>
        </w:numPr>
        <w:tabs>
          <w:tab w:val="left" w:pos="781"/>
          <w:tab w:val="left" w:pos="783"/>
        </w:tabs>
        <w:ind w:hanging="678"/>
        <w:jc w:val="left"/>
        <w:rPr>
          <w:sz w:val="24"/>
        </w:rPr>
      </w:pPr>
      <w:r>
        <w:rPr>
          <w:sz w:val="24"/>
        </w:rPr>
        <w:t>root biomass and shallow rooting for systems with pulsed water availability, across</w:t>
      </w:r>
      <w:r>
        <w:rPr>
          <w:spacing w:val="-33"/>
          <w:sz w:val="24"/>
        </w:rPr>
        <w:t xml:space="preserve"> </w:t>
      </w:r>
      <w:r>
        <w:rPr>
          <w:sz w:val="24"/>
        </w:rPr>
        <w:t>plant</w:t>
      </w:r>
    </w:p>
    <w:p w:rsidR="00DA2F96" w:rsidRDefault="00DA2F96">
      <w:pPr>
        <w:pStyle w:val="Brdtekst"/>
        <w:spacing w:before="2"/>
        <w:rPr>
          <w:sz w:val="16"/>
        </w:rPr>
      </w:pPr>
    </w:p>
    <w:p w:rsidR="00DA2F96" w:rsidRDefault="00F44B8C">
      <w:pPr>
        <w:pStyle w:val="Listeavsnitt"/>
        <w:numPr>
          <w:ilvl w:val="0"/>
          <w:numId w:val="7"/>
        </w:numPr>
        <w:tabs>
          <w:tab w:val="left" w:pos="781"/>
          <w:tab w:val="left" w:pos="783"/>
        </w:tabs>
        <w:ind w:hanging="678"/>
        <w:jc w:val="left"/>
        <w:rPr>
          <w:sz w:val="24"/>
        </w:rPr>
      </w:pPr>
      <w:r>
        <w:rPr>
          <w:sz w:val="24"/>
        </w:rPr>
        <w:t>phenotypes</w:t>
      </w:r>
      <w:r>
        <w:rPr>
          <w:spacing w:val="37"/>
          <w:sz w:val="24"/>
        </w:rPr>
        <w:t xml:space="preserve"> </w:t>
      </w:r>
      <w:r>
        <w:rPr>
          <w:sz w:val="24"/>
        </w:rPr>
        <w:t>(Schwinning</w:t>
      </w:r>
      <w:r>
        <w:rPr>
          <w:spacing w:val="37"/>
          <w:sz w:val="24"/>
        </w:rPr>
        <w:t xml:space="preserve"> </w:t>
      </w:r>
      <w:r>
        <w:rPr>
          <w:sz w:val="24"/>
        </w:rPr>
        <w:t>and</w:t>
      </w:r>
      <w:r>
        <w:rPr>
          <w:spacing w:val="38"/>
          <w:sz w:val="24"/>
        </w:rPr>
        <w:t xml:space="preserve"> </w:t>
      </w:r>
      <w:r>
        <w:rPr>
          <w:sz w:val="24"/>
        </w:rPr>
        <w:t>Ehleringer</w:t>
      </w:r>
      <w:r>
        <w:rPr>
          <w:spacing w:val="35"/>
          <w:sz w:val="24"/>
        </w:rPr>
        <w:t xml:space="preserve"> </w:t>
      </w:r>
      <w:r>
        <w:rPr>
          <w:sz w:val="24"/>
        </w:rPr>
        <w:t>2001).</w:t>
      </w:r>
      <w:r>
        <w:rPr>
          <w:spacing w:val="39"/>
          <w:sz w:val="24"/>
        </w:rPr>
        <w:t xml:space="preserve"> </w:t>
      </w:r>
      <w:r>
        <w:rPr>
          <w:sz w:val="24"/>
        </w:rPr>
        <w:t>However,</w:t>
      </w:r>
      <w:r>
        <w:rPr>
          <w:spacing w:val="36"/>
          <w:sz w:val="24"/>
        </w:rPr>
        <w:t xml:space="preserve"> </w:t>
      </w:r>
      <w:r>
        <w:rPr>
          <w:sz w:val="24"/>
        </w:rPr>
        <w:t>much</w:t>
      </w:r>
      <w:r>
        <w:rPr>
          <w:spacing w:val="37"/>
          <w:sz w:val="24"/>
        </w:rPr>
        <w:t xml:space="preserve"> </w:t>
      </w:r>
      <w:r>
        <w:rPr>
          <w:sz w:val="24"/>
        </w:rPr>
        <w:t>of</w:t>
      </w:r>
      <w:r>
        <w:rPr>
          <w:spacing w:val="35"/>
          <w:sz w:val="24"/>
        </w:rPr>
        <w:t xml:space="preserve"> </w:t>
      </w:r>
      <w:r>
        <w:rPr>
          <w:sz w:val="24"/>
        </w:rPr>
        <w:t>this</w:t>
      </w:r>
      <w:r>
        <w:rPr>
          <w:spacing w:val="36"/>
          <w:sz w:val="24"/>
        </w:rPr>
        <w:t xml:space="preserve"> </w:t>
      </w:r>
      <w:r>
        <w:rPr>
          <w:sz w:val="24"/>
        </w:rPr>
        <w:t>knowledge</w:t>
      </w:r>
      <w:r>
        <w:rPr>
          <w:spacing w:val="36"/>
          <w:sz w:val="24"/>
        </w:rPr>
        <w:t xml:space="preserve"> </w:t>
      </w:r>
      <w:r>
        <w:rPr>
          <w:sz w:val="24"/>
        </w:rPr>
        <w:t>is</w:t>
      </w:r>
    </w:p>
    <w:p w:rsidR="00DA2F96" w:rsidRDefault="00DA2F96">
      <w:pPr>
        <w:pStyle w:val="Brdtekst"/>
        <w:spacing w:before="2"/>
        <w:rPr>
          <w:sz w:val="16"/>
        </w:rPr>
      </w:pPr>
    </w:p>
    <w:p w:rsidR="00DA2F96" w:rsidRDefault="00F44B8C">
      <w:pPr>
        <w:pStyle w:val="Listeavsnitt"/>
        <w:numPr>
          <w:ilvl w:val="0"/>
          <w:numId w:val="7"/>
        </w:numPr>
        <w:tabs>
          <w:tab w:val="left" w:pos="781"/>
          <w:tab w:val="left" w:pos="783"/>
        </w:tabs>
        <w:ind w:hanging="678"/>
        <w:jc w:val="left"/>
        <w:rPr>
          <w:sz w:val="24"/>
        </w:rPr>
      </w:pPr>
      <w:r>
        <w:rPr>
          <w:sz w:val="24"/>
        </w:rPr>
        <w:t>based</w:t>
      </w:r>
      <w:r>
        <w:rPr>
          <w:spacing w:val="-10"/>
          <w:sz w:val="24"/>
        </w:rPr>
        <w:t xml:space="preserve"> </w:t>
      </w:r>
      <w:r>
        <w:rPr>
          <w:sz w:val="24"/>
        </w:rPr>
        <w:t>on</w:t>
      </w:r>
      <w:r>
        <w:rPr>
          <w:spacing w:val="-9"/>
          <w:sz w:val="24"/>
        </w:rPr>
        <w:t xml:space="preserve"> </w:t>
      </w:r>
      <w:r>
        <w:rPr>
          <w:sz w:val="24"/>
        </w:rPr>
        <w:t>studies</w:t>
      </w:r>
      <w:r>
        <w:rPr>
          <w:spacing w:val="-8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desert</w:t>
      </w:r>
      <w:r>
        <w:rPr>
          <w:spacing w:val="-9"/>
          <w:sz w:val="24"/>
        </w:rPr>
        <w:t xml:space="preserve"> </w:t>
      </w:r>
      <w:r>
        <w:rPr>
          <w:sz w:val="24"/>
        </w:rPr>
        <w:t>succulents.</w:t>
      </w:r>
      <w:r>
        <w:rPr>
          <w:spacing w:val="-7"/>
          <w:sz w:val="24"/>
        </w:rPr>
        <w:t xml:space="preserve"> </w:t>
      </w:r>
      <w:r>
        <w:rPr>
          <w:i/>
          <w:sz w:val="24"/>
        </w:rPr>
        <w:t>Sedum</w:t>
      </w:r>
      <w:r>
        <w:rPr>
          <w:i/>
          <w:spacing w:val="-9"/>
          <w:sz w:val="24"/>
        </w:rPr>
        <w:t xml:space="preserve"> </w:t>
      </w:r>
      <w:r>
        <w:rPr>
          <w:sz w:val="24"/>
        </w:rPr>
        <w:t>species</w:t>
      </w:r>
      <w:r>
        <w:rPr>
          <w:spacing w:val="-8"/>
          <w:sz w:val="24"/>
        </w:rPr>
        <w:t xml:space="preserve"> </w:t>
      </w:r>
      <w:r>
        <w:rPr>
          <w:sz w:val="24"/>
        </w:rPr>
        <w:t>used</w:t>
      </w:r>
      <w:r>
        <w:rPr>
          <w:spacing w:val="-9"/>
          <w:sz w:val="24"/>
        </w:rPr>
        <w:t xml:space="preserve"> </w:t>
      </w:r>
      <w:r>
        <w:rPr>
          <w:sz w:val="24"/>
        </w:rPr>
        <w:t>on</w:t>
      </w:r>
      <w:r>
        <w:rPr>
          <w:spacing w:val="-9"/>
          <w:sz w:val="24"/>
        </w:rPr>
        <w:t xml:space="preserve"> </w:t>
      </w:r>
      <w:r>
        <w:rPr>
          <w:sz w:val="24"/>
        </w:rPr>
        <w:t>green</w:t>
      </w:r>
      <w:r>
        <w:rPr>
          <w:spacing w:val="-9"/>
          <w:sz w:val="24"/>
        </w:rPr>
        <w:t xml:space="preserve"> </w:t>
      </w:r>
      <w:r>
        <w:rPr>
          <w:sz w:val="24"/>
        </w:rPr>
        <w:t>roofs</w:t>
      </w:r>
      <w:r>
        <w:rPr>
          <w:spacing w:val="-8"/>
          <w:sz w:val="24"/>
        </w:rPr>
        <w:t xml:space="preserve"> </w:t>
      </w:r>
      <w:r>
        <w:rPr>
          <w:sz w:val="24"/>
        </w:rPr>
        <w:t>are</w:t>
      </w:r>
      <w:r>
        <w:rPr>
          <w:spacing w:val="-7"/>
          <w:sz w:val="24"/>
        </w:rPr>
        <w:t xml:space="preserve"> </w:t>
      </w:r>
      <w:r>
        <w:rPr>
          <w:sz w:val="24"/>
        </w:rPr>
        <w:t>usually</w:t>
      </w:r>
      <w:r>
        <w:rPr>
          <w:spacing w:val="-13"/>
          <w:sz w:val="24"/>
        </w:rPr>
        <w:t xml:space="preserve"> </w:t>
      </w:r>
      <w:r>
        <w:rPr>
          <w:sz w:val="24"/>
        </w:rPr>
        <w:t>from</w:t>
      </w:r>
    </w:p>
    <w:p w:rsidR="00DA2F96" w:rsidRDefault="00DA2F96">
      <w:pPr>
        <w:pStyle w:val="Brdtekst"/>
        <w:spacing w:before="2"/>
        <w:rPr>
          <w:sz w:val="16"/>
        </w:rPr>
      </w:pPr>
    </w:p>
    <w:p w:rsidR="00DA2F96" w:rsidRDefault="00F44B8C">
      <w:pPr>
        <w:pStyle w:val="Listeavsnitt"/>
        <w:numPr>
          <w:ilvl w:val="0"/>
          <w:numId w:val="7"/>
        </w:numPr>
        <w:tabs>
          <w:tab w:val="left" w:pos="781"/>
          <w:tab w:val="left" w:pos="783"/>
        </w:tabs>
        <w:ind w:hanging="678"/>
        <w:jc w:val="left"/>
        <w:rPr>
          <w:sz w:val="24"/>
        </w:rPr>
      </w:pPr>
      <w:r>
        <w:rPr>
          <w:sz w:val="24"/>
        </w:rPr>
        <w:t>less</w:t>
      </w:r>
      <w:r>
        <w:rPr>
          <w:spacing w:val="-5"/>
          <w:sz w:val="24"/>
        </w:rPr>
        <w:t xml:space="preserve"> </w:t>
      </w:r>
      <w:r>
        <w:rPr>
          <w:sz w:val="24"/>
        </w:rPr>
        <w:t>extreme</w:t>
      </w:r>
      <w:r>
        <w:rPr>
          <w:spacing w:val="-5"/>
          <w:sz w:val="24"/>
        </w:rPr>
        <w:t xml:space="preserve"> </w:t>
      </w:r>
      <w:r>
        <w:rPr>
          <w:sz w:val="24"/>
        </w:rPr>
        <w:t>environments,</w:t>
      </w:r>
      <w:r>
        <w:rPr>
          <w:spacing w:val="-3"/>
          <w:sz w:val="24"/>
        </w:rPr>
        <w:t xml:space="preserve"> </w:t>
      </w:r>
      <w:r>
        <w:rPr>
          <w:sz w:val="24"/>
        </w:rPr>
        <w:t>where</w:t>
      </w:r>
      <w:r>
        <w:rPr>
          <w:spacing w:val="-7"/>
          <w:sz w:val="24"/>
        </w:rPr>
        <w:t xml:space="preserve"> </w:t>
      </w:r>
      <w:r>
        <w:rPr>
          <w:sz w:val="24"/>
        </w:rPr>
        <w:t>one</w:t>
      </w:r>
      <w:r>
        <w:rPr>
          <w:spacing w:val="-5"/>
          <w:sz w:val="24"/>
        </w:rPr>
        <w:t xml:space="preserve"> </w:t>
      </w:r>
      <w:r>
        <w:rPr>
          <w:sz w:val="24"/>
        </w:rPr>
        <w:t>would</w:t>
      </w:r>
      <w:r>
        <w:rPr>
          <w:spacing w:val="-4"/>
          <w:sz w:val="24"/>
        </w:rPr>
        <w:t xml:space="preserve"> </w:t>
      </w:r>
      <w:r>
        <w:rPr>
          <w:sz w:val="24"/>
        </w:rPr>
        <w:t>expect</w:t>
      </w:r>
      <w:r>
        <w:rPr>
          <w:spacing w:val="-4"/>
          <w:sz w:val="24"/>
        </w:rPr>
        <w:t xml:space="preserve"> </w:t>
      </w:r>
      <w:r>
        <w:rPr>
          <w:sz w:val="24"/>
        </w:rPr>
        <w:t>more</w:t>
      </w:r>
      <w:r>
        <w:rPr>
          <w:spacing w:val="-6"/>
          <w:sz w:val="24"/>
        </w:rPr>
        <w:t xml:space="preserve"> </w:t>
      </w:r>
      <w:r>
        <w:rPr>
          <w:sz w:val="24"/>
        </w:rPr>
        <w:t>flexible</w:t>
      </w:r>
      <w:r>
        <w:rPr>
          <w:spacing w:val="-5"/>
          <w:sz w:val="24"/>
        </w:rPr>
        <w:t xml:space="preserve"> </w:t>
      </w:r>
      <w:r>
        <w:rPr>
          <w:sz w:val="24"/>
        </w:rPr>
        <w:t>strategies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5"/>
          <w:sz w:val="24"/>
        </w:rPr>
        <w:t xml:space="preserve"> </w:t>
      </w:r>
      <w:r>
        <w:rPr>
          <w:sz w:val="24"/>
        </w:rPr>
        <w:t>resource</w:t>
      </w:r>
    </w:p>
    <w:p w:rsidR="00DA2F96" w:rsidRDefault="00DA2F96">
      <w:pPr>
        <w:pStyle w:val="Brdtekst"/>
        <w:spacing w:before="0"/>
        <w:rPr>
          <w:sz w:val="16"/>
        </w:rPr>
      </w:pPr>
    </w:p>
    <w:p w:rsidR="00DA2F96" w:rsidRDefault="00F44B8C">
      <w:pPr>
        <w:pStyle w:val="Listeavsnitt"/>
        <w:numPr>
          <w:ilvl w:val="0"/>
          <w:numId w:val="7"/>
        </w:numPr>
        <w:tabs>
          <w:tab w:val="left" w:pos="781"/>
          <w:tab w:val="left" w:pos="783"/>
        </w:tabs>
        <w:ind w:hanging="678"/>
        <w:jc w:val="left"/>
        <w:rPr>
          <w:sz w:val="24"/>
        </w:rPr>
      </w:pPr>
      <w:r>
        <w:rPr>
          <w:position w:val="2"/>
          <w:sz w:val="24"/>
        </w:rPr>
        <w:t>acquisition, as reflected in their facultative photosynthetic C</w:t>
      </w:r>
      <w:r>
        <w:rPr>
          <w:sz w:val="16"/>
        </w:rPr>
        <w:t>3</w:t>
      </w:r>
      <w:r>
        <w:rPr>
          <w:position w:val="2"/>
          <w:sz w:val="24"/>
        </w:rPr>
        <w:t>-CAM met</w:t>
      </w:r>
      <w:r>
        <w:rPr>
          <w:position w:val="2"/>
          <w:sz w:val="24"/>
        </w:rPr>
        <w:t>abolism</w:t>
      </w:r>
      <w:r>
        <w:rPr>
          <w:spacing w:val="14"/>
          <w:position w:val="2"/>
          <w:sz w:val="24"/>
        </w:rPr>
        <w:t xml:space="preserve"> </w:t>
      </w:r>
      <w:r>
        <w:rPr>
          <w:position w:val="2"/>
          <w:sz w:val="24"/>
        </w:rPr>
        <w:t>(Winter</w:t>
      </w:r>
    </w:p>
    <w:p w:rsidR="00DA2F96" w:rsidRDefault="00DA2F96">
      <w:pPr>
        <w:pStyle w:val="Brdtekst"/>
        <w:spacing w:before="0"/>
        <w:rPr>
          <w:sz w:val="16"/>
        </w:rPr>
      </w:pPr>
    </w:p>
    <w:p w:rsidR="00DA2F96" w:rsidRDefault="00F44B8C">
      <w:pPr>
        <w:pStyle w:val="Listeavsnitt"/>
        <w:numPr>
          <w:ilvl w:val="0"/>
          <w:numId w:val="7"/>
        </w:numPr>
        <w:tabs>
          <w:tab w:val="left" w:pos="781"/>
          <w:tab w:val="left" w:pos="783"/>
        </w:tabs>
        <w:ind w:hanging="678"/>
        <w:jc w:val="left"/>
        <w:rPr>
          <w:sz w:val="24"/>
        </w:rPr>
      </w:pPr>
      <w:r>
        <w:rPr>
          <w:sz w:val="24"/>
        </w:rPr>
        <w:t>and Holtum 2014). Although spatial patterns of soil nutrients trigger morphological</w:t>
      </w:r>
      <w:r>
        <w:rPr>
          <w:spacing w:val="29"/>
          <w:sz w:val="24"/>
        </w:rPr>
        <w:t xml:space="preserve"> </w:t>
      </w:r>
      <w:r>
        <w:rPr>
          <w:sz w:val="24"/>
        </w:rPr>
        <w:t>root</w:t>
      </w:r>
    </w:p>
    <w:p w:rsidR="00DA2F96" w:rsidRDefault="00DA2F96">
      <w:pPr>
        <w:pStyle w:val="Brdtekst"/>
        <w:spacing w:before="2"/>
        <w:rPr>
          <w:sz w:val="16"/>
        </w:rPr>
      </w:pPr>
    </w:p>
    <w:p w:rsidR="00DA2F96" w:rsidRDefault="00F44B8C">
      <w:pPr>
        <w:pStyle w:val="Listeavsnitt"/>
        <w:numPr>
          <w:ilvl w:val="0"/>
          <w:numId w:val="7"/>
        </w:numPr>
        <w:tabs>
          <w:tab w:val="left" w:pos="781"/>
          <w:tab w:val="left" w:pos="783"/>
        </w:tabs>
        <w:ind w:hanging="678"/>
        <w:jc w:val="left"/>
        <w:rPr>
          <w:sz w:val="24"/>
        </w:rPr>
      </w:pPr>
      <w:r>
        <w:rPr>
          <w:sz w:val="24"/>
        </w:rPr>
        <w:t>foraging</w:t>
      </w:r>
      <w:r>
        <w:rPr>
          <w:spacing w:val="9"/>
          <w:sz w:val="24"/>
        </w:rPr>
        <w:t xml:space="preserve"> </w:t>
      </w:r>
      <w:r>
        <w:rPr>
          <w:sz w:val="24"/>
        </w:rPr>
        <w:t>responses</w:t>
      </w:r>
      <w:r>
        <w:rPr>
          <w:spacing w:val="12"/>
          <w:sz w:val="24"/>
        </w:rPr>
        <w:t xml:space="preserve"> </w:t>
      </w:r>
      <w:r>
        <w:rPr>
          <w:sz w:val="24"/>
        </w:rPr>
        <w:t>in</w:t>
      </w:r>
      <w:r>
        <w:rPr>
          <w:spacing w:val="13"/>
          <w:sz w:val="24"/>
        </w:rPr>
        <w:t xml:space="preserve"> </w:t>
      </w:r>
      <w:r>
        <w:rPr>
          <w:sz w:val="24"/>
        </w:rPr>
        <w:t>many</w:t>
      </w:r>
      <w:r>
        <w:rPr>
          <w:spacing w:val="8"/>
          <w:sz w:val="24"/>
        </w:rPr>
        <w:t xml:space="preserve"> </w:t>
      </w:r>
      <w:r>
        <w:rPr>
          <w:sz w:val="24"/>
        </w:rPr>
        <w:t>species</w:t>
      </w:r>
      <w:r>
        <w:rPr>
          <w:spacing w:val="14"/>
          <w:sz w:val="24"/>
        </w:rPr>
        <w:t xml:space="preserve"> </w:t>
      </w:r>
      <w:r>
        <w:rPr>
          <w:sz w:val="24"/>
        </w:rPr>
        <w:t>(Kembel</w:t>
      </w:r>
      <w:r>
        <w:rPr>
          <w:spacing w:val="13"/>
          <w:sz w:val="24"/>
        </w:rPr>
        <w:t xml:space="preserve"> </w:t>
      </w:r>
      <w:r>
        <w:rPr>
          <w:sz w:val="24"/>
        </w:rPr>
        <w:t>and</w:t>
      </w:r>
      <w:r>
        <w:rPr>
          <w:spacing w:val="14"/>
          <w:sz w:val="24"/>
        </w:rPr>
        <w:t xml:space="preserve"> </w:t>
      </w:r>
      <w:r>
        <w:rPr>
          <w:sz w:val="24"/>
        </w:rPr>
        <w:t>Cahill</w:t>
      </w:r>
      <w:r>
        <w:rPr>
          <w:spacing w:val="14"/>
          <w:sz w:val="24"/>
        </w:rPr>
        <w:t xml:space="preserve"> </w:t>
      </w:r>
      <w:r>
        <w:rPr>
          <w:sz w:val="24"/>
        </w:rPr>
        <w:t>2005),</w:t>
      </w:r>
      <w:r>
        <w:rPr>
          <w:spacing w:val="12"/>
          <w:sz w:val="24"/>
        </w:rPr>
        <w:t xml:space="preserve"> </w:t>
      </w:r>
      <w:r>
        <w:rPr>
          <w:sz w:val="24"/>
        </w:rPr>
        <w:t>such</w:t>
      </w:r>
      <w:r>
        <w:rPr>
          <w:spacing w:val="13"/>
          <w:sz w:val="24"/>
        </w:rPr>
        <w:t xml:space="preserve"> </w:t>
      </w:r>
      <w:r>
        <w:rPr>
          <w:sz w:val="24"/>
        </w:rPr>
        <w:t>responses</w:t>
      </w:r>
      <w:r>
        <w:rPr>
          <w:spacing w:val="13"/>
          <w:sz w:val="24"/>
        </w:rPr>
        <w:t xml:space="preserve"> </w:t>
      </w:r>
      <w:r>
        <w:rPr>
          <w:sz w:val="24"/>
        </w:rPr>
        <w:t>have,</w:t>
      </w:r>
      <w:r>
        <w:rPr>
          <w:spacing w:val="12"/>
          <w:sz w:val="24"/>
        </w:rPr>
        <w:t xml:space="preserve"> </w:t>
      </w:r>
      <w:r>
        <w:rPr>
          <w:sz w:val="24"/>
        </w:rPr>
        <w:t>to</w:t>
      </w:r>
    </w:p>
    <w:p w:rsidR="00DA2F96" w:rsidRDefault="00DA2F96">
      <w:pPr>
        <w:pStyle w:val="Brdtekst"/>
        <w:spacing w:before="2"/>
        <w:rPr>
          <w:sz w:val="16"/>
        </w:rPr>
      </w:pPr>
    </w:p>
    <w:p w:rsidR="00DA2F96" w:rsidRDefault="00F44B8C">
      <w:pPr>
        <w:pStyle w:val="Listeavsnitt"/>
        <w:numPr>
          <w:ilvl w:val="0"/>
          <w:numId w:val="7"/>
        </w:numPr>
        <w:tabs>
          <w:tab w:val="left" w:pos="781"/>
          <w:tab w:val="left" w:pos="783"/>
        </w:tabs>
        <w:ind w:hanging="678"/>
        <w:jc w:val="left"/>
        <w:rPr>
          <w:sz w:val="24"/>
        </w:rPr>
      </w:pPr>
      <w:r>
        <w:rPr>
          <w:sz w:val="24"/>
        </w:rPr>
        <w:t>the</w:t>
      </w:r>
      <w:r>
        <w:rPr>
          <w:spacing w:val="5"/>
          <w:sz w:val="24"/>
        </w:rPr>
        <w:t xml:space="preserve"> </w:t>
      </w:r>
      <w:r>
        <w:rPr>
          <w:sz w:val="24"/>
        </w:rPr>
        <w:t>best</w:t>
      </w:r>
      <w:r>
        <w:rPr>
          <w:spacing w:val="7"/>
          <w:sz w:val="24"/>
        </w:rPr>
        <w:t xml:space="preserve"> </w:t>
      </w:r>
      <w:r>
        <w:rPr>
          <w:sz w:val="24"/>
        </w:rPr>
        <w:t>of</w:t>
      </w:r>
      <w:r>
        <w:rPr>
          <w:spacing w:val="6"/>
          <w:sz w:val="24"/>
        </w:rPr>
        <w:t xml:space="preserve"> </w:t>
      </w:r>
      <w:r>
        <w:rPr>
          <w:sz w:val="24"/>
        </w:rPr>
        <w:t>our</w:t>
      </w:r>
      <w:r>
        <w:rPr>
          <w:spacing w:val="8"/>
          <w:sz w:val="24"/>
        </w:rPr>
        <w:t xml:space="preserve"> </w:t>
      </w:r>
      <w:r>
        <w:rPr>
          <w:sz w:val="24"/>
        </w:rPr>
        <w:t>knowledge,</w:t>
      </w:r>
      <w:r>
        <w:rPr>
          <w:spacing w:val="9"/>
          <w:sz w:val="24"/>
        </w:rPr>
        <w:t xml:space="preserve"> </w:t>
      </w:r>
      <w:r>
        <w:rPr>
          <w:sz w:val="24"/>
        </w:rPr>
        <w:t>not</w:t>
      </w:r>
      <w:r>
        <w:rPr>
          <w:spacing w:val="7"/>
          <w:sz w:val="24"/>
        </w:rPr>
        <w:t xml:space="preserve"> </w:t>
      </w:r>
      <w:r>
        <w:rPr>
          <w:sz w:val="24"/>
        </w:rPr>
        <w:t>been</w:t>
      </w:r>
      <w:r>
        <w:rPr>
          <w:spacing w:val="9"/>
          <w:sz w:val="24"/>
        </w:rPr>
        <w:t xml:space="preserve"> </w:t>
      </w:r>
      <w:r>
        <w:rPr>
          <w:sz w:val="24"/>
        </w:rPr>
        <w:t>investigated</w:t>
      </w:r>
      <w:r>
        <w:rPr>
          <w:spacing w:val="8"/>
          <w:sz w:val="24"/>
        </w:rPr>
        <w:t xml:space="preserve"> </w:t>
      </w:r>
      <w:r>
        <w:rPr>
          <w:sz w:val="24"/>
        </w:rPr>
        <w:t>in</w:t>
      </w:r>
      <w:r>
        <w:rPr>
          <w:spacing w:val="7"/>
          <w:sz w:val="24"/>
        </w:rPr>
        <w:t xml:space="preserve"> </w:t>
      </w:r>
      <w:r>
        <w:rPr>
          <w:i/>
          <w:sz w:val="24"/>
        </w:rPr>
        <w:t>Sedum</w:t>
      </w:r>
      <w:r>
        <w:rPr>
          <w:i/>
          <w:spacing w:val="6"/>
          <w:sz w:val="24"/>
        </w:rPr>
        <w:t xml:space="preserve"> </w:t>
      </w:r>
      <w:r>
        <w:rPr>
          <w:sz w:val="24"/>
        </w:rPr>
        <w:t>species.</w:t>
      </w:r>
      <w:r>
        <w:rPr>
          <w:spacing w:val="7"/>
          <w:sz w:val="24"/>
        </w:rPr>
        <w:t xml:space="preserve"> </w:t>
      </w:r>
      <w:r>
        <w:rPr>
          <w:sz w:val="24"/>
        </w:rPr>
        <w:t>More</w:t>
      </w:r>
      <w:r>
        <w:rPr>
          <w:spacing w:val="6"/>
          <w:sz w:val="24"/>
        </w:rPr>
        <w:t xml:space="preserve"> </w:t>
      </w:r>
      <w:r>
        <w:rPr>
          <w:sz w:val="24"/>
        </w:rPr>
        <w:t>knowledge</w:t>
      </w:r>
      <w:r>
        <w:rPr>
          <w:spacing w:val="6"/>
          <w:sz w:val="24"/>
        </w:rPr>
        <w:t xml:space="preserve"> </w:t>
      </w:r>
      <w:r>
        <w:rPr>
          <w:sz w:val="24"/>
        </w:rPr>
        <w:t>on</w:t>
      </w:r>
    </w:p>
    <w:p w:rsidR="00DA2F96" w:rsidRDefault="00DA2F96">
      <w:pPr>
        <w:pStyle w:val="Brdtekst"/>
        <w:spacing w:before="2"/>
        <w:rPr>
          <w:sz w:val="16"/>
        </w:rPr>
      </w:pPr>
    </w:p>
    <w:p w:rsidR="00DA2F96" w:rsidRDefault="00F44B8C">
      <w:pPr>
        <w:pStyle w:val="Listeavsnitt"/>
        <w:numPr>
          <w:ilvl w:val="0"/>
          <w:numId w:val="7"/>
        </w:numPr>
        <w:tabs>
          <w:tab w:val="left" w:pos="781"/>
          <w:tab w:val="left" w:pos="783"/>
        </w:tabs>
        <w:ind w:hanging="678"/>
        <w:jc w:val="left"/>
        <w:rPr>
          <w:sz w:val="24"/>
        </w:rPr>
      </w:pPr>
      <w:r>
        <w:rPr>
          <w:sz w:val="24"/>
        </w:rPr>
        <w:t>this</w:t>
      </w:r>
      <w:r>
        <w:rPr>
          <w:spacing w:val="18"/>
          <w:sz w:val="24"/>
        </w:rPr>
        <w:t xml:space="preserve"> </w:t>
      </w:r>
      <w:r>
        <w:rPr>
          <w:sz w:val="24"/>
        </w:rPr>
        <w:t>part</w:t>
      </w:r>
      <w:r>
        <w:rPr>
          <w:spacing w:val="18"/>
          <w:sz w:val="24"/>
        </w:rPr>
        <w:t xml:space="preserve"> </w:t>
      </w:r>
      <w:r>
        <w:rPr>
          <w:sz w:val="24"/>
        </w:rPr>
        <w:t>could</w:t>
      </w:r>
      <w:r>
        <w:rPr>
          <w:spacing w:val="18"/>
          <w:sz w:val="24"/>
        </w:rPr>
        <w:t xml:space="preserve"> </w:t>
      </w:r>
      <w:r>
        <w:rPr>
          <w:sz w:val="24"/>
        </w:rPr>
        <w:t>give</w:t>
      </w:r>
      <w:r>
        <w:rPr>
          <w:spacing w:val="18"/>
          <w:sz w:val="24"/>
        </w:rPr>
        <w:t xml:space="preserve"> </w:t>
      </w:r>
      <w:r>
        <w:rPr>
          <w:sz w:val="24"/>
        </w:rPr>
        <w:t>input</w:t>
      </w:r>
      <w:r>
        <w:rPr>
          <w:spacing w:val="18"/>
          <w:sz w:val="24"/>
        </w:rPr>
        <w:t xml:space="preserve"> </w:t>
      </w:r>
      <w:r>
        <w:rPr>
          <w:sz w:val="24"/>
        </w:rPr>
        <w:t>to</w:t>
      </w:r>
      <w:r>
        <w:rPr>
          <w:spacing w:val="19"/>
          <w:sz w:val="24"/>
        </w:rPr>
        <w:t xml:space="preserve"> </w:t>
      </w:r>
      <w:r>
        <w:rPr>
          <w:sz w:val="24"/>
        </w:rPr>
        <w:t>how</w:t>
      </w:r>
      <w:r>
        <w:rPr>
          <w:spacing w:val="17"/>
          <w:sz w:val="24"/>
        </w:rPr>
        <w:t xml:space="preserve"> </w:t>
      </w:r>
      <w:r>
        <w:rPr>
          <w:sz w:val="24"/>
        </w:rPr>
        <w:t>to</w:t>
      </w:r>
      <w:r>
        <w:rPr>
          <w:spacing w:val="19"/>
          <w:sz w:val="24"/>
        </w:rPr>
        <w:t xml:space="preserve"> </w:t>
      </w:r>
      <w:r>
        <w:rPr>
          <w:sz w:val="24"/>
        </w:rPr>
        <w:t>place</w:t>
      </w:r>
      <w:r>
        <w:rPr>
          <w:spacing w:val="17"/>
          <w:sz w:val="24"/>
        </w:rPr>
        <w:t xml:space="preserve"> </w:t>
      </w:r>
      <w:r>
        <w:rPr>
          <w:sz w:val="24"/>
        </w:rPr>
        <w:t>fertilisers</w:t>
      </w:r>
      <w:r>
        <w:rPr>
          <w:spacing w:val="18"/>
          <w:sz w:val="24"/>
        </w:rPr>
        <w:t xml:space="preserve"> </w:t>
      </w:r>
      <w:r>
        <w:rPr>
          <w:sz w:val="24"/>
        </w:rPr>
        <w:t>to</w:t>
      </w:r>
      <w:r>
        <w:rPr>
          <w:spacing w:val="19"/>
          <w:sz w:val="24"/>
        </w:rPr>
        <w:t xml:space="preserve"> </w:t>
      </w:r>
      <w:r>
        <w:rPr>
          <w:sz w:val="24"/>
        </w:rPr>
        <w:t>direct</w:t>
      </w:r>
      <w:r>
        <w:rPr>
          <w:spacing w:val="18"/>
          <w:sz w:val="24"/>
        </w:rPr>
        <w:t xml:space="preserve"> </w:t>
      </w:r>
      <w:r>
        <w:rPr>
          <w:sz w:val="24"/>
        </w:rPr>
        <w:t>rooting</w:t>
      </w:r>
      <w:r>
        <w:rPr>
          <w:spacing w:val="15"/>
          <w:sz w:val="24"/>
        </w:rPr>
        <w:t xml:space="preserve"> </w:t>
      </w:r>
      <w:r>
        <w:rPr>
          <w:sz w:val="24"/>
        </w:rPr>
        <w:t>patterns</w:t>
      </w:r>
      <w:r>
        <w:rPr>
          <w:spacing w:val="17"/>
          <w:sz w:val="24"/>
        </w:rPr>
        <w:t xml:space="preserve"> </w:t>
      </w:r>
      <w:r>
        <w:rPr>
          <w:sz w:val="24"/>
        </w:rPr>
        <w:t>on</w:t>
      </w:r>
      <w:r>
        <w:rPr>
          <w:spacing w:val="21"/>
          <w:sz w:val="24"/>
        </w:rPr>
        <w:t xml:space="preserve"> </w:t>
      </w:r>
      <w:r>
        <w:rPr>
          <w:sz w:val="24"/>
        </w:rPr>
        <w:t>green</w:t>
      </w:r>
    </w:p>
    <w:p w:rsidR="00DA2F96" w:rsidRDefault="00DA2F96">
      <w:pPr>
        <w:pStyle w:val="Brdtekst"/>
        <w:spacing w:before="2"/>
        <w:rPr>
          <w:sz w:val="16"/>
        </w:rPr>
      </w:pPr>
    </w:p>
    <w:p w:rsidR="00DA2F96" w:rsidRDefault="00F44B8C">
      <w:pPr>
        <w:pStyle w:val="Listeavsnitt"/>
        <w:numPr>
          <w:ilvl w:val="0"/>
          <w:numId w:val="7"/>
        </w:numPr>
        <w:tabs>
          <w:tab w:val="left" w:pos="781"/>
          <w:tab w:val="left" w:pos="783"/>
        </w:tabs>
        <w:ind w:hanging="678"/>
        <w:jc w:val="left"/>
        <w:rPr>
          <w:sz w:val="24"/>
        </w:rPr>
      </w:pPr>
      <w:r>
        <w:rPr>
          <w:sz w:val="24"/>
        </w:rPr>
        <w:t>roofs.</w:t>
      </w:r>
      <w:r>
        <w:rPr>
          <w:spacing w:val="44"/>
          <w:sz w:val="24"/>
        </w:rPr>
        <w:t xml:space="preserve"> </w:t>
      </w:r>
      <w:r>
        <w:rPr>
          <w:sz w:val="24"/>
        </w:rPr>
        <w:t>Interestingly,</w:t>
      </w:r>
      <w:r>
        <w:rPr>
          <w:spacing w:val="41"/>
          <w:sz w:val="24"/>
        </w:rPr>
        <w:t xml:space="preserve"> </w:t>
      </w:r>
      <w:r>
        <w:rPr>
          <w:sz w:val="24"/>
        </w:rPr>
        <w:t>strong</w:t>
      </w:r>
      <w:r>
        <w:rPr>
          <w:spacing w:val="39"/>
          <w:sz w:val="24"/>
        </w:rPr>
        <w:t xml:space="preserve"> </w:t>
      </w:r>
      <w:r>
        <w:rPr>
          <w:sz w:val="24"/>
        </w:rPr>
        <w:t>root</w:t>
      </w:r>
      <w:r>
        <w:rPr>
          <w:spacing w:val="45"/>
          <w:sz w:val="24"/>
        </w:rPr>
        <w:t xml:space="preserve"> </w:t>
      </w:r>
      <w:r>
        <w:rPr>
          <w:sz w:val="24"/>
        </w:rPr>
        <w:t>foraging</w:t>
      </w:r>
      <w:r>
        <w:rPr>
          <w:spacing w:val="41"/>
          <w:sz w:val="24"/>
        </w:rPr>
        <w:t xml:space="preserve"> </w:t>
      </w:r>
      <w:r>
        <w:rPr>
          <w:sz w:val="24"/>
        </w:rPr>
        <w:t>for</w:t>
      </w:r>
      <w:r>
        <w:rPr>
          <w:spacing w:val="40"/>
          <w:sz w:val="24"/>
        </w:rPr>
        <w:t xml:space="preserve"> </w:t>
      </w:r>
      <w:r>
        <w:rPr>
          <w:sz w:val="24"/>
        </w:rPr>
        <w:t>Cd</w:t>
      </w:r>
      <w:r>
        <w:rPr>
          <w:spacing w:val="45"/>
          <w:sz w:val="24"/>
        </w:rPr>
        <w:t xml:space="preserve"> </w:t>
      </w:r>
      <w:r>
        <w:rPr>
          <w:sz w:val="24"/>
        </w:rPr>
        <w:t>and</w:t>
      </w:r>
      <w:r>
        <w:rPr>
          <w:spacing w:val="44"/>
          <w:sz w:val="24"/>
        </w:rPr>
        <w:t xml:space="preserve"> </w:t>
      </w:r>
      <w:r>
        <w:rPr>
          <w:sz w:val="24"/>
        </w:rPr>
        <w:t>Zn</w:t>
      </w:r>
      <w:r>
        <w:rPr>
          <w:spacing w:val="41"/>
          <w:sz w:val="24"/>
        </w:rPr>
        <w:t xml:space="preserve"> </w:t>
      </w:r>
      <w:r>
        <w:rPr>
          <w:sz w:val="24"/>
        </w:rPr>
        <w:t>have</w:t>
      </w:r>
      <w:r>
        <w:rPr>
          <w:spacing w:val="41"/>
          <w:sz w:val="24"/>
        </w:rPr>
        <w:t xml:space="preserve"> </w:t>
      </w:r>
      <w:r>
        <w:rPr>
          <w:sz w:val="24"/>
        </w:rPr>
        <w:t>been</w:t>
      </w:r>
      <w:r>
        <w:rPr>
          <w:spacing w:val="42"/>
          <w:sz w:val="24"/>
        </w:rPr>
        <w:t xml:space="preserve"> </w:t>
      </w:r>
      <w:r>
        <w:rPr>
          <w:sz w:val="24"/>
        </w:rPr>
        <w:t>found</w:t>
      </w:r>
      <w:r>
        <w:rPr>
          <w:spacing w:val="41"/>
          <w:sz w:val="24"/>
        </w:rPr>
        <w:t xml:space="preserve"> </w:t>
      </w:r>
      <w:r>
        <w:rPr>
          <w:sz w:val="24"/>
        </w:rPr>
        <w:t>for</w:t>
      </w:r>
      <w:r>
        <w:rPr>
          <w:spacing w:val="42"/>
          <w:sz w:val="24"/>
        </w:rPr>
        <w:t xml:space="preserve"> </w:t>
      </w:r>
      <w:r>
        <w:rPr>
          <w:sz w:val="24"/>
        </w:rPr>
        <w:t>Zn/Cd</w:t>
      </w:r>
    </w:p>
    <w:p w:rsidR="00DA2F96" w:rsidRDefault="00DA2F96">
      <w:pPr>
        <w:pStyle w:val="Brdtekst"/>
        <w:spacing w:before="2"/>
        <w:rPr>
          <w:sz w:val="16"/>
        </w:rPr>
      </w:pPr>
    </w:p>
    <w:p w:rsidR="00DA2F96" w:rsidRDefault="00F44B8C">
      <w:pPr>
        <w:pStyle w:val="Listeavsnitt"/>
        <w:numPr>
          <w:ilvl w:val="0"/>
          <w:numId w:val="7"/>
        </w:numPr>
        <w:tabs>
          <w:tab w:val="left" w:pos="781"/>
          <w:tab w:val="left" w:pos="783"/>
        </w:tabs>
        <w:ind w:hanging="678"/>
        <w:jc w:val="left"/>
        <w:rPr>
          <w:sz w:val="24"/>
        </w:rPr>
      </w:pPr>
      <w:r>
        <w:rPr>
          <w:sz w:val="24"/>
        </w:rPr>
        <w:t xml:space="preserve">hyperaccumulating genotypes of </w:t>
      </w:r>
      <w:r>
        <w:rPr>
          <w:i/>
          <w:sz w:val="24"/>
        </w:rPr>
        <w:t xml:space="preserve">Sedum alfredii </w:t>
      </w:r>
      <w:r>
        <w:rPr>
          <w:sz w:val="24"/>
        </w:rPr>
        <w:t>(Liu et al. 2010).</w:t>
      </w:r>
    </w:p>
    <w:p w:rsidR="00DA2F96" w:rsidRDefault="00DA2F96">
      <w:pPr>
        <w:pStyle w:val="Brdtekst"/>
        <w:spacing w:before="5"/>
        <w:rPr>
          <w:sz w:val="27"/>
        </w:rPr>
      </w:pPr>
    </w:p>
    <w:p w:rsidR="00DA2F96" w:rsidRDefault="00DA2F96">
      <w:pPr>
        <w:pStyle w:val="Listeavsnitt"/>
        <w:numPr>
          <w:ilvl w:val="0"/>
          <w:numId w:val="7"/>
        </w:numPr>
        <w:tabs>
          <w:tab w:val="left" w:pos="422"/>
        </w:tabs>
        <w:spacing w:before="0"/>
        <w:ind w:left="421" w:hanging="317"/>
        <w:jc w:val="left"/>
        <w:rPr>
          <w:rFonts w:ascii="Trebuchet MS"/>
          <w:sz w:val="20"/>
        </w:rPr>
      </w:pPr>
    </w:p>
    <w:p w:rsidR="00DA2F96" w:rsidRDefault="00DA2F96">
      <w:pPr>
        <w:pStyle w:val="Brdtekst"/>
        <w:spacing w:before="0"/>
        <w:rPr>
          <w:rFonts w:ascii="Trebuchet MS"/>
          <w:sz w:val="20"/>
        </w:rPr>
      </w:pPr>
    </w:p>
    <w:p w:rsidR="00DA2F96" w:rsidRDefault="00DA2F96">
      <w:pPr>
        <w:pStyle w:val="Brdtekst"/>
        <w:spacing w:before="6"/>
        <w:rPr>
          <w:rFonts w:ascii="Trebuchet MS"/>
          <w:sz w:val="21"/>
        </w:rPr>
      </w:pPr>
    </w:p>
    <w:p w:rsidR="00DA2F96" w:rsidRDefault="00F44B8C">
      <w:pPr>
        <w:pStyle w:val="Listeavsnitt"/>
        <w:numPr>
          <w:ilvl w:val="0"/>
          <w:numId w:val="7"/>
        </w:numPr>
        <w:tabs>
          <w:tab w:val="left" w:pos="781"/>
          <w:tab w:val="left" w:pos="783"/>
        </w:tabs>
        <w:spacing w:before="0"/>
        <w:ind w:hanging="678"/>
        <w:jc w:val="left"/>
        <w:rPr>
          <w:sz w:val="24"/>
        </w:rPr>
      </w:pPr>
      <w:r>
        <w:rPr>
          <w:sz w:val="24"/>
        </w:rPr>
        <w:t>To obtain relevant knowledge for use in green roof systems, we addressed some of these</w:t>
      </w:r>
    </w:p>
    <w:p w:rsidR="00DA2F96" w:rsidRDefault="00DA2F96">
      <w:pPr>
        <w:pStyle w:val="Brdtekst"/>
        <w:spacing w:before="2"/>
        <w:rPr>
          <w:sz w:val="16"/>
        </w:rPr>
      </w:pPr>
    </w:p>
    <w:p w:rsidR="00DA2F96" w:rsidRDefault="00F44B8C">
      <w:pPr>
        <w:pStyle w:val="Listeavsnitt"/>
        <w:numPr>
          <w:ilvl w:val="0"/>
          <w:numId w:val="7"/>
        </w:numPr>
        <w:tabs>
          <w:tab w:val="left" w:pos="781"/>
          <w:tab w:val="left" w:pos="783"/>
        </w:tabs>
        <w:ind w:hanging="678"/>
        <w:jc w:val="left"/>
        <w:rPr>
          <w:sz w:val="24"/>
        </w:rPr>
      </w:pPr>
      <w:r>
        <w:rPr>
          <w:sz w:val="24"/>
        </w:rPr>
        <w:t>questions in an experiment under greenhouse conditions. The objective of the study</w:t>
      </w:r>
      <w:r>
        <w:rPr>
          <w:spacing w:val="32"/>
          <w:sz w:val="24"/>
        </w:rPr>
        <w:t xml:space="preserve"> </w:t>
      </w:r>
      <w:r>
        <w:rPr>
          <w:sz w:val="24"/>
        </w:rPr>
        <w:t>was</w:t>
      </w:r>
    </w:p>
    <w:p w:rsidR="00DA2F96" w:rsidRDefault="00DA2F96">
      <w:pPr>
        <w:pStyle w:val="Brdtekst"/>
        <w:spacing w:before="2"/>
        <w:rPr>
          <w:sz w:val="16"/>
        </w:rPr>
      </w:pPr>
    </w:p>
    <w:p w:rsidR="00DA2F96" w:rsidRDefault="00F44B8C">
      <w:pPr>
        <w:pStyle w:val="Listeavsnitt"/>
        <w:numPr>
          <w:ilvl w:val="0"/>
          <w:numId w:val="7"/>
        </w:numPr>
        <w:tabs>
          <w:tab w:val="left" w:pos="781"/>
          <w:tab w:val="left" w:pos="783"/>
        </w:tabs>
        <w:ind w:hanging="678"/>
        <w:jc w:val="left"/>
        <w:rPr>
          <w:sz w:val="24"/>
        </w:rPr>
      </w:pPr>
      <w:r>
        <w:rPr>
          <w:sz w:val="24"/>
        </w:rPr>
        <w:t>to</w:t>
      </w:r>
      <w:r>
        <w:rPr>
          <w:spacing w:val="8"/>
          <w:sz w:val="24"/>
        </w:rPr>
        <w:t xml:space="preserve"> </w:t>
      </w:r>
      <w:r>
        <w:rPr>
          <w:sz w:val="24"/>
        </w:rPr>
        <w:t>evaluate</w:t>
      </w:r>
      <w:r>
        <w:rPr>
          <w:spacing w:val="7"/>
          <w:sz w:val="24"/>
        </w:rPr>
        <w:t xml:space="preserve"> </w:t>
      </w:r>
      <w:r>
        <w:rPr>
          <w:sz w:val="24"/>
        </w:rPr>
        <w:t>the</w:t>
      </w:r>
      <w:r>
        <w:rPr>
          <w:spacing w:val="9"/>
          <w:sz w:val="24"/>
        </w:rPr>
        <w:t xml:space="preserve"> </w:t>
      </w:r>
      <w:r>
        <w:rPr>
          <w:sz w:val="24"/>
        </w:rPr>
        <w:t>extent</w:t>
      </w:r>
      <w:r>
        <w:rPr>
          <w:spacing w:val="7"/>
          <w:sz w:val="24"/>
        </w:rPr>
        <w:t xml:space="preserve"> </w:t>
      </w:r>
      <w:r>
        <w:rPr>
          <w:sz w:val="24"/>
        </w:rPr>
        <w:t>to</w:t>
      </w:r>
      <w:r>
        <w:rPr>
          <w:spacing w:val="6"/>
          <w:sz w:val="24"/>
        </w:rPr>
        <w:t xml:space="preserve"> </w:t>
      </w:r>
      <w:r>
        <w:rPr>
          <w:sz w:val="24"/>
        </w:rPr>
        <w:t>which</w:t>
      </w:r>
      <w:r>
        <w:rPr>
          <w:spacing w:val="9"/>
          <w:sz w:val="24"/>
        </w:rPr>
        <w:t xml:space="preserve"> </w:t>
      </w:r>
      <w:r>
        <w:rPr>
          <w:i/>
          <w:sz w:val="24"/>
        </w:rPr>
        <w:t>Sedum</w:t>
      </w:r>
      <w:r>
        <w:rPr>
          <w:i/>
          <w:spacing w:val="8"/>
          <w:sz w:val="24"/>
        </w:rPr>
        <w:t xml:space="preserve"> </w:t>
      </w:r>
      <w:r>
        <w:rPr>
          <w:sz w:val="24"/>
        </w:rPr>
        <w:t>species</w:t>
      </w:r>
      <w:r>
        <w:rPr>
          <w:spacing w:val="8"/>
          <w:sz w:val="24"/>
        </w:rPr>
        <w:t xml:space="preserve"> </w:t>
      </w:r>
      <w:r>
        <w:rPr>
          <w:sz w:val="24"/>
        </w:rPr>
        <w:t>are</w:t>
      </w:r>
      <w:r>
        <w:rPr>
          <w:spacing w:val="9"/>
          <w:sz w:val="24"/>
        </w:rPr>
        <w:t xml:space="preserve"> </w:t>
      </w:r>
      <w:r>
        <w:rPr>
          <w:sz w:val="24"/>
        </w:rPr>
        <w:t>able</w:t>
      </w:r>
      <w:r>
        <w:rPr>
          <w:spacing w:val="7"/>
          <w:sz w:val="24"/>
        </w:rPr>
        <w:t xml:space="preserve"> </w:t>
      </w:r>
      <w:r>
        <w:rPr>
          <w:sz w:val="24"/>
        </w:rPr>
        <w:t>to</w:t>
      </w:r>
      <w:r>
        <w:rPr>
          <w:spacing w:val="8"/>
          <w:sz w:val="24"/>
        </w:rPr>
        <w:t xml:space="preserve"> </w:t>
      </w:r>
      <w:r>
        <w:rPr>
          <w:sz w:val="24"/>
        </w:rPr>
        <w:t>exploit</w:t>
      </w:r>
      <w:r>
        <w:rPr>
          <w:spacing w:val="7"/>
          <w:sz w:val="24"/>
        </w:rPr>
        <w:t xml:space="preserve"> </w:t>
      </w:r>
      <w:r>
        <w:rPr>
          <w:sz w:val="24"/>
        </w:rPr>
        <w:t>water</w:t>
      </w:r>
      <w:r>
        <w:rPr>
          <w:spacing w:val="7"/>
          <w:sz w:val="24"/>
        </w:rPr>
        <w:t xml:space="preserve"> </w:t>
      </w:r>
      <w:r>
        <w:rPr>
          <w:sz w:val="24"/>
        </w:rPr>
        <w:t>and</w:t>
      </w:r>
      <w:r>
        <w:rPr>
          <w:spacing w:val="8"/>
          <w:sz w:val="24"/>
        </w:rPr>
        <w:t xml:space="preserve"> </w:t>
      </w:r>
      <w:r>
        <w:rPr>
          <w:sz w:val="24"/>
        </w:rPr>
        <w:t>nutrients</w:t>
      </w:r>
      <w:r>
        <w:rPr>
          <w:spacing w:val="10"/>
          <w:sz w:val="24"/>
        </w:rPr>
        <w:t xml:space="preserve"> </w:t>
      </w:r>
      <w:r>
        <w:rPr>
          <w:sz w:val="24"/>
        </w:rPr>
        <w:t>by</w:t>
      </w:r>
    </w:p>
    <w:p w:rsidR="00DA2F96" w:rsidRDefault="00DA2F96">
      <w:pPr>
        <w:rPr>
          <w:sz w:val="24"/>
        </w:rPr>
        <w:sectPr w:rsidR="00DA2F96">
          <w:pgSz w:w="11910" w:h="16840"/>
          <w:pgMar w:top="1580" w:right="1580" w:bottom="1180" w:left="920" w:header="0" w:footer="984" w:gutter="0"/>
          <w:cols w:space="708"/>
        </w:sectPr>
      </w:pPr>
    </w:p>
    <w:p w:rsidR="00DA2F96" w:rsidRDefault="00F44B8C">
      <w:pPr>
        <w:pStyle w:val="Listeavsnitt"/>
        <w:numPr>
          <w:ilvl w:val="0"/>
          <w:numId w:val="7"/>
        </w:numPr>
        <w:tabs>
          <w:tab w:val="left" w:pos="781"/>
          <w:tab w:val="left" w:pos="783"/>
        </w:tabs>
        <w:spacing w:before="95"/>
        <w:ind w:hanging="678"/>
        <w:jc w:val="left"/>
        <w:rPr>
          <w:sz w:val="24"/>
        </w:rPr>
      </w:pPr>
      <w:r>
        <w:rPr>
          <w:sz w:val="24"/>
        </w:rPr>
        <w:t>root foraging in substrates of different composition and layering. We tested</w:t>
      </w:r>
      <w:r>
        <w:rPr>
          <w:spacing w:val="8"/>
          <w:sz w:val="24"/>
        </w:rPr>
        <w:t xml:space="preserve"> </w:t>
      </w:r>
      <w:r>
        <w:rPr>
          <w:sz w:val="24"/>
        </w:rPr>
        <w:t>the</w:t>
      </w:r>
    </w:p>
    <w:p w:rsidR="00DA2F96" w:rsidRDefault="00DA2F96">
      <w:pPr>
        <w:pStyle w:val="Brdtekst"/>
        <w:spacing w:before="2"/>
        <w:rPr>
          <w:sz w:val="16"/>
        </w:rPr>
      </w:pPr>
    </w:p>
    <w:p w:rsidR="00DA2F96" w:rsidRDefault="00F44B8C">
      <w:pPr>
        <w:pStyle w:val="Listeavsnitt"/>
        <w:numPr>
          <w:ilvl w:val="0"/>
          <w:numId w:val="7"/>
        </w:numPr>
        <w:tabs>
          <w:tab w:val="left" w:pos="781"/>
          <w:tab w:val="left" w:pos="783"/>
        </w:tabs>
        <w:ind w:hanging="678"/>
        <w:jc w:val="left"/>
        <w:rPr>
          <w:sz w:val="24"/>
        </w:rPr>
      </w:pPr>
      <w:r>
        <w:rPr>
          <w:sz w:val="24"/>
        </w:rPr>
        <w:t>hypotheses</w:t>
      </w:r>
      <w:r>
        <w:rPr>
          <w:spacing w:val="6"/>
          <w:sz w:val="24"/>
        </w:rPr>
        <w:t xml:space="preserve"> </w:t>
      </w:r>
      <w:r>
        <w:rPr>
          <w:sz w:val="24"/>
        </w:rPr>
        <w:t>that</w:t>
      </w:r>
      <w:r>
        <w:rPr>
          <w:spacing w:val="7"/>
          <w:sz w:val="24"/>
        </w:rPr>
        <w:t xml:space="preserve"> </w:t>
      </w:r>
      <w:r>
        <w:rPr>
          <w:sz w:val="24"/>
        </w:rPr>
        <w:t>i)</w:t>
      </w:r>
      <w:r>
        <w:rPr>
          <w:spacing w:val="9"/>
          <w:sz w:val="24"/>
        </w:rPr>
        <w:t xml:space="preserve"> </w:t>
      </w:r>
      <w:r>
        <w:rPr>
          <w:i/>
          <w:sz w:val="24"/>
        </w:rPr>
        <w:t>Sedum</w:t>
      </w:r>
      <w:r>
        <w:rPr>
          <w:i/>
          <w:spacing w:val="9"/>
          <w:sz w:val="24"/>
        </w:rPr>
        <w:t xml:space="preserve"> </w:t>
      </w:r>
      <w:r>
        <w:rPr>
          <w:sz w:val="24"/>
        </w:rPr>
        <w:t>species</w:t>
      </w:r>
      <w:r>
        <w:rPr>
          <w:spacing w:val="7"/>
          <w:sz w:val="24"/>
        </w:rPr>
        <w:t xml:space="preserve"> </w:t>
      </w:r>
      <w:r>
        <w:rPr>
          <w:sz w:val="24"/>
        </w:rPr>
        <w:t>actively</w:t>
      </w:r>
      <w:r>
        <w:rPr>
          <w:spacing w:val="4"/>
          <w:sz w:val="24"/>
        </w:rPr>
        <w:t xml:space="preserve"> </w:t>
      </w:r>
      <w:r>
        <w:rPr>
          <w:sz w:val="24"/>
        </w:rPr>
        <w:t>forage</w:t>
      </w:r>
      <w:r>
        <w:rPr>
          <w:spacing w:val="8"/>
          <w:sz w:val="24"/>
        </w:rPr>
        <w:t xml:space="preserve"> </w:t>
      </w:r>
      <w:r>
        <w:rPr>
          <w:sz w:val="24"/>
        </w:rPr>
        <w:t>for</w:t>
      </w:r>
      <w:r>
        <w:rPr>
          <w:spacing w:val="6"/>
          <w:sz w:val="24"/>
        </w:rPr>
        <w:t xml:space="preserve"> </w:t>
      </w:r>
      <w:r>
        <w:rPr>
          <w:sz w:val="24"/>
        </w:rPr>
        <w:t>soil</w:t>
      </w:r>
      <w:r>
        <w:rPr>
          <w:spacing w:val="6"/>
          <w:sz w:val="24"/>
        </w:rPr>
        <w:t xml:space="preserve"> </w:t>
      </w:r>
      <w:r>
        <w:rPr>
          <w:sz w:val="24"/>
        </w:rPr>
        <w:t>resources,</w:t>
      </w:r>
      <w:r>
        <w:rPr>
          <w:spacing w:val="11"/>
          <w:sz w:val="24"/>
        </w:rPr>
        <w:t xml:space="preserve"> </w:t>
      </w:r>
      <w:r>
        <w:rPr>
          <w:sz w:val="24"/>
        </w:rPr>
        <w:t>resulting</w:t>
      </w:r>
      <w:r>
        <w:rPr>
          <w:spacing w:val="3"/>
          <w:sz w:val="24"/>
        </w:rPr>
        <w:t xml:space="preserve"> </w:t>
      </w:r>
      <w:r>
        <w:rPr>
          <w:sz w:val="24"/>
        </w:rPr>
        <w:t>in</w:t>
      </w:r>
      <w:r>
        <w:rPr>
          <w:spacing w:val="11"/>
          <w:sz w:val="24"/>
        </w:rPr>
        <w:t xml:space="preserve"> </w:t>
      </w:r>
      <w:r>
        <w:rPr>
          <w:sz w:val="24"/>
        </w:rPr>
        <w:t>a</w:t>
      </w:r>
      <w:r>
        <w:rPr>
          <w:spacing w:val="5"/>
          <w:sz w:val="24"/>
        </w:rPr>
        <w:t xml:space="preserve"> </w:t>
      </w:r>
      <w:r>
        <w:rPr>
          <w:sz w:val="24"/>
        </w:rPr>
        <w:t>higher</w:t>
      </w:r>
    </w:p>
    <w:p w:rsidR="00DA2F96" w:rsidRDefault="00DA2F96">
      <w:pPr>
        <w:pStyle w:val="Brdtekst"/>
        <w:spacing w:before="2"/>
        <w:rPr>
          <w:sz w:val="16"/>
        </w:rPr>
      </w:pPr>
    </w:p>
    <w:p w:rsidR="00DA2F96" w:rsidRDefault="00F44B8C">
      <w:pPr>
        <w:pStyle w:val="Listeavsnitt"/>
        <w:numPr>
          <w:ilvl w:val="0"/>
          <w:numId w:val="7"/>
        </w:numPr>
        <w:tabs>
          <w:tab w:val="left" w:pos="781"/>
          <w:tab w:val="left" w:pos="783"/>
        </w:tabs>
        <w:ind w:hanging="678"/>
        <w:jc w:val="left"/>
        <w:rPr>
          <w:sz w:val="24"/>
        </w:rPr>
      </w:pPr>
      <w:r>
        <w:rPr>
          <w:sz w:val="24"/>
        </w:rPr>
        <w:t>root</w:t>
      </w:r>
      <w:r>
        <w:rPr>
          <w:spacing w:val="-11"/>
          <w:sz w:val="24"/>
        </w:rPr>
        <w:t xml:space="preserve"> </w:t>
      </w:r>
      <w:r>
        <w:rPr>
          <w:sz w:val="24"/>
        </w:rPr>
        <w:t>density</w:t>
      </w:r>
      <w:r>
        <w:rPr>
          <w:spacing w:val="-18"/>
          <w:sz w:val="24"/>
        </w:rPr>
        <w:t xml:space="preserve"> </w:t>
      </w:r>
      <w:r>
        <w:rPr>
          <w:sz w:val="24"/>
        </w:rPr>
        <w:t>in</w:t>
      </w:r>
      <w:r>
        <w:rPr>
          <w:spacing w:val="-10"/>
          <w:sz w:val="24"/>
        </w:rPr>
        <w:t xml:space="preserve"> </w:t>
      </w:r>
      <w:r>
        <w:rPr>
          <w:sz w:val="24"/>
        </w:rPr>
        <w:t>substrate</w:t>
      </w:r>
      <w:r>
        <w:rPr>
          <w:spacing w:val="-12"/>
          <w:sz w:val="24"/>
        </w:rPr>
        <w:t xml:space="preserve"> </w:t>
      </w:r>
      <w:r>
        <w:rPr>
          <w:sz w:val="24"/>
        </w:rPr>
        <w:t>layers</w:t>
      </w:r>
      <w:r>
        <w:rPr>
          <w:spacing w:val="-11"/>
          <w:sz w:val="24"/>
        </w:rPr>
        <w:t xml:space="preserve"> </w:t>
      </w:r>
      <w:r>
        <w:rPr>
          <w:sz w:val="24"/>
        </w:rPr>
        <w:t>with</w:t>
      </w:r>
      <w:r>
        <w:rPr>
          <w:spacing w:val="-11"/>
          <w:sz w:val="24"/>
        </w:rPr>
        <w:t xml:space="preserve"> </w:t>
      </w:r>
      <w:r>
        <w:rPr>
          <w:sz w:val="24"/>
        </w:rPr>
        <w:t>more</w:t>
      </w:r>
      <w:r>
        <w:rPr>
          <w:spacing w:val="-12"/>
          <w:sz w:val="24"/>
        </w:rPr>
        <w:t xml:space="preserve"> </w:t>
      </w:r>
      <w:r>
        <w:rPr>
          <w:sz w:val="24"/>
        </w:rPr>
        <w:t>nutrients</w:t>
      </w:r>
      <w:r>
        <w:rPr>
          <w:spacing w:val="-7"/>
          <w:sz w:val="24"/>
        </w:rPr>
        <w:t xml:space="preserve"> </w:t>
      </w:r>
      <w:r>
        <w:rPr>
          <w:sz w:val="24"/>
        </w:rPr>
        <w:t>or</w:t>
      </w:r>
      <w:r>
        <w:rPr>
          <w:spacing w:val="-12"/>
          <w:sz w:val="24"/>
        </w:rPr>
        <w:t xml:space="preserve"> </w:t>
      </w:r>
      <w:r>
        <w:rPr>
          <w:sz w:val="24"/>
        </w:rPr>
        <w:t>higher</w:t>
      </w:r>
      <w:r>
        <w:rPr>
          <w:spacing w:val="-11"/>
          <w:sz w:val="24"/>
        </w:rPr>
        <w:t xml:space="preserve"> </w:t>
      </w:r>
      <w:r>
        <w:rPr>
          <w:sz w:val="24"/>
        </w:rPr>
        <w:t>water</w:t>
      </w:r>
      <w:r>
        <w:rPr>
          <w:spacing w:val="-12"/>
          <w:sz w:val="24"/>
        </w:rPr>
        <w:t xml:space="preserve"> </w:t>
      </w:r>
      <w:r>
        <w:rPr>
          <w:sz w:val="24"/>
        </w:rPr>
        <w:t>retention</w:t>
      </w:r>
      <w:r>
        <w:rPr>
          <w:spacing w:val="-10"/>
          <w:sz w:val="24"/>
        </w:rPr>
        <w:t xml:space="preserve"> </w:t>
      </w:r>
      <w:r>
        <w:rPr>
          <w:sz w:val="24"/>
        </w:rPr>
        <w:t>capacity,</w:t>
      </w:r>
      <w:r>
        <w:rPr>
          <w:spacing w:val="-11"/>
          <w:sz w:val="24"/>
        </w:rPr>
        <w:t xml:space="preserve"> </w:t>
      </w:r>
      <w:r>
        <w:rPr>
          <w:sz w:val="24"/>
        </w:rPr>
        <w:t>and</w:t>
      </w:r>
    </w:p>
    <w:p w:rsidR="00DA2F96" w:rsidRDefault="00DA2F96">
      <w:pPr>
        <w:pStyle w:val="Brdtekst"/>
        <w:spacing w:before="2"/>
        <w:rPr>
          <w:sz w:val="16"/>
        </w:rPr>
      </w:pPr>
    </w:p>
    <w:p w:rsidR="00DA2F96" w:rsidRDefault="00F44B8C">
      <w:pPr>
        <w:pStyle w:val="Listeavsnitt"/>
        <w:numPr>
          <w:ilvl w:val="0"/>
          <w:numId w:val="7"/>
        </w:numPr>
        <w:tabs>
          <w:tab w:val="left" w:pos="781"/>
          <w:tab w:val="left" w:pos="783"/>
        </w:tabs>
        <w:ind w:hanging="678"/>
        <w:jc w:val="left"/>
        <w:rPr>
          <w:sz w:val="24"/>
        </w:rPr>
      </w:pPr>
      <w:r>
        <w:rPr>
          <w:sz w:val="24"/>
        </w:rPr>
        <w:t>ii) Root placement is determined by the water availability of the substrate layers,</w:t>
      </w:r>
      <w:r>
        <w:rPr>
          <w:spacing w:val="43"/>
          <w:sz w:val="24"/>
        </w:rPr>
        <w:t xml:space="preserve"> </w:t>
      </w:r>
      <w:r>
        <w:rPr>
          <w:sz w:val="24"/>
        </w:rPr>
        <w:t>so</w:t>
      </w:r>
    </w:p>
    <w:p w:rsidR="00DA2F96" w:rsidRDefault="00DA2F96">
      <w:pPr>
        <w:pStyle w:val="Brdtekst"/>
        <w:spacing w:before="2"/>
        <w:rPr>
          <w:sz w:val="16"/>
        </w:rPr>
      </w:pPr>
    </w:p>
    <w:p w:rsidR="00DA2F96" w:rsidRDefault="00F44B8C">
      <w:pPr>
        <w:pStyle w:val="Listeavsnitt"/>
        <w:numPr>
          <w:ilvl w:val="0"/>
          <w:numId w:val="7"/>
        </w:numPr>
        <w:tabs>
          <w:tab w:val="left" w:pos="781"/>
          <w:tab w:val="left" w:pos="783"/>
        </w:tabs>
        <w:ind w:hanging="678"/>
        <w:jc w:val="left"/>
        <w:rPr>
          <w:sz w:val="24"/>
        </w:rPr>
      </w:pPr>
      <w:r>
        <w:rPr>
          <w:sz w:val="24"/>
        </w:rPr>
        <w:t>foraging in layers with high water-holding capacity is weakened when water</w:t>
      </w:r>
      <w:r>
        <w:rPr>
          <w:spacing w:val="2"/>
          <w:sz w:val="24"/>
        </w:rPr>
        <w:t xml:space="preserve"> </w:t>
      </w:r>
      <w:r>
        <w:rPr>
          <w:sz w:val="24"/>
        </w:rPr>
        <w:t>availability</w:t>
      </w:r>
    </w:p>
    <w:p w:rsidR="00DA2F96" w:rsidRDefault="00DA2F96">
      <w:pPr>
        <w:pStyle w:val="Brdtekst"/>
        <w:spacing w:before="2"/>
        <w:rPr>
          <w:sz w:val="16"/>
        </w:rPr>
      </w:pPr>
    </w:p>
    <w:p w:rsidR="00DA2F96" w:rsidRDefault="00F44B8C">
      <w:pPr>
        <w:pStyle w:val="Listeavsnitt"/>
        <w:numPr>
          <w:ilvl w:val="0"/>
          <w:numId w:val="7"/>
        </w:numPr>
        <w:tabs>
          <w:tab w:val="left" w:pos="781"/>
          <w:tab w:val="left" w:pos="783"/>
        </w:tabs>
        <w:ind w:hanging="678"/>
        <w:jc w:val="left"/>
        <w:rPr>
          <w:sz w:val="24"/>
        </w:rPr>
      </w:pPr>
      <w:r>
        <w:rPr>
          <w:sz w:val="24"/>
        </w:rPr>
        <w:t>is</w:t>
      </w:r>
      <w:r>
        <w:rPr>
          <w:spacing w:val="33"/>
          <w:sz w:val="24"/>
        </w:rPr>
        <w:t xml:space="preserve"> </w:t>
      </w:r>
      <w:r>
        <w:rPr>
          <w:sz w:val="24"/>
        </w:rPr>
        <w:t>increased</w:t>
      </w:r>
      <w:r>
        <w:rPr>
          <w:spacing w:val="32"/>
          <w:sz w:val="24"/>
        </w:rPr>
        <w:t xml:space="preserve"> </w:t>
      </w:r>
      <w:r>
        <w:rPr>
          <w:sz w:val="24"/>
        </w:rPr>
        <w:t>through</w:t>
      </w:r>
      <w:r>
        <w:rPr>
          <w:spacing w:val="34"/>
          <w:sz w:val="24"/>
        </w:rPr>
        <w:t xml:space="preserve"> </w:t>
      </w:r>
      <w:r>
        <w:rPr>
          <w:sz w:val="24"/>
        </w:rPr>
        <w:t>watering.</w:t>
      </w:r>
      <w:r>
        <w:rPr>
          <w:spacing w:val="34"/>
          <w:sz w:val="24"/>
        </w:rPr>
        <w:t xml:space="preserve"> </w:t>
      </w:r>
      <w:r>
        <w:rPr>
          <w:sz w:val="24"/>
        </w:rPr>
        <w:t>As</w:t>
      </w:r>
      <w:r>
        <w:rPr>
          <w:spacing w:val="36"/>
          <w:sz w:val="24"/>
        </w:rPr>
        <w:t xml:space="preserve"> </w:t>
      </w:r>
      <w:r>
        <w:rPr>
          <w:sz w:val="24"/>
        </w:rPr>
        <w:t>a</w:t>
      </w:r>
      <w:r>
        <w:rPr>
          <w:spacing w:val="31"/>
          <w:sz w:val="24"/>
        </w:rPr>
        <w:t xml:space="preserve"> </w:t>
      </w:r>
      <w:r>
        <w:rPr>
          <w:sz w:val="24"/>
        </w:rPr>
        <w:t>consequence,</w:t>
      </w:r>
      <w:r>
        <w:rPr>
          <w:spacing w:val="32"/>
          <w:sz w:val="24"/>
        </w:rPr>
        <w:t xml:space="preserve"> </w:t>
      </w:r>
      <w:r>
        <w:rPr>
          <w:sz w:val="24"/>
        </w:rPr>
        <w:t>more</w:t>
      </w:r>
      <w:r>
        <w:rPr>
          <w:spacing w:val="31"/>
          <w:sz w:val="24"/>
        </w:rPr>
        <w:t xml:space="preserve"> </w:t>
      </w:r>
      <w:r>
        <w:rPr>
          <w:sz w:val="24"/>
        </w:rPr>
        <w:t>root</w:t>
      </w:r>
      <w:r>
        <w:rPr>
          <w:spacing w:val="35"/>
          <w:sz w:val="24"/>
        </w:rPr>
        <w:t xml:space="preserve"> </w:t>
      </w:r>
      <w:r>
        <w:rPr>
          <w:sz w:val="24"/>
        </w:rPr>
        <w:t>biomass</w:t>
      </w:r>
      <w:r>
        <w:rPr>
          <w:spacing w:val="32"/>
          <w:sz w:val="24"/>
        </w:rPr>
        <w:t xml:space="preserve"> </w:t>
      </w:r>
      <w:r>
        <w:rPr>
          <w:sz w:val="24"/>
        </w:rPr>
        <w:t>and</w:t>
      </w:r>
      <w:r>
        <w:rPr>
          <w:spacing w:val="34"/>
          <w:sz w:val="24"/>
        </w:rPr>
        <w:t xml:space="preserve"> </w:t>
      </w:r>
      <w:r>
        <w:rPr>
          <w:sz w:val="24"/>
        </w:rPr>
        <w:t>root</w:t>
      </w:r>
      <w:r>
        <w:rPr>
          <w:spacing w:val="32"/>
          <w:sz w:val="24"/>
        </w:rPr>
        <w:t xml:space="preserve"> </w:t>
      </w:r>
      <w:r>
        <w:rPr>
          <w:sz w:val="24"/>
        </w:rPr>
        <w:t>length</w:t>
      </w:r>
    </w:p>
    <w:p w:rsidR="00DA2F96" w:rsidRDefault="00DA2F96">
      <w:pPr>
        <w:pStyle w:val="Brdtekst"/>
        <w:spacing w:before="2"/>
        <w:rPr>
          <w:sz w:val="16"/>
        </w:rPr>
      </w:pPr>
    </w:p>
    <w:p w:rsidR="00DA2F96" w:rsidRDefault="00F44B8C">
      <w:pPr>
        <w:pStyle w:val="Listeavsnitt"/>
        <w:numPr>
          <w:ilvl w:val="0"/>
          <w:numId w:val="7"/>
        </w:numPr>
        <w:tabs>
          <w:tab w:val="left" w:pos="781"/>
          <w:tab w:val="left" w:pos="783"/>
        </w:tabs>
        <w:ind w:hanging="678"/>
        <w:jc w:val="left"/>
        <w:rPr>
          <w:sz w:val="24"/>
        </w:rPr>
      </w:pPr>
      <w:r>
        <w:rPr>
          <w:sz w:val="24"/>
        </w:rPr>
        <w:t>would</w:t>
      </w:r>
      <w:r>
        <w:rPr>
          <w:spacing w:val="-9"/>
          <w:sz w:val="24"/>
        </w:rPr>
        <w:t xml:space="preserve"> </w:t>
      </w:r>
      <w:r>
        <w:rPr>
          <w:sz w:val="24"/>
        </w:rPr>
        <w:t>be</w:t>
      </w:r>
      <w:r>
        <w:rPr>
          <w:spacing w:val="-10"/>
          <w:sz w:val="24"/>
        </w:rPr>
        <w:t xml:space="preserve"> </w:t>
      </w:r>
      <w:r>
        <w:rPr>
          <w:sz w:val="24"/>
        </w:rPr>
        <w:t>allocated</w:t>
      </w:r>
      <w:r>
        <w:rPr>
          <w:spacing w:val="-8"/>
          <w:sz w:val="24"/>
        </w:rPr>
        <w:t xml:space="preserve"> </w:t>
      </w:r>
      <w:r>
        <w:rPr>
          <w:sz w:val="24"/>
        </w:rPr>
        <w:t>to</w:t>
      </w:r>
      <w:r>
        <w:rPr>
          <w:spacing w:val="-8"/>
          <w:sz w:val="24"/>
        </w:rPr>
        <w:t xml:space="preserve"> </w:t>
      </w:r>
      <w:r>
        <w:rPr>
          <w:sz w:val="24"/>
        </w:rPr>
        <w:t>deeper</w:t>
      </w:r>
      <w:r>
        <w:rPr>
          <w:spacing w:val="-8"/>
          <w:sz w:val="24"/>
        </w:rPr>
        <w:t xml:space="preserve"> </w:t>
      </w:r>
      <w:r>
        <w:rPr>
          <w:sz w:val="24"/>
        </w:rPr>
        <w:t>layers</w:t>
      </w:r>
      <w:r>
        <w:rPr>
          <w:spacing w:val="-9"/>
          <w:sz w:val="24"/>
        </w:rPr>
        <w:t xml:space="preserve"> </w:t>
      </w:r>
      <w:r>
        <w:rPr>
          <w:sz w:val="24"/>
        </w:rPr>
        <w:t>in</w:t>
      </w:r>
      <w:r>
        <w:rPr>
          <w:spacing w:val="-8"/>
          <w:sz w:val="24"/>
        </w:rPr>
        <w:t xml:space="preserve"> </w:t>
      </w:r>
      <w:r>
        <w:rPr>
          <w:sz w:val="24"/>
        </w:rPr>
        <w:t>a</w:t>
      </w:r>
      <w:r>
        <w:rPr>
          <w:spacing w:val="-9"/>
          <w:sz w:val="24"/>
        </w:rPr>
        <w:t xml:space="preserve"> </w:t>
      </w:r>
      <w:r>
        <w:rPr>
          <w:sz w:val="24"/>
        </w:rPr>
        <w:t>layered</w:t>
      </w:r>
      <w:r>
        <w:rPr>
          <w:spacing w:val="-9"/>
          <w:sz w:val="24"/>
        </w:rPr>
        <w:t xml:space="preserve"> </w:t>
      </w:r>
      <w:r>
        <w:rPr>
          <w:sz w:val="24"/>
        </w:rPr>
        <w:t>substrate</w:t>
      </w:r>
      <w:r>
        <w:rPr>
          <w:spacing w:val="-8"/>
          <w:sz w:val="24"/>
        </w:rPr>
        <w:t xml:space="preserve"> </w:t>
      </w:r>
      <w:r>
        <w:rPr>
          <w:sz w:val="24"/>
        </w:rPr>
        <w:t>when</w:t>
      </w:r>
      <w:r>
        <w:rPr>
          <w:spacing w:val="-9"/>
          <w:sz w:val="24"/>
        </w:rPr>
        <w:t xml:space="preserve"> </w:t>
      </w:r>
      <w:r>
        <w:rPr>
          <w:sz w:val="24"/>
        </w:rPr>
        <w:t>fertiliser</w:t>
      </w:r>
      <w:r>
        <w:rPr>
          <w:spacing w:val="-9"/>
          <w:sz w:val="24"/>
        </w:rPr>
        <w:t xml:space="preserve"> </w:t>
      </w:r>
      <w:r>
        <w:rPr>
          <w:sz w:val="24"/>
        </w:rPr>
        <w:t>or</w:t>
      </w:r>
      <w:r>
        <w:rPr>
          <w:spacing w:val="-6"/>
          <w:sz w:val="24"/>
        </w:rPr>
        <w:t xml:space="preserve"> </w:t>
      </w:r>
      <w:r>
        <w:rPr>
          <w:sz w:val="24"/>
        </w:rPr>
        <w:t>water-holding</w:t>
      </w:r>
    </w:p>
    <w:p w:rsidR="00DA2F96" w:rsidRDefault="00DA2F96">
      <w:pPr>
        <w:pStyle w:val="Brdtekst"/>
        <w:spacing w:before="3"/>
        <w:rPr>
          <w:sz w:val="16"/>
        </w:rPr>
      </w:pPr>
    </w:p>
    <w:p w:rsidR="00DA2F96" w:rsidRDefault="00F44B8C">
      <w:pPr>
        <w:pStyle w:val="Listeavsnitt"/>
        <w:numPr>
          <w:ilvl w:val="0"/>
          <w:numId w:val="7"/>
        </w:numPr>
        <w:tabs>
          <w:tab w:val="left" w:pos="781"/>
          <w:tab w:val="left" w:pos="783"/>
        </w:tabs>
        <w:ind w:hanging="678"/>
        <w:jc w:val="left"/>
        <w:rPr>
          <w:sz w:val="24"/>
        </w:rPr>
      </w:pPr>
      <w:r>
        <w:rPr>
          <w:sz w:val="24"/>
        </w:rPr>
        <w:t>material</w:t>
      </w:r>
      <w:r>
        <w:rPr>
          <w:spacing w:val="20"/>
          <w:sz w:val="24"/>
        </w:rPr>
        <w:t xml:space="preserve"> </w:t>
      </w:r>
      <w:r>
        <w:rPr>
          <w:sz w:val="24"/>
        </w:rPr>
        <w:t>is</w:t>
      </w:r>
      <w:r>
        <w:rPr>
          <w:spacing w:val="22"/>
          <w:sz w:val="24"/>
        </w:rPr>
        <w:t xml:space="preserve"> </w:t>
      </w:r>
      <w:r>
        <w:rPr>
          <w:sz w:val="24"/>
        </w:rPr>
        <w:t>placed</w:t>
      </w:r>
      <w:r>
        <w:rPr>
          <w:spacing w:val="21"/>
          <w:sz w:val="24"/>
        </w:rPr>
        <w:t xml:space="preserve"> </w:t>
      </w:r>
      <w:r>
        <w:rPr>
          <w:sz w:val="24"/>
        </w:rPr>
        <w:t>at</w:t>
      </w:r>
      <w:r>
        <w:rPr>
          <w:spacing w:val="20"/>
          <w:sz w:val="24"/>
        </w:rPr>
        <w:t xml:space="preserve"> </w:t>
      </w:r>
      <w:r>
        <w:rPr>
          <w:sz w:val="24"/>
        </w:rPr>
        <w:t>the</w:t>
      </w:r>
      <w:r>
        <w:rPr>
          <w:spacing w:val="23"/>
          <w:sz w:val="24"/>
        </w:rPr>
        <w:t xml:space="preserve"> </w:t>
      </w:r>
      <w:r>
        <w:rPr>
          <w:sz w:val="24"/>
        </w:rPr>
        <w:t>bottom.</w:t>
      </w:r>
      <w:r>
        <w:rPr>
          <w:spacing w:val="26"/>
          <w:sz w:val="24"/>
        </w:rPr>
        <w:t xml:space="preserve"> </w:t>
      </w:r>
      <w:r>
        <w:rPr>
          <w:spacing w:val="-3"/>
          <w:sz w:val="24"/>
        </w:rPr>
        <w:t>In</w:t>
      </w:r>
      <w:r>
        <w:rPr>
          <w:spacing w:val="21"/>
          <w:sz w:val="24"/>
        </w:rPr>
        <w:t xml:space="preserve"> </w:t>
      </w:r>
      <w:r>
        <w:rPr>
          <w:sz w:val="24"/>
        </w:rPr>
        <w:t>sum,</w:t>
      </w:r>
      <w:r>
        <w:rPr>
          <w:spacing w:val="21"/>
          <w:sz w:val="24"/>
        </w:rPr>
        <w:t xml:space="preserve"> </w:t>
      </w:r>
      <w:r>
        <w:rPr>
          <w:sz w:val="24"/>
        </w:rPr>
        <w:t>these</w:t>
      </w:r>
      <w:r>
        <w:rPr>
          <w:spacing w:val="19"/>
          <w:sz w:val="24"/>
        </w:rPr>
        <w:t xml:space="preserve"> </w:t>
      </w:r>
      <w:r>
        <w:rPr>
          <w:sz w:val="24"/>
        </w:rPr>
        <w:t>tests</w:t>
      </w:r>
      <w:r>
        <w:rPr>
          <w:spacing w:val="21"/>
          <w:sz w:val="24"/>
        </w:rPr>
        <w:t xml:space="preserve"> </w:t>
      </w:r>
      <w:r>
        <w:rPr>
          <w:sz w:val="24"/>
        </w:rPr>
        <w:t>can</w:t>
      </w:r>
      <w:r>
        <w:rPr>
          <w:spacing w:val="21"/>
          <w:sz w:val="24"/>
        </w:rPr>
        <w:t xml:space="preserve"> </w:t>
      </w:r>
      <w:r>
        <w:rPr>
          <w:sz w:val="24"/>
        </w:rPr>
        <w:t>also</w:t>
      </w:r>
      <w:r>
        <w:rPr>
          <w:spacing w:val="21"/>
          <w:sz w:val="24"/>
        </w:rPr>
        <w:t xml:space="preserve"> </w:t>
      </w:r>
      <w:r>
        <w:rPr>
          <w:sz w:val="24"/>
        </w:rPr>
        <w:t>inform</w:t>
      </w:r>
      <w:r>
        <w:rPr>
          <w:spacing w:val="22"/>
          <w:sz w:val="24"/>
        </w:rPr>
        <w:t xml:space="preserve"> </w:t>
      </w:r>
      <w:r>
        <w:rPr>
          <w:sz w:val="24"/>
        </w:rPr>
        <w:t>whether</w:t>
      </w:r>
      <w:r>
        <w:rPr>
          <w:spacing w:val="20"/>
          <w:sz w:val="24"/>
        </w:rPr>
        <w:t xml:space="preserve"> </w:t>
      </w:r>
      <w:r>
        <w:rPr>
          <w:sz w:val="24"/>
        </w:rPr>
        <w:t>substrate</w:t>
      </w:r>
    </w:p>
    <w:p w:rsidR="00DA2F96" w:rsidRDefault="00DA2F96">
      <w:pPr>
        <w:pStyle w:val="Brdtekst"/>
        <w:spacing w:before="2"/>
        <w:rPr>
          <w:sz w:val="16"/>
        </w:rPr>
      </w:pPr>
    </w:p>
    <w:p w:rsidR="00DA2F96" w:rsidRDefault="00F44B8C">
      <w:pPr>
        <w:pStyle w:val="Listeavsnitt"/>
        <w:numPr>
          <w:ilvl w:val="0"/>
          <w:numId w:val="7"/>
        </w:numPr>
        <w:tabs>
          <w:tab w:val="left" w:pos="781"/>
          <w:tab w:val="left" w:pos="783"/>
        </w:tabs>
        <w:ind w:hanging="678"/>
        <w:jc w:val="left"/>
        <w:rPr>
          <w:sz w:val="24"/>
        </w:rPr>
      </w:pPr>
      <w:r>
        <w:rPr>
          <w:sz w:val="24"/>
        </w:rPr>
        <w:t>modifications</w:t>
      </w:r>
      <w:r>
        <w:rPr>
          <w:spacing w:val="18"/>
          <w:sz w:val="24"/>
        </w:rPr>
        <w:t xml:space="preserve"> </w:t>
      </w:r>
      <w:r>
        <w:rPr>
          <w:sz w:val="24"/>
        </w:rPr>
        <w:t>that</w:t>
      </w:r>
      <w:r>
        <w:rPr>
          <w:spacing w:val="18"/>
          <w:sz w:val="24"/>
        </w:rPr>
        <w:t xml:space="preserve"> </w:t>
      </w:r>
      <w:r>
        <w:rPr>
          <w:sz w:val="24"/>
        </w:rPr>
        <w:t>can</w:t>
      </w:r>
      <w:r>
        <w:rPr>
          <w:spacing w:val="21"/>
          <w:sz w:val="24"/>
        </w:rPr>
        <w:t xml:space="preserve"> </w:t>
      </w:r>
      <w:r>
        <w:rPr>
          <w:sz w:val="24"/>
        </w:rPr>
        <w:t>improve</w:t>
      </w:r>
      <w:r>
        <w:rPr>
          <w:spacing w:val="16"/>
          <w:sz w:val="24"/>
        </w:rPr>
        <w:t xml:space="preserve"> </w:t>
      </w:r>
      <w:r>
        <w:rPr>
          <w:sz w:val="24"/>
        </w:rPr>
        <w:t>shoot</w:t>
      </w:r>
      <w:r>
        <w:rPr>
          <w:spacing w:val="22"/>
          <w:sz w:val="24"/>
        </w:rPr>
        <w:t xml:space="preserve"> </w:t>
      </w:r>
      <w:r>
        <w:rPr>
          <w:sz w:val="24"/>
        </w:rPr>
        <w:t>survival</w:t>
      </w:r>
      <w:r>
        <w:rPr>
          <w:spacing w:val="20"/>
          <w:sz w:val="24"/>
        </w:rPr>
        <w:t xml:space="preserve"> </w:t>
      </w:r>
      <w:r>
        <w:rPr>
          <w:sz w:val="24"/>
        </w:rPr>
        <w:t>would</w:t>
      </w:r>
      <w:r>
        <w:rPr>
          <w:spacing w:val="19"/>
          <w:sz w:val="24"/>
        </w:rPr>
        <w:t xml:space="preserve"> </w:t>
      </w:r>
      <w:r>
        <w:rPr>
          <w:sz w:val="24"/>
        </w:rPr>
        <w:t>have</w:t>
      </w:r>
      <w:r>
        <w:rPr>
          <w:spacing w:val="17"/>
          <w:sz w:val="24"/>
        </w:rPr>
        <w:t xml:space="preserve"> </w:t>
      </w:r>
      <w:r>
        <w:rPr>
          <w:sz w:val="24"/>
        </w:rPr>
        <w:t>negative</w:t>
      </w:r>
      <w:r>
        <w:rPr>
          <w:spacing w:val="18"/>
          <w:sz w:val="24"/>
        </w:rPr>
        <w:t xml:space="preserve"> </w:t>
      </w:r>
      <w:r>
        <w:rPr>
          <w:sz w:val="24"/>
        </w:rPr>
        <w:t>impact</w:t>
      </w:r>
      <w:r>
        <w:rPr>
          <w:spacing w:val="18"/>
          <w:sz w:val="24"/>
        </w:rPr>
        <w:t xml:space="preserve"> </w:t>
      </w:r>
      <w:r>
        <w:rPr>
          <w:sz w:val="24"/>
        </w:rPr>
        <w:t>on</w:t>
      </w:r>
      <w:r>
        <w:rPr>
          <w:spacing w:val="18"/>
          <w:sz w:val="24"/>
        </w:rPr>
        <w:t xml:space="preserve"> </w:t>
      </w:r>
      <w:r>
        <w:rPr>
          <w:sz w:val="24"/>
        </w:rPr>
        <w:t>the</w:t>
      </w:r>
      <w:r>
        <w:rPr>
          <w:spacing w:val="19"/>
          <w:sz w:val="24"/>
        </w:rPr>
        <w:t xml:space="preserve"> </w:t>
      </w:r>
      <w:r>
        <w:rPr>
          <w:sz w:val="24"/>
        </w:rPr>
        <w:t>root</w:t>
      </w:r>
    </w:p>
    <w:p w:rsidR="00DA2F96" w:rsidRDefault="00DA2F96">
      <w:pPr>
        <w:pStyle w:val="Brdtekst"/>
        <w:spacing w:before="5"/>
        <w:rPr>
          <w:sz w:val="16"/>
        </w:rPr>
      </w:pPr>
    </w:p>
    <w:p w:rsidR="00DA2F96" w:rsidRDefault="00F44B8C">
      <w:pPr>
        <w:pStyle w:val="Listeavsnitt"/>
        <w:numPr>
          <w:ilvl w:val="0"/>
          <w:numId w:val="7"/>
        </w:numPr>
        <w:tabs>
          <w:tab w:val="left" w:pos="781"/>
          <w:tab w:val="left" w:pos="783"/>
        </w:tabs>
        <w:ind w:hanging="678"/>
        <w:jc w:val="left"/>
        <w:rPr>
          <w:sz w:val="24"/>
        </w:rPr>
      </w:pPr>
      <w:r>
        <w:rPr>
          <w:sz w:val="24"/>
        </w:rPr>
        <w:t>foraging for</w:t>
      </w:r>
      <w:r>
        <w:rPr>
          <w:spacing w:val="-4"/>
          <w:sz w:val="24"/>
        </w:rPr>
        <w:t xml:space="preserve"> </w:t>
      </w:r>
      <w:r>
        <w:rPr>
          <w:sz w:val="24"/>
        </w:rPr>
        <w:t>resources.</w:t>
      </w:r>
    </w:p>
    <w:p w:rsidR="00DA2F96" w:rsidRDefault="00DA2F96">
      <w:pPr>
        <w:pStyle w:val="Brdtekst"/>
        <w:spacing w:before="0"/>
        <w:rPr>
          <w:sz w:val="26"/>
        </w:rPr>
      </w:pPr>
    </w:p>
    <w:p w:rsidR="00DA2F96" w:rsidRDefault="00DA2F96">
      <w:pPr>
        <w:pStyle w:val="Listeavsnitt"/>
        <w:numPr>
          <w:ilvl w:val="0"/>
          <w:numId w:val="7"/>
        </w:numPr>
        <w:tabs>
          <w:tab w:val="left" w:pos="422"/>
        </w:tabs>
        <w:spacing w:before="212"/>
        <w:ind w:left="421" w:hanging="317"/>
        <w:jc w:val="left"/>
        <w:rPr>
          <w:rFonts w:ascii="Trebuchet MS"/>
          <w:sz w:val="20"/>
        </w:rPr>
      </w:pPr>
    </w:p>
    <w:p w:rsidR="00DA2F96" w:rsidRDefault="00DA2F96">
      <w:pPr>
        <w:pStyle w:val="Brdtekst"/>
        <w:spacing w:before="0"/>
        <w:rPr>
          <w:rFonts w:ascii="Trebuchet MS"/>
          <w:sz w:val="20"/>
        </w:rPr>
      </w:pPr>
    </w:p>
    <w:p w:rsidR="00DA2F96" w:rsidRDefault="00F44B8C">
      <w:pPr>
        <w:pStyle w:val="Overskrift1"/>
        <w:tabs>
          <w:tab w:val="left" w:pos="781"/>
        </w:tabs>
        <w:spacing w:before="256"/>
      </w:pPr>
      <w:r>
        <w:rPr>
          <w:rFonts w:ascii="Trebuchet MS"/>
          <w:b w:val="0"/>
          <w:sz w:val="20"/>
        </w:rPr>
        <w:t>132</w:t>
      </w:r>
      <w:r>
        <w:rPr>
          <w:rFonts w:ascii="Trebuchet MS"/>
          <w:b w:val="0"/>
          <w:sz w:val="20"/>
        </w:rPr>
        <w:tab/>
      </w:r>
      <w:r>
        <w:t>Materials and</w:t>
      </w:r>
      <w:r>
        <w:rPr>
          <w:spacing w:val="-4"/>
        </w:rPr>
        <w:t xml:space="preserve"> </w:t>
      </w:r>
      <w:r>
        <w:t>methods</w:t>
      </w:r>
    </w:p>
    <w:p w:rsidR="00DA2F96" w:rsidRDefault="00DA2F96">
      <w:pPr>
        <w:pStyle w:val="Brdtekst"/>
        <w:spacing w:before="0"/>
        <w:rPr>
          <w:b/>
          <w:sz w:val="20"/>
        </w:rPr>
      </w:pPr>
    </w:p>
    <w:p w:rsidR="00DA2F96" w:rsidRDefault="00DA2F96">
      <w:pPr>
        <w:pStyle w:val="Brdtekst"/>
        <w:spacing w:before="1"/>
        <w:rPr>
          <w:b/>
          <w:sz w:val="25"/>
        </w:rPr>
      </w:pPr>
    </w:p>
    <w:p w:rsidR="00DA2F96" w:rsidRDefault="00F44B8C">
      <w:pPr>
        <w:pStyle w:val="Listeavsnitt"/>
        <w:numPr>
          <w:ilvl w:val="0"/>
          <w:numId w:val="6"/>
        </w:numPr>
        <w:tabs>
          <w:tab w:val="left" w:pos="781"/>
          <w:tab w:val="left" w:pos="783"/>
        </w:tabs>
        <w:rPr>
          <w:sz w:val="24"/>
        </w:rPr>
      </w:pPr>
      <w:r>
        <w:rPr>
          <w:sz w:val="24"/>
        </w:rPr>
        <w:t>The</w:t>
      </w:r>
      <w:r>
        <w:rPr>
          <w:spacing w:val="10"/>
          <w:sz w:val="24"/>
        </w:rPr>
        <w:t xml:space="preserve"> </w:t>
      </w:r>
      <w:r>
        <w:rPr>
          <w:sz w:val="24"/>
        </w:rPr>
        <w:t>interactive</w:t>
      </w:r>
      <w:r>
        <w:rPr>
          <w:spacing w:val="14"/>
          <w:sz w:val="24"/>
        </w:rPr>
        <w:t xml:space="preserve"> </w:t>
      </w:r>
      <w:r>
        <w:rPr>
          <w:sz w:val="24"/>
        </w:rPr>
        <w:t>effects</w:t>
      </w:r>
      <w:r>
        <w:rPr>
          <w:spacing w:val="13"/>
          <w:sz w:val="24"/>
        </w:rPr>
        <w:t xml:space="preserve"> </w:t>
      </w:r>
      <w:r>
        <w:rPr>
          <w:sz w:val="24"/>
        </w:rPr>
        <w:t>of</w:t>
      </w:r>
      <w:r>
        <w:rPr>
          <w:spacing w:val="14"/>
          <w:sz w:val="24"/>
        </w:rPr>
        <w:t xml:space="preserve"> </w:t>
      </w:r>
      <w:r>
        <w:rPr>
          <w:sz w:val="24"/>
        </w:rPr>
        <w:t>substrate</w:t>
      </w:r>
      <w:r>
        <w:rPr>
          <w:spacing w:val="12"/>
          <w:sz w:val="24"/>
        </w:rPr>
        <w:t xml:space="preserve"> </w:t>
      </w:r>
      <w:r>
        <w:rPr>
          <w:sz w:val="24"/>
        </w:rPr>
        <w:t>texture,</w:t>
      </w:r>
      <w:r>
        <w:rPr>
          <w:spacing w:val="17"/>
          <w:sz w:val="24"/>
        </w:rPr>
        <w:t xml:space="preserve"> </w:t>
      </w:r>
      <w:r>
        <w:rPr>
          <w:sz w:val="24"/>
        </w:rPr>
        <w:t>layering,</w:t>
      </w:r>
      <w:r>
        <w:rPr>
          <w:spacing w:val="14"/>
          <w:sz w:val="24"/>
        </w:rPr>
        <w:t xml:space="preserve"> </w:t>
      </w:r>
      <w:r>
        <w:rPr>
          <w:sz w:val="24"/>
        </w:rPr>
        <w:t>irrigation,</w:t>
      </w:r>
      <w:r>
        <w:rPr>
          <w:spacing w:val="13"/>
          <w:sz w:val="24"/>
        </w:rPr>
        <w:t xml:space="preserve"> </w:t>
      </w:r>
      <w:r>
        <w:rPr>
          <w:sz w:val="24"/>
        </w:rPr>
        <w:t>and</w:t>
      </w:r>
      <w:r>
        <w:rPr>
          <w:spacing w:val="15"/>
          <w:sz w:val="24"/>
        </w:rPr>
        <w:t xml:space="preserve"> </w:t>
      </w:r>
      <w:r>
        <w:rPr>
          <w:sz w:val="24"/>
        </w:rPr>
        <w:t>fertiliser</w:t>
      </w:r>
      <w:r>
        <w:rPr>
          <w:spacing w:val="12"/>
          <w:sz w:val="24"/>
        </w:rPr>
        <w:t xml:space="preserve"> </w:t>
      </w:r>
      <w:r>
        <w:rPr>
          <w:sz w:val="24"/>
        </w:rPr>
        <w:t>placement</w:t>
      </w:r>
    </w:p>
    <w:p w:rsidR="00DA2F96" w:rsidRDefault="00DA2F96">
      <w:pPr>
        <w:pStyle w:val="Brdtekst"/>
        <w:spacing w:before="11"/>
        <w:rPr>
          <w:sz w:val="15"/>
        </w:rPr>
      </w:pPr>
    </w:p>
    <w:p w:rsidR="00DA2F96" w:rsidRDefault="00F44B8C">
      <w:pPr>
        <w:pStyle w:val="Listeavsnitt"/>
        <w:numPr>
          <w:ilvl w:val="0"/>
          <w:numId w:val="6"/>
        </w:numPr>
        <w:tabs>
          <w:tab w:val="left" w:pos="781"/>
          <w:tab w:val="left" w:pos="783"/>
        </w:tabs>
        <w:rPr>
          <w:sz w:val="24"/>
        </w:rPr>
      </w:pPr>
      <w:r>
        <w:rPr>
          <w:sz w:val="24"/>
        </w:rPr>
        <w:t>on</w:t>
      </w:r>
      <w:r>
        <w:rPr>
          <w:spacing w:val="13"/>
          <w:sz w:val="24"/>
        </w:rPr>
        <w:t xml:space="preserve"> </w:t>
      </w:r>
      <w:r>
        <w:rPr>
          <w:sz w:val="24"/>
        </w:rPr>
        <w:t>root</w:t>
      </w:r>
      <w:r>
        <w:rPr>
          <w:spacing w:val="12"/>
          <w:sz w:val="24"/>
        </w:rPr>
        <w:t xml:space="preserve"> </w:t>
      </w:r>
      <w:r>
        <w:rPr>
          <w:sz w:val="24"/>
        </w:rPr>
        <w:t>foraging</w:t>
      </w:r>
      <w:r>
        <w:rPr>
          <w:spacing w:val="12"/>
          <w:sz w:val="24"/>
        </w:rPr>
        <w:t xml:space="preserve"> </w:t>
      </w:r>
      <w:r>
        <w:rPr>
          <w:sz w:val="24"/>
        </w:rPr>
        <w:t>were</w:t>
      </w:r>
      <w:r>
        <w:rPr>
          <w:spacing w:val="13"/>
          <w:sz w:val="24"/>
        </w:rPr>
        <w:t xml:space="preserve"> </w:t>
      </w:r>
      <w:r>
        <w:rPr>
          <w:sz w:val="24"/>
        </w:rPr>
        <w:t>tested</w:t>
      </w:r>
      <w:r>
        <w:rPr>
          <w:spacing w:val="13"/>
          <w:sz w:val="24"/>
        </w:rPr>
        <w:t xml:space="preserve"> </w:t>
      </w:r>
      <w:r>
        <w:rPr>
          <w:sz w:val="24"/>
        </w:rPr>
        <w:t>for</w:t>
      </w:r>
      <w:r>
        <w:rPr>
          <w:spacing w:val="11"/>
          <w:sz w:val="24"/>
        </w:rPr>
        <w:t xml:space="preserve"> </w:t>
      </w:r>
      <w:r>
        <w:rPr>
          <w:sz w:val="24"/>
        </w:rPr>
        <w:t>the</w:t>
      </w:r>
      <w:r>
        <w:rPr>
          <w:spacing w:val="12"/>
          <w:sz w:val="24"/>
        </w:rPr>
        <w:t xml:space="preserve"> </w:t>
      </w:r>
      <w:r>
        <w:rPr>
          <w:sz w:val="24"/>
        </w:rPr>
        <w:t>species</w:t>
      </w:r>
      <w:r>
        <w:rPr>
          <w:spacing w:val="14"/>
          <w:sz w:val="24"/>
        </w:rPr>
        <w:t xml:space="preserve"> </w:t>
      </w:r>
      <w:r>
        <w:rPr>
          <w:i/>
          <w:sz w:val="24"/>
        </w:rPr>
        <w:t>Sedum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album</w:t>
      </w:r>
      <w:r>
        <w:rPr>
          <w:i/>
          <w:spacing w:val="14"/>
          <w:sz w:val="24"/>
        </w:rPr>
        <w:t xml:space="preserve"> </w:t>
      </w:r>
      <w:r>
        <w:rPr>
          <w:sz w:val="24"/>
        </w:rPr>
        <w:t>(L.)</w:t>
      </w:r>
      <w:r>
        <w:rPr>
          <w:spacing w:val="15"/>
          <w:sz w:val="24"/>
        </w:rPr>
        <w:t xml:space="preserve"> </w:t>
      </w:r>
      <w:r>
        <w:rPr>
          <w:sz w:val="24"/>
        </w:rPr>
        <w:t>and</w:t>
      </w:r>
      <w:r>
        <w:rPr>
          <w:spacing w:val="14"/>
          <w:sz w:val="24"/>
        </w:rPr>
        <w:t xml:space="preserve"> </w:t>
      </w:r>
      <w:r>
        <w:rPr>
          <w:i/>
          <w:sz w:val="24"/>
        </w:rPr>
        <w:t>S.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rupestre</w:t>
      </w:r>
      <w:r>
        <w:rPr>
          <w:i/>
          <w:spacing w:val="13"/>
          <w:sz w:val="24"/>
        </w:rPr>
        <w:t xml:space="preserve"> </w:t>
      </w:r>
      <w:r>
        <w:rPr>
          <w:sz w:val="24"/>
        </w:rPr>
        <w:t>(L.)</w:t>
      </w:r>
      <w:r>
        <w:rPr>
          <w:spacing w:val="12"/>
          <w:sz w:val="24"/>
        </w:rPr>
        <w:t xml:space="preserve"> </w:t>
      </w:r>
      <w:r>
        <w:rPr>
          <w:sz w:val="24"/>
        </w:rPr>
        <w:t>in</w:t>
      </w:r>
      <w:r>
        <w:rPr>
          <w:spacing w:val="14"/>
          <w:sz w:val="24"/>
        </w:rPr>
        <w:t xml:space="preserve"> </w:t>
      </w:r>
      <w:r>
        <w:rPr>
          <w:sz w:val="24"/>
        </w:rPr>
        <w:t>a</w:t>
      </w:r>
    </w:p>
    <w:p w:rsidR="00DA2F96" w:rsidRDefault="00DA2F96">
      <w:pPr>
        <w:pStyle w:val="Brdtekst"/>
        <w:spacing w:before="4"/>
        <w:rPr>
          <w:sz w:val="16"/>
        </w:rPr>
      </w:pPr>
    </w:p>
    <w:p w:rsidR="00DA2F96" w:rsidRDefault="00F44B8C">
      <w:pPr>
        <w:pStyle w:val="Listeavsnitt"/>
        <w:numPr>
          <w:ilvl w:val="0"/>
          <w:numId w:val="6"/>
        </w:numPr>
        <w:tabs>
          <w:tab w:val="left" w:pos="781"/>
          <w:tab w:val="left" w:pos="783"/>
        </w:tabs>
        <w:rPr>
          <w:sz w:val="24"/>
        </w:rPr>
      </w:pPr>
      <w:r>
        <w:rPr>
          <w:sz w:val="24"/>
        </w:rPr>
        <w:t>greenhouse pot experiment during June-September</w:t>
      </w:r>
      <w:r>
        <w:rPr>
          <w:spacing w:val="-1"/>
          <w:sz w:val="24"/>
        </w:rPr>
        <w:t xml:space="preserve"> </w:t>
      </w:r>
      <w:r>
        <w:rPr>
          <w:sz w:val="24"/>
        </w:rPr>
        <w:t>2016.</w:t>
      </w:r>
    </w:p>
    <w:p w:rsidR="00DA2F96" w:rsidRDefault="00DA2F96">
      <w:pPr>
        <w:pStyle w:val="Brdtekst"/>
        <w:spacing w:before="0"/>
        <w:rPr>
          <w:sz w:val="26"/>
        </w:rPr>
      </w:pPr>
    </w:p>
    <w:p w:rsidR="00DA2F96" w:rsidRDefault="00DA2F96">
      <w:pPr>
        <w:pStyle w:val="Listeavsnitt"/>
        <w:numPr>
          <w:ilvl w:val="0"/>
          <w:numId w:val="6"/>
        </w:numPr>
        <w:tabs>
          <w:tab w:val="left" w:pos="422"/>
        </w:tabs>
        <w:spacing w:before="215"/>
        <w:ind w:left="421" w:hanging="317"/>
        <w:rPr>
          <w:rFonts w:ascii="Trebuchet MS"/>
          <w:sz w:val="20"/>
        </w:rPr>
      </w:pPr>
    </w:p>
    <w:p w:rsidR="00DA2F96" w:rsidRDefault="00DA2F96">
      <w:pPr>
        <w:pStyle w:val="Brdtekst"/>
        <w:spacing w:before="0"/>
        <w:rPr>
          <w:rFonts w:ascii="Trebuchet MS"/>
          <w:sz w:val="20"/>
        </w:rPr>
      </w:pPr>
    </w:p>
    <w:p w:rsidR="00DA2F96" w:rsidRDefault="00F44B8C">
      <w:pPr>
        <w:pStyle w:val="Overskrift2"/>
        <w:numPr>
          <w:ilvl w:val="0"/>
          <w:numId w:val="6"/>
        </w:numPr>
        <w:tabs>
          <w:tab w:val="left" w:pos="781"/>
          <w:tab w:val="left" w:pos="783"/>
        </w:tabs>
      </w:pPr>
      <w:r>
        <w:t>Substrate</w:t>
      </w:r>
      <w:r>
        <w:rPr>
          <w:spacing w:val="-2"/>
        </w:rPr>
        <w:t xml:space="preserve"> </w:t>
      </w:r>
      <w:r>
        <w:t>texture</w:t>
      </w:r>
    </w:p>
    <w:p w:rsidR="00DA2F96" w:rsidRDefault="00DA2F96">
      <w:pPr>
        <w:pStyle w:val="Brdtekst"/>
        <w:spacing w:before="0"/>
        <w:rPr>
          <w:sz w:val="20"/>
        </w:rPr>
      </w:pPr>
    </w:p>
    <w:p w:rsidR="00DA2F96" w:rsidRDefault="00DA2F96">
      <w:pPr>
        <w:pStyle w:val="Brdtekst"/>
        <w:spacing w:before="8"/>
        <w:rPr>
          <w:sz w:val="21"/>
        </w:rPr>
      </w:pPr>
    </w:p>
    <w:p w:rsidR="00DA2F96" w:rsidRDefault="00F44B8C">
      <w:pPr>
        <w:pStyle w:val="Listeavsnitt"/>
        <w:numPr>
          <w:ilvl w:val="0"/>
          <w:numId w:val="6"/>
        </w:numPr>
        <w:tabs>
          <w:tab w:val="left" w:pos="781"/>
          <w:tab w:val="left" w:pos="783"/>
        </w:tabs>
        <w:rPr>
          <w:sz w:val="24"/>
        </w:rPr>
      </w:pPr>
      <w:r>
        <w:rPr>
          <w:sz w:val="24"/>
        </w:rPr>
        <w:t>We used four substrate compositions: a fine substrate, a coarse substrate, a</w:t>
      </w:r>
      <w:r>
        <w:rPr>
          <w:spacing w:val="7"/>
          <w:sz w:val="24"/>
        </w:rPr>
        <w:t xml:space="preserve"> </w:t>
      </w:r>
      <w:r>
        <w:rPr>
          <w:sz w:val="24"/>
        </w:rPr>
        <w:t>mixed</w:t>
      </w:r>
    </w:p>
    <w:p w:rsidR="00DA2F96" w:rsidRDefault="00DA2F96">
      <w:pPr>
        <w:pStyle w:val="Brdtekst"/>
        <w:spacing w:before="2"/>
        <w:rPr>
          <w:sz w:val="16"/>
        </w:rPr>
      </w:pPr>
    </w:p>
    <w:p w:rsidR="00DA2F96" w:rsidRDefault="00F44B8C">
      <w:pPr>
        <w:pStyle w:val="Listeavsnitt"/>
        <w:numPr>
          <w:ilvl w:val="0"/>
          <w:numId w:val="6"/>
        </w:numPr>
        <w:tabs>
          <w:tab w:val="left" w:pos="781"/>
          <w:tab w:val="left" w:pos="783"/>
        </w:tabs>
        <w:rPr>
          <w:sz w:val="24"/>
        </w:rPr>
      </w:pPr>
      <w:r>
        <w:rPr>
          <w:sz w:val="24"/>
        </w:rPr>
        <w:t>substrate</w:t>
      </w:r>
      <w:r>
        <w:rPr>
          <w:spacing w:val="10"/>
          <w:sz w:val="24"/>
        </w:rPr>
        <w:t xml:space="preserve"> </w:t>
      </w:r>
      <w:r>
        <w:rPr>
          <w:sz w:val="24"/>
        </w:rPr>
        <w:t>as</w:t>
      </w:r>
      <w:r>
        <w:rPr>
          <w:spacing w:val="13"/>
          <w:sz w:val="24"/>
        </w:rPr>
        <w:t xml:space="preserve"> </w:t>
      </w:r>
      <w:r>
        <w:rPr>
          <w:sz w:val="24"/>
        </w:rPr>
        <w:t>a</w:t>
      </w:r>
      <w:r>
        <w:rPr>
          <w:spacing w:val="9"/>
          <w:sz w:val="24"/>
        </w:rPr>
        <w:t xml:space="preserve"> </w:t>
      </w:r>
      <w:r>
        <w:rPr>
          <w:sz w:val="24"/>
        </w:rPr>
        <w:t>1:1</w:t>
      </w:r>
      <w:r>
        <w:rPr>
          <w:spacing w:val="13"/>
          <w:sz w:val="24"/>
        </w:rPr>
        <w:t xml:space="preserve"> </w:t>
      </w:r>
      <w:r>
        <w:rPr>
          <w:sz w:val="24"/>
        </w:rPr>
        <w:t>combination</w:t>
      </w:r>
      <w:r>
        <w:rPr>
          <w:spacing w:val="10"/>
          <w:sz w:val="24"/>
        </w:rPr>
        <w:t xml:space="preserve"> </w:t>
      </w:r>
      <w:r>
        <w:rPr>
          <w:sz w:val="24"/>
        </w:rPr>
        <w:t>of</w:t>
      </w:r>
      <w:r>
        <w:rPr>
          <w:spacing w:val="10"/>
          <w:sz w:val="24"/>
        </w:rPr>
        <w:t xml:space="preserve"> </w:t>
      </w:r>
      <w:r>
        <w:rPr>
          <w:sz w:val="24"/>
        </w:rPr>
        <w:t>fine</w:t>
      </w:r>
      <w:r>
        <w:rPr>
          <w:spacing w:val="11"/>
          <w:sz w:val="24"/>
        </w:rPr>
        <w:t xml:space="preserve"> </w:t>
      </w:r>
      <w:r>
        <w:rPr>
          <w:sz w:val="24"/>
        </w:rPr>
        <w:t>and</w:t>
      </w:r>
      <w:r>
        <w:rPr>
          <w:spacing w:val="12"/>
          <w:sz w:val="24"/>
        </w:rPr>
        <w:t xml:space="preserve"> </w:t>
      </w:r>
      <w:r>
        <w:rPr>
          <w:sz w:val="24"/>
        </w:rPr>
        <w:t>coarse</w:t>
      </w:r>
      <w:r>
        <w:rPr>
          <w:spacing w:val="17"/>
          <w:sz w:val="24"/>
        </w:rPr>
        <w:t xml:space="preserve"> </w:t>
      </w:r>
      <w:r>
        <w:rPr>
          <w:sz w:val="24"/>
        </w:rPr>
        <w:t>material,</w:t>
      </w:r>
      <w:r>
        <w:rPr>
          <w:spacing w:val="14"/>
          <w:sz w:val="24"/>
        </w:rPr>
        <w:t xml:space="preserve"> </w:t>
      </w:r>
      <w:r>
        <w:rPr>
          <w:sz w:val="24"/>
        </w:rPr>
        <w:t>and</w:t>
      </w:r>
      <w:r>
        <w:rPr>
          <w:spacing w:val="13"/>
          <w:sz w:val="24"/>
        </w:rPr>
        <w:t xml:space="preserve"> </w:t>
      </w:r>
      <w:r>
        <w:rPr>
          <w:sz w:val="24"/>
        </w:rPr>
        <w:t>a</w:t>
      </w:r>
      <w:r>
        <w:rPr>
          <w:spacing w:val="9"/>
          <w:sz w:val="24"/>
        </w:rPr>
        <w:t xml:space="preserve"> </w:t>
      </w:r>
      <w:r>
        <w:rPr>
          <w:sz w:val="24"/>
        </w:rPr>
        <w:t>layered</w:t>
      </w:r>
      <w:r>
        <w:rPr>
          <w:spacing w:val="17"/>
          <w:sz w:val="24"/>
        </w:rPr>
        <w:t xml:space="preserve"> </w:t>
      </w:r>
      <w:r>
        <w:rPr>
          <w:sz w:val="24"/>
        </w:rPr>
        <w:t>substrate</w:t>
      </w:r>
      <w:r>
        <w:rPr>
          <w:spacing w:val="10"/>
          <w:sz w:val="24"/>
        </w:rPr>
        <w:t xml:space="preserve"> </w:t>
      </w:r>
      <w:r>
        <w:rPr>
          <w:sz w:val="24"/>
        </w:rPr>
        <w:t>with</w:t>
      </w:r>
    </w:p>
    <w:p w:rsidR="00DA2F96" w:rsidRDefault="00DA2F96">
      <w:pPr>
        <w:pStyle w:val="Brdtekst"/>
        <w:spacing w:before="2"/>
        <w:rPr>
          <w:sz w:val="16"/>
        </w:rPr>
      </w:pPr>
    </w:p>
    <w:p w:rsidR="00DA2F96" w:rsidRDefault="00F44B8C">
      <w:pPr>
        <w:pStyle w:val="Listeavsnitt"/>
        <w:numPr>
          <w:ilvl w:val="0"/>
          <w:numId w:val="6"/>
        </w:numPr>
        <w:tabs>
          <w:tab w:val="left" w:pos="781"/>
          <w:tab w:val="left" w:pos="783"/>
        </w:tabs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coarse</w:t>
      </w:r>
      <w:r>
        <w:rPr>
          <w:spacing w:val="-4"/>
          <w:sz w:val="24"/>
        </w:rPr>
        <w:t xml:space="preserve"> </w:t>
      </w:r>
      <w:r>
        <w:rPr>
          <w:sz w:val="24"/>
        </w:rPr>
        <w:t>mixture</w:t>
      </w:r>
      <w:r>
        <w:rPr>
          <w:spacing w:val="-4"/>
          <w:sz w:val="24"/>
        </w:rPr>
        <w:t xml:space="preserve"> </w:t>
      </w:r>
      <w:r>
        <w:rPr>
          <w:sz w:val="24"/>
        </w:rPr>
        <w:t>on</w:t>
      </w:r>
      <w:r>
        <w:rPr>
          <w:spacing w:val="-3"/>
          <w:sz w:val="24"/>
        </w:rPr>
        <w:t xml:space="preserve"> </w:t>
      </w:r>
      <w:r>
        <w:rPr>
          <w:sz w:val="24"/>
        </w:rPr>
        <w:t>top of</w:t>
      </w:r>
      <w:r>
        <w:rPr>
          <w:spacing w:val="-5"/>
          <w:sz w:val="24"/>
        </w:rPr>
        <w:t xml:space="preserve"> </w:t>
      </w:r>
      <w:r>
        <w:rPr>
          <w:sz w:val="24"/>
        </w:rPr>
        <w:t>the fine</w:t>
      </w:r>
      <w:r>
        <w:rPr>
          <w:spacing w:val="-3"/>
          <w:sz w:val="24"/>
        </w:rPr>
        <w:t xml:space="preserve"> </w:t>
      </w:r>
      <w:r>
        <w:rPr>
          <w:sz w:val="24"/>
        </w:rPr>
        <w:t>mixture</w:t>
      </w:r>
      <w:r>
        <w:rPr>
          <w:spacing w:val="-2"/>
          <w:sz w:val="24"/>
        </w:rPr>
        <w:t xml:space="preserve"> </w:t>
      </w:r>
      <w:r>
        <w:rPr>
          <w:sz w:val="24"/>
        </w:rPr>
        <w:t>(Fig. S1).</w:t>
      </w:r>
      <w:r>
        <w:rPr>
          <w:spacing w:val="-3"/>
          <w:sz w:val="24"/>
        </w:rPr>
        <w:t xml:space="preserve"> </w:t>
      </w:r>
      <w:r>
        <w:rPr>
          <w:sz w:val="24"/>
        </w:rPr>
        <w:t>All</w:t>
      </w:r>
      <w:r>
        <w:rPr>
          <w:spacing w:val="-3"/>
          <w:sz w:val="24"/>
        </w:rPr>
        <w:t xml:space="preserve"> </w:t>
      </w:r>
      <w:r>
        <w:rPr>
          <w:sz w:val="24"/>
        </w:rPr>
        <w:t>four</w:t>
      </w:r>
      <w:r>
        <w:rPr>
          <w:spacing w:val="-4"/>
          <w:sz w:val="24"/>
        </w:rPr>
        <w:t xml:space="preserve"> </w:t>
      </w:r>
      <w:r>
        <w:rPr>
          <w:sz w:val="24"/>
        </w:rPr>
        <w:t>substrates</w:t>
      </w:r>
      <w:r>
        <w:rPr>
          <w:spacing w:val="-3"/>
          <w:sz w:val="24"/>
        </w:rPr>
        <w:t xml:space="preserve"> </w:t>
      </w:r>
      <w:r>
        <w:rPr>
          <w:sz w:val="24"/>
        </w:rPr>
        <w:t>were</w:t>
      </w:r>
      <w:r>
        <w:rPr>
          <w:spacing w:val="-5"/>
          <w:sz w:val="24"/>
        </w:rPr>
        <w:t xml:space="preserve"> </w:t>
      </w:r>
      <w:r>
        <w:rPr>
          <w:sz w:val="24"/>
        </w:rPr>
        <w:t>based</w:t>
      </w:r>
      <w:r>
        <w:rPr>
          <w:spacing w:val="-3"/>
          <w:sz w:val="24"/>
        </w:rPr>
        <w:t xml:space="preserve"> </w:t>
      </w:r>
      <w:r>
        <w:rPr>
          <w:sz w:val="24"/>
        </w:rPr>
        <w:t>on</w:t>
      </w:r>
    </w:p>
    <w:p w:rsidR="00DA2F96" w:rsidRDefault="00DA2F96">
      <w:pPr>
        <w:pStyle w:val="Brdtekst"/>
        <w:spacing w:before="2"/>
        <w:rPr>
          <w:sz w:val="16"/>
        </w:rPr>
      </w:pPr>
    </w:p>
    <w:p w:rsidR="00DA2F96" w:rsidRDefault="00F44B8C">
      <w:pPr>
        <w:pStyle w:val="Listeavsnitt"/>
        <w:numPr>
          <w:ilvl w:val="0"/>
          <w:numId w:val="6"/>
        </w:numPr>
        <w:tabs>
          <w:tab w:val="left" w:pos="781"/>
          <w:tab w:val="left" w:pos="783"/>
        </w:tabs>
        <w:rPr>
          <w:sz w:val="24"/>
        </w:rPr>
      </w:pPr>
      <w:r>
        <w:rPr>
          <w:sz w:val="24"/>
        </w:rPr>
        <w:t>different fractions of pumice that were initially sieved to fine (0-2 mm), intermediate</w:t>
      </w:r>
      <w:r>
        <w:rPr>
          <w:spacing w:val="-1"/>
          <w:sz w:val="24"/>
        </w:rPr>
        <w:t xml:space="preserve"> </w:t>
      </w:r>
      <w:r>
        <w:rPr>
          <w:sz w:val="24"/>
        </w:rPr>
        <w:t>(2-</w:t>
      </w:r>
    </w:p>
    <w:p w:rsidR="00DA2F96" w:rsidRDefault="00DA2F96">
      <w:pPr>
        <w:rPr>
          <w:sz w:val="24"/>
        </w:rPr>
        <w:sectPr w:rsidR="00DA2F96">
          <w:pgSz w:w="11910" w:h="16840"/>
          <w:pgMar w:top="1580" w:right="1580" w:bottom="1180" w:left="920" w:header="0" w:footer="984" w:gutter="0"/>
          <w:cols w:space="708"/>
        </w:sectPr>
      </w:pPr>
    </w:p>
    <w:p w:rsidR="00DA2F96" w:rsidRDefault="00F44B8C">
      <w:pPr>
        <w:pStyle w:val="Listeavsnitt"/>
        <w:numPr>
          <w:ilvl w:val="0"/>
          <w:numId w:val="6"/>
        </w:numPr>
        <w:tabs>
          <w:tab w:val="left" w:pos="781"/>
          <w:tab w:val="left" w:pos="783"/>
        </w:tabs>
        <w:spacing w:before="95"/>
        <w:rPr>
          <w:sz w:val="24"/>
        </w:rPr>
      </w:pPr>
      <w:r>
        <w:rPr>
          <w:sz w:val="24"/>
        </w:rPr>
        <w:t>5 mm) and coarse (5-10 mm) fractions and then combined to a fine (40% fine +</w:t>
      </w:r>
      <w:r>
        <w:rPr>
          <w:spacing w:val="42"/>
          <w:sz w:val="24"/>
        </w:rPr>
        <w:t xml:space="preserve"> </w:t>
      </w:r>
      <w:r>
        <w:rPr>
          <w:sz w:val="24"/>
        </w:rPr>
        <w:t>34%</w:t>
      </w:r>
    </w:p>
    <w:p w:rsidR="00DA2F96" w:rsidRDefault="00DA2F96">
      <w:pPr>
        <w:pStyle w:val="Brdtekst"/>
        <w:spacing w:before="2"/>
        <w:rPr>
          <w:sz w:val="16"/>
        </w:rPr>
      </w:pPr>
    </w:p>
    <w:p w:rsidR="00DA2F96" w:rsidRDefault="00F44B8C">
      <w:pPr>
        <w:pStyle w:val="Listeavsnitt"/>
        <w:numPr>
          <w:ilvl w:val="0"/>
          <w:numId w:val="6"/>
        </w:numPr>
        <w:tabs>
          <w:tab w:val="left" w:pos="781"/>
          <w:tab w:val="left" w:pos="783"/>
        </w:tabs>
        <w:rPr>
          <w:sz w:val="24"/>
        </w:rPr>
      </w:pPr>
      <w:r>
        <w:rPr>
          <w:sz w:val="24"/>
        </w:rPr>
        <w:t>intermediate</w:t>
      </w:r>
      <w:r>
        <w:rPr>
          <w:spacing w:val="33"/>
          <w:sz w:val="24"/>
        </w:rPr>
        <w:t xml:space="preserve"> </w:t>
      </w:r>
      <w:r>
        <w:rPr>
          <w:sz w:val="24"/>
        </w:rPr>
        <w:t>fractions)</w:t>
      </w:r>
      <w:r>
        <w:rPr>
          <w:spacing w:val="35"/>
          <w:sz w:val="24"/>
        </w:rPr>
        <w:t xml:space="preserve"> </w:t>
      </w:r>
      <w:r>
        <w:rPr>
          <w:sz w:val="24"/>
        </w:rPr>
        <w:t>and</w:t>
      </w:r>
      <w:r>
        <w:rPr>
          <w:spacing w:val="34"/>
          <w:sz w:val="24"/>
        </w:rPr>
        <w:t xml:space="preserve"> </w:t>
      </w:r>
      <w:r>
        <w:rPr>
          <w:sz w:val="24"/>
        </w:rPr>
        <w:t>a</w:t>
      </w:r>
      <w:r>
        <w:rPr>
          <w:spacing w:val="37"/>
          <w:sz w:val="24"/>
        </w:rPr>
        <w:t xml:space="preserve"> </w:t>
      </w:r>
      <w:r>
        <w:rPr>
          <w:sz w:val="24"/>
        </w:rPr>
        <w:t>coarse</w:t>
      </w:r>
      <w:r>
        <w:rPr>
          <w:spacing w:val="33"/>
          <w:sz w:val="24"/>
        </w:rPr>
        <w:t xml:space="preserve"> </w:t>
      </w:r>
      <w:r>
        <w:rPr>
          <w:sz w:val="24"/>
        </w:rPr>
        <w:t>(26%</w:t>
      </w:r>
      <w:r>
        <w:rPr>
          <w:spacing w:val="35"/>
          <w:sz w:val="24"/>
        </w:rPr>
        <w:t xml:space="preserve"> </w:t>
      </w:r>
      <w:r>
        <w:rPr>
          <w:sz w:val="24"/>
        </w:rPr>
        <w:t>intermediate</w:t>
      </w:r>
      <w:r>
        <w:rPr>
          <w:spacing w:val="35"/>
          <w:sz w:val="24"/>
        </w:rPr>
        <w:t xml:space="preserve"> </w:t>
      </w:r>
      <w:r>
        <w:rPr>
          <w:sz w:val="24"/>
        </w:rPr>
        <w:t>+</w:t>
      </w:r>
      <w:r>
        <w:rPr>
          <w:spacing w:val="35"/>
          <w:sz w:val="24"/>
        </w:rPr>
        <w:t xml:space="preserve"> </w:t>
      </w:r>
      <w:r>
        <w:rPr>
          <w:sz w:val="24"/>
        </w:rPr>
        <w:t>48%</w:t>
      </w:r>
      <w:r>
        <w:rPr>
          <w:spacing w:val="37"/>
          <w:sz w:val="24"/>
        </w:rPr>
        <w:t xml:space="preserve"> </w:t>
      </w:r>
      <w:r>
        <w:rPr>
          <w:sz w:val="24"/>
        </w:rPr>
        <w:t>coarse</w:t>
      </w:r>
      <w:r>
        <w:rPr>
          <w:spacing w:val="33"/>
          <w:sz w:val="24"/>
        </w:rPr>
        <w:t xml:space="preserve"> </w:t>
      </w:r>
      <w:r>
        <w:rPr>
          <w:sz w:val="24"/>
        </w:rPr>
        <w:t>fractions)</w:t>
      </w:r>
      <w:r>
        <w:rPr>
          <w:spacing w:val="35"/>
          <w:sz w:val="24"/>
        </w:rPr>
        <w:t xml:space="preserve"> </w:t>
      </w:r>
      <w:r>
        <w:rPr>
          <w:sz w:val="24"/>
        </w:rPr>
        <w:t>base</w:t>
      </w:r>
    </w:p>
    <w:p w:rsidR="00DA2F96" w:rsidRDefault="00DA2F96">
      <w:pPr>
        <w:pStyle w:val="Brdtekst"/>
        <w:spacing w:before="2"/>
        <w:rPr>
          <w:sz w:val="16"/>
        </w:rPr>
      </w:pPr>
    </w:p>
    <w:p w:rsidR="00DA2F96" w:rsidRDefault="00F44B8C">
      <w:pPr>
        <w:pStyle w:val="Listeavsnitt"/>
        <w:numPr>
          <w:ilvl w:val="0"/>
          <w:numId w:val="6"/>
        </w:numPr>
        <w:tabs>
          <w:tab w:val="left" w:pos="781"/>
          <w:tab w:val="left" w:pos="783"/>
        </w:tabs>
        <w:rPr>
          <w:sz w:val="24"/>
        </w:rPr>
      </w:pPr>
      <w:r>
        <w:rPr>
          <w:sz w:val="24"/>
        </w:rPr>
        <w:t>mixture.</w:t>
      </w:r>
      <w:r>
        <w:rPr>
          <w:spacing w:val="12"/>
          <w:sz w:val="24"/>
        </w:rPr>
        <w:t xml:space="preserve"> </w:t>
      </w:r>
      <w:r>
        <w:rPr>
          <w:sz w:val="24"/>
        </w:rPr>
        <w:t>These</w:t>
      </w:r>
      <w:r>
        <w:rPr>
          <w:spacing w:val="12"/>
          <w:sz w:val="24"/>
        </w:rPr>
        <w:t xml:space="preserve"> </w:t>
      </w:r>
      <w:r>
        <w:rPr>
          <w:sz w:val="24"/>
        </w:rPr>
        <w:t>base</w:t>
      </w:r>
      <w:r>
        <w:rPr>
          <w:spacing w:val="12"/>
          <w:sz w:val="24"/>
        </w:rPr>
        <w:t xml:space="preserve"> </w:t>
      </w:r>
      <w:r>
        <w:rPr>
          <w:sz w:val="24"/>
        </w:rPr>
        <w:t>mixtures</w:t>
      </w:r>
      <w:r>
        <w:rPr>
          <w:spacing w:val="13"/>
          <w:sz w:val="24"/>
        </w:rPr>
        <w:t xml:space="preserve"> </w:t>
      </w:r>
      <w:r>
        <w:rPr>
          <w:sz w:val="24"/>
        </w:rPr>
        <w:t>were</w:t>
      </w:r>
      <w:r>
        <w:rPr>
          <w:spacing w:val="11"/>
          <w:sz w:val="24"/>
        </w:rPr>
        <w:t xml:space="preserve"> </w:t>
      </w:r>
      <w:r>
        <w:rPr>
          <w:sz w:val="24"/>
        </w:rPr>
        <w:t>combined</w:t>
      </w:r>
      <w:r>
        <w:rPr>
          <w:spacing w:val="13"/>
          <w:sz w:val="24"/>
        </w:rPr>
        <w:t xml:space="preserve"> </w:t>
      </w:r>
      <w:r>
        <w:rPr>
          <w:sz w:val="24"/>
        </w:rPr>
        <w:t>with</w:t>
      </w:r>
      <w:r>
        <w:rPr>
          <w:spacing w:val="17"/>
          <w:sz w:val="24"/>
        </w:rPr>
        <w:t xml:space="preserve"> </w:t>
      </w:r>
      <w:r>
        <w:rPr>
          <w:sz w:val="24"/>
        </w:rPr>
        <w:t>9%</w:t>
      </w:r>
      <w:r>
        <w:rPr>
          <w:spacing w:val="12"/>
          <w:sz w:val="24"/>
        </w:rPr>
        <w:t xml:space="preserve"> </w:t>
      </w:r>
      <w:r>
        <w:rPr>
          <w:sz w:val="24"/>
        </w:rPr>
        <w:t>sieved</w:t>
      </w:r>
      <w:r>
        <w:rPr>
          <w:spacing w:val="13"/>
          <w:sz w:val="24"/>
        </w:rPr>
        <w:t xml:space="preserve"> </w:t>
      </w:r>
      <w:r>
        <w:rPr>
          <w:sz w:val="24"/>
        </w:rPr>
        <w:t>mature</w:t>
      </w:r>
      <w:r>
        <w:rPr>
          <w:spacing w:val="12"/>
          <w:sz w:val="24"/>
        </w:rPr>
        <w:t xml:space="preserve"> </w:t>
      </w:r>
      <w:r>
        <w:rPr>
          <w:sz w:val="24"/>
        </w:rPr>
        <w:t>and</w:t>
      </w:r>
      <w:r>
        <w:rPr>
          <w:spacing w:val="13"/>
          <w:sz w:val="24"/>
        </w:rPr>
        <w:t xml:space="preserve"> </w:t>
      </w:r>
      <w:r>
        <w:rPr>
          <w:sz w:val="24"/>
        </w:rPr>
        <w:t>nutrient-poor</w:t>
      </w:r>
    </w:p>
    <w:p w:rsidR="00DA2F96" w:rsidRDefault="00DA2F96">
      <w:pPr>
        <w:pStyle w:val="Brdtekst"/>
        <w:spacing w:before="2"/>
        <w:rPr>
          <w:sz w:val="16"/>
        </w:rPr>
      </w:pPr>
    </w:p>
    <w:p w:rsidR="00DA2F96" w:rsidRDefault="00F44B8C">
      <w:pPr>
        <w:pStyle w:val="Listeavsnitt"/>
        <w:numPr>
          <w:ilvl w:val="0"/>
          <w:numId w:val="6"/>
        </w:numPr>
        <w:tabs>
          <w:tab w:val="left" w:pos="781"/>
          <w:tab w:val="left" w:pos="783"/>
        </w:tabs>
        <w:rPr>
          <w:sz w:val="24"/>
        </w:rPr>
      </w:pPr>
      <w:r>
        <w:rPr>
          <w:sz w:val="24"/>
        </w:rPr>
        <w:t>compost</w:t>
      </w:r>
      <w:r>
        <w:rPr>
          <w:spacing w:val="-11"/>
          <w:sz w:val="24"/>
        </w:rPr>
        <w:t xml:space="preserve"> </w:t>
      </w:r>
      <w:r>
        <w:rPr>
          <w:sz w:val="24"/>
        </w:rPr>
        <w:t>and</w:t>
      </w:r>
      <w:r>
        <w:rPr>
          <w:spacing w:val="-11"/>
          <w:sz w:val="24"/>
        </w:rPr>
        <w:t xml:space="preserve"> </w:t>
      </w:r>
      <w:r>
        <w:rPr>
          <w:sz w:val="24"/>
        </w:rPr>
        <w:t>17%</w:t>
      </w:r>
      <w:r>
        <w:rPr>
          <w:spacing w:val="-12"/>
          <w:sz w:val="24"/>
        </w:rPr>
        <w:t xml:space="preserve"> </w:t>
      </w:r>
      <w:r>
        <w:rPr>
          <w:sz w:val="24"/>
        </w:rPr>
        <w:t>gravel</w:t>
      </w:r>
      <w:r>
        <w:rPr>
          <w:spacing w:val="-11"/>
          <w:sz w:val="24"/>
        </w:rPr>
        <w:t xml:space="preserve"> </w:t>
      </w:r>
      <w:r>
        <w:rPr>
          <w:sz w:val="24"/>
        </w:rPr>
        <w:t>(3-5</w:t>
      </w:r>
      <w:r>
        <w:rPr>
          <w:spacing w:val="-11"/>
          <w:sz w:val="24"/>
        </w:rPr>
        <w:t xml:space="preserve"> </w:t>
      </w:r>
      <w:r>
        <w:rPr>
          <w:sz w:val="24"/>
        </w:rPr>
        <w:t>mm).</w:t>
      </w:r>
      <w:r>
        <w:rPr>
          <w:spacing w:val="-12"/>
          <w:sz w:val="24"/>
        </w:rPr>
        <w:t xml:space="preserve"> </w:t>
      </w:r>
      <w:r>
        <w:rPr>
          <w:sz w:val="24"/>
        </w:rPr>
        <w:t>All</w:t>
      </w:r>
      <w:r>
        <w:rPr>
          <w:spacing w:val="-11"/>
          <w:sz w:val="24"/>
        </w:rPr>
        <w:t xml:space="preserve"> </w:t>
      </w:r>
      <w:r>
        <w:rPr>
          <w:sz w:val="24"/>
        </w:rPr>
        <w:t>proportions</w:t>
      </w:r>
      <w:r>
        <w:rPr>
          <w:spacing w:val="-11"/>
          <w:sz w:val="24"/>
        </w:rPr>
        <w:t xml:space="preserve"> </w:t>
      </w:r>
      <w:r>
        <w:rPr>
          <w:sz w:val="24"/>
        </w:rPr>
        <w:t>are</w:t>
      </w:r>
      <w:r>
        <w:rPr>
          <w:spacing w:val="-12"/>
          <w:sz w:val="24"/>
        </w:rPr>
        <w:t xml:space="preserve"> </w:t>
      </w:r>
      <w:r>
        <w:rPr>
          <w:sz w:val="24"/>
        </w:rPr>
        <w:t>by</w:t>
      </w:r>
      <w:r>
        <w:rPr>
          <w:spacing w:val="-16"/>
          <w:sz w:val="24"/>
        </w:rPr>
        <w:t xml:space="preserve"> </w:t>
      </w:r>
      <w:r>
        <w:rPr>
          <w:sz w:val="24"/>
        </w:rPr>
        <w:t>volume,</w:t>
      </w:r>
      <w:r>
        <w:rPr>
          <w:spacing w:val="-11"/>
          <w:sz w:val="24"/>
        </w:rPr>
        <w:t xml:space="preserve"> </w:t>
      </w:r>
      <w:r>
        <w:rPr>
          <w:sz w:val="24"/>
        </w:rPr>
        <w:t>and</w:t>
      </w:r>
      <w:r>
        <w:rPr>
          <w:spacing w:val="-11"/>
          <w:sz w:val="24"/>
        </w:rPr>
        <w:t xml:space="preserve"> </w:t>
      </w:r>
      <w:r>
        <w:rPr>
          <w:sz w:val="24"/>
        </w:rPr>
        <w:t>all</w:t>
      </w:r>
      <w:r>
        <w:rPr>
          <w:spacing w:val="-10"/>
          <w:sz w:val="24"/>
        </w:rPr>
        <w:t xml:space="preserve"> </w:t>
      </w:r>
      <w:r>
        <w:rPr>
          <w:sz w:val="24"/>
        </w:rPr>
        <w:t>final</w:t>
      </w:r>
      <w:r>
        <w:rPr>
          <w:spacing w:val="-11"/>
          <w:sz w:val="24"/>
        </w:rPr>
        <w:t xml:space="preserve"> </w:t>
      </w:r>
      <w:r>
        <w:rPr>
          <w:sz w:val="24"/>
        </w:rPr>
        <w:t>substrates</w:t>
      </w:r>
    </w:p>
    <w:p w:rsidR="00DA2F96" w:rsidRDefault="00DA2F96">
      <w:pPr>
        <w:pStyle w:val="Brdtekst"/>
        <w:spacing w:before="2"/>
        <w:rPr>
          <w:sz w:val="16"/>
        </w:rPr>
      </w:pPr>
    </w:p>
    <w:p w:rsidR="00DA2F96" w:rsidRDefault="00F44B8C">
      <w:pPr>
        <w:pStyle w:val="Listeavsnitt"/>
        <w:numPr>
          <w:ilvl w:val="0"/>
          <w:numId w:val="6"/>
        </w:numPr>
        <w:tabs>
          <w:tab w:val="left" w:pos="781"/>
          <w:tab w:val="left" w:pos="783"/>
        </w:tabs>
        <w:rPr>
          <w:sz w:val="24"/>
        </w:rPr>
      </w:pPr>
      <w:r>
        <w:rPr>
          <w:sz w:val="24"/>
        </w:rPr>
        <w:t>were</w:t>
      </w:r>
      <w:r>
        <w:rPr>
          <w:spacing w:val="4"/>
          <w:sz w:val="24"/>
        </w:rPr>
        <w:t xml:space="preserve"> </w:t>
      </w:r>
      <w:r>
        <w:rPr>
          <w:sz w:val="24"/>
        </w:rPr>
        <w:t>blended</w:t>
      </w:r>
      <w:r>
        <w:rPr>
          <w:spacing w:val="6"/>
          <w:sz w:val="24"/>
        </w:rPr>
        <w:t xml:space="preserve"> </w:t>
      </w:r>
      <w:r>
        <w:rPr>
          <w:sz w:val="24"/>
        </w:rPr>
        <w:t>for</w:t>
      </w:r>
      <w:r>
        <w:rPr>
          <w:spacing w:val="5"/>
          <w:sz w:val="24"/>
        </w:rPr>
        <w:t xml:space="preserve"> </w:t>
      </w:r>
      <w:r>
        <w:rPr>
          <w:sz w:val="24"/>
        </w:rPr>
        <w:t>2</w:t>
      </w:r>
      <w:r>
        <w:rPr>
          <w:spacing w:val="5"/>
          <w:sz w:val="24"/>
        </w:rPr>
        <w:t xml:space="preserve"> </w:t>
      </w:r>
      <w:r>
        <w:rPr>
          <w:sz w:val="24"/>
        </w:rPr>
        <w:t>minutes</w:t>
      </w:r>
      <w:r>
        <w:rPr>
          <w:spacing w:val="7"/>
          <w:sz w:val="24"/>
        </w:rPr>
        <w:t xml:space="preserve"> </w:t>
      </w:r>
      <w:r>
        <w:rPr>
          <w:sz w:val="24"/>
        </w:rPr>
        <w:t>in</w:t>
      </w:r>
      <w:r>
        <w:rPr>
          <w:spacing w:val="7"/>
          <w:sz w:val="24"/>
        </w:rPr>
        <w:t xml:space="preserve"> </w:t>
      </w:r>
      <w:r>
        <w:rPr>
          <w:sz w:val="24"/>
        </w:rPr>
        <w:t>a</w:t>
      </w:r>
      <w:r>
        <w:rPr>
          <w:spacing w:val="5"/>
          <w:sz w:val="24"/>
        </w:rPr>
        <w:t xml:space="preserve"> </w:t>
      </w:r>
      <w:r>
        <w:rPr>
          <w:sz w:val="24"/>
        </w:rPr>
        <w:t>concrete</w:t>
      </w:r>
      <w:r>
        <w:rPr>
          <w:spacing w:val="6"/>
          <w:sz w:val="24"/>
        </w:rPr>
        <w:t xml:space="preserve"> </w:t>
      </w:r>
      <w:r>
        <w:rPr>
          <w:sz w:val="24"/>
        </w:rPr>
        <w:t>mixer.</w:t>
      </w:r>
      <w:r>
        <w:rPr>
          <w:spacing w:val="11"/>
          <w:sz w:val="24"/>
        </w:rPr>
        <w:t xml:space="preserve"> </w:t>
      </w:r>
      <w:r>
        <w:rPr>
          <w:sz w:val="24"/>
        </w:rPr>
        <w:t>We</w:t>
      </w:r>
      <w:r>
        <w:rPr>
          <w:spacing w:val="5"/>
          <w:sz w:val="24"/>
        </w:rPr>
        <w:t xml:space="preserve"> </w:t>
      </w:r>
      <w:r>
        <w:rPr>
          <w:sz w:val="24"/>
        </w:rPr>
        <w:t>used</w:t>
      </w:r>
      <w:r>
        <w:rPr>
          <w:spacing w:val="6"/>
          <w:sz w:val="24"/>
        </w:rPr>
        <w:t xml:space="preserve"> </w:t>
      </w:r>
      <w:r>
        <w:rPr>
          <w:sz w:val="24"/>
        </w:rPr>
        <w:t>11</w:t>
      </w:r>
      <w:r>
        <w:rPr>
          <w:spacing w:val="6"/>
          <w:sz w:val="24"/>
        </w:rPr>
        <w:t xml:space="preserve"> </w:t>
      </w:r>
      <w:r>
        <w:rPr>
          <w:sz w:val="24"/>
        </w:rPr>
        <w:t>cm</w:t>
      </w:r>
      <w:r>
        <w:rPr>
          <w:spacing w:val="6"/>
          <w:sz w:val="24"/>
        </w:rPr>
        <w:t xml:space="preserve"> </w:t>
      </w:r>
      <w:r>
        <w:rPr>
          <w:sz w:val="24"/>
        </w:rPr>
        <w:t>tall</w:t>
      </w:r>
      <w:r>
        <w:rPr>
          <w:spacing w:val="9"/>
          <w:sz w:val="24"/>
        </w:rPr>
        <w:t xml:space="preserve"> </w:t>
      </w:r>
      <w:r>
        <w:rPr>
          <w:sz w:val="24"/>
        </w:rPr>
        <w:t>square</w:t>
      </w:r>
      <w:r>
        <w:rPr>
          <w:spacing w:val="6"/>
          <w:sz w:val="24"/>
        </w:rPr>
        <w:t xml:space="preserve"> </w:t>
      </w:r>
      <w:r>
        <w:rPr>
          <w:sz w:val="24"/>
        </w:rPr>
        <w:t>pots</w:t>
      </w:r>
      <w:r>
        <w:rPr>
          <w:spacing w:val="6"/>
          <w:sz w:val="24"/>
        </w:rPr>
        <w:t xml:space="preserve"> </w:t>
      </w:r>
      <w:r>
        <w:rPr>
          <w:sz w:val="24"/>
        </w:rPr>
        <w:t>(10</w:t>
      </w:r>
      <w:r>
        <w:rPr>
          <w:spacing w:val="6"/>
          <w:sz w:val="24"/>
        </w:rPr>
        <w:t xml:space="preserve"> </w:t>
      </w:r>
      <w:r>
        <w:rPr>
          <w:sz w:val="24"/>
        </w:rPr>
        <w:t>cm</w:t>
      </w:r>
    </w:p>
    <w:p w:rsidR="00DA2F96" w:rsidRDefault="00DA2F96">
      <w:pPr>
        <w:pStyle w:val="Brdtekst"/>
        <w:spacing w:before="2"/>
        <w:rPr>
          <w:sz w:val="16"/>
        </w:rPr>
      </w:pPr>
    </w:p>
    <w:p w:rsidR="00DA2F96" w:rsidRDefault="00F44B8C">
      <w:pPr>
        <w:pStyle w:val="Listeavsnitt"/>
        <w:numPr>
          <w:ilvl w:val="0"/>
          <w:numId w:val="6"/>
        </w:numPr>
        <w:tabs>
          <w:tab w:val="left" w:pos="781"/>
          <w:tab w:val="left" w:pos="783"/>
        </w:tabs>
        <w:rPr>
          <w:sz w:val="24"/>
        </w:rPr>
      </w:pPr>
      <w:r>
        <w:rPr>
          <w:sz w:val="24"/>
        </w:rPr>
        <w:t>by</w:t>
      </w:r>
      <w:r>
        <w:rPr>
          <w:spacing w:val="14"/>
          <w:sz w:val="24"/>
        </w:rPr>
        <w:t xml:space="preserve"> </w:t>
      </w:r>
      <w:r>
        <w:rPr>
          <w:sz w:val="24"/>
        </w:rPr>
        <w:t>10</w:t>
      </w:r>
      <w:r>
        <w:rPr>
          <w:spacing w:val="20"/>
          <w:sz w:val="24"/>
        </w:rPr>
        <w:t xml:space="preserve"> </w:t>
      </w:r>
      <w:r>
        <w:rPr>
          <w:sz w:val="24"/>
        </w:rPr>
        <w:t>cm)</w:t>
      </w:r>
      <w:r>
        <w:rPr>
          <w:spacing w:val="20"/>
          <w:sz w:val="24"/>
        </w:rPr>
        <w:t xml:space="preserve"> </w:t>
      </w:r>
      <w:r>
        <w:rPr>
          <w:sz w:val="24"/>
        </w:rPr>
        <w:t>filled</w:t>
      </w:r>
      <w:r>
        <w:rPr>
          <w:spacing w:val="20"/>
          <w:sz w:val="24"/>
        </w:rPr>
        <w:t xml:space="preserve"> </w:t>
      </w:r>
      <w:r>
        <w:rPr>
          <w:sz w:val="24"/>
        </w:rPr>
        <w:t>to</w:t>
      </w:r>
      <w:r>
        <w:rPr>
          <w:spacing w:val="20"/>
          <w:sz w:val="24"/>
        </w:rPr>
        <w:t xml:space="preserve"> </w:t>
      </w:r>
      <w:r>
        <w:rPr>
          <w:sz w:val="24"/>
        </w:rPr>
        <w:t>9</w:t>
      </w:r>
      <w:r>
        <w:rPr>
          <w:spacing w:val="17"/>
          <w:sz w:val="24"/>
        </w:rPr>
        <w:t xml:space="preserve"> </w:t>
      </w:r>
      <w:r>
        <w:rPr>
          <w:sz w:val="24"/>
        </w:rPr>
        <w:t>cm</w:t>
      </w:r>
      <w:r>
        <w:rPr>
          <w:spacing w:val="19"/>
          <w:sz w:val="24"/>
        </w:rPr>
        <w:t xml:space="preserve"> </w:t>
      </w:r>
      <w:r>
        <w:rPr>
          <w:sz w:val="24"/>
        </w:rPr>
        <w:t>with</w:t>
      </w:r>
      <w:r>
        <w:rPr>
          <w:spacing w:val="20"/>
          <w:sz w:val="24"/>
        </w:rPr>
        <w:t xml:space="preserve"> </w:t>
      </w:r>
      <w:r>
        <w:rPr>
          <w:sz w:val="24"/>
        </w:rPr>
        <w:t>substrate.</w:t>
      </w:r>
      <w:r>
        <w:rPr>
          <w:spacing w:val="19"/>
          <w:sz w:val="24"/>
        </w:rPr>
        <w:t xml:space="preserve"> </w:t>
      </w:r>
      <w:r>
        <w:rPr>
          <w:sz w:val="24"/>
        </w:rPr>
        <w:t>This</w:t>
      </w:r>
      <w:r>
        <w:rPr>
          <w:spacing w:val="20"/>
          <w:sz w:val="24"/>
        </w:rPr>
        <w:t xml:space="preserve"> </w:t>
      </w:r>
      <w:r>
        <w:rPr>
          <w:sz w:val="24"/>
        </w:rPr>
        <w:t>corresponds</w:t>
      </w:r>
      <w:r>
        <w:rPr>
          <w:spacing w:val="20"/>
          <w:sz w:val="24"/>
        </w:rPr>
        <w:t xml:space="preserve"> </w:t>
      </w:r>
      <w:r>
        <w:rPr>
          <w:sz w:val="24"/>
        </w:rPr>
        <w:t>well</w:t>
      </w:r>
      <w:r>
        <w:rPr>
          <w:spacing w:val="21"/>
          <w:sz w:val="24"/>
        </w:rPr>
        <w:t xml:space="preserve"> </w:t>
      </w:r>
      <w:r>
        <w:rPr>
          <w:sz w:val="24"/>
        </w:rPr>
        <w:t>with</w:t>
      </w:r>
      <w:r>
        <w:rPr>
          <w:spacing w:val="24"/>
          <w:sz w:val="24"/>
        </w:rPr>
        <w:t xml:space="preserve"> </w:t>
      </w:r>
      <w:r>
        <w:rPr>
          <w:sz w:val="24"/>
        </w:rPr>
        <w:t>the</w:t>
      </w:r>
      <w:r>
        <w:rPr>
          <w:spacing w:val="20"/>
          <w:sz w:val="24"/>
        </w:rPr>
        <w:t xml:space="preserve"> </w:t>
      </w:r>
      <w:r>
        <w:rPr>
          <w:sz w:val="24"/>
        </w:rPr>
        <w:t>recommended</w:t>
      </w:r>
    </w:p>
    <w:p w:rsidR="00DA2F96" w:rsidRDefault="00DA2F96">
      <w:pPr>
        <w:pStyle w:val="Brdtekst"/>
        <w:spacing w:before="2"/>
        <w:rPr>
          <w:sz w:val="16"/>
        </w:rPr>
      </w:pPr>
    </w:p>
    <w:p w:rsidR="00DA2F96" w:rsidRDefault="00F44B8C">
      <w:pPr>
        <w:pStyle w:val="Listeavsnitt"/>
        <w:numPr>
          <w:ilvl w:val="0"/>
          <w:numId w:val="6"/>
        </w:numPr>
        <w:tabs>
          <w:tab w:val="left" w:pos="781"/>
          <w:tab w:val="left" w:pos="783"/>
        </w:tabs>
        <w:rPr>
          <w:sz w:val="24"/>
        </w:rPr>
      </w:pPr>
      <w:r>
        <w:rPr>
          <w:sz w:val="24"/>
        </w:rPr>
        <w:t>thicknesses of extensive green roof substrates and these small pots were used to</w:t>
      </w:r>
      <w:r>
        <w:rPr>
          <w:spacing w:val="-32"/>
          <w:sz w:val="24"/>
        </w:rPr>
        <w:t xml:space="preserve"> </w:t>
      </w:r>
      <w:r>
        <w:rPr>
          <w:sz w:val="24"/>
        </w:rPr>
        <w:t>simulate</w:t>
      </w:r>
    </w:p>
    <w:p w:rsidR="00DA2F96" w:rsidRDefault="00DA2F96">
      <w:pPr>
        <w:pStyle w:val="Brdtekst"/>
        <w:spacing w:before="3"/>
        <w:rPr>
          <w:sz w:val="16"/>
        </w:rPr>
      </w:pPr>
    </w:p>
    <w:p w:rsidR="00DA2F96" w:rsidRDefault="00F44B8C">
      <w:pPr>
        <w:pStyle w:val="Listeavsnitt"/>
        <w:numPr>
          <w:ilvl w:val="0"/>
          <w:numId w:val="6"/>
        </w:numPr>
        <w:tabs>
          <w:tab w:val="left" w:pos="781"/>
          <w:tab w:val="left" w:pos="783"/>
        </w:tabs>
        <w:rPr>
          <w:sz w:val="24"/>
        </w:rPr>
      </w:pPr>
      <w:r>
        <w:rPr>
          <w:sz w:val="24"/>
        </w:rPr>
        <w:t>the</w:t>
      </w:r>
      <w:r>
        <w:rPr>
          <w:spacing w:val="-14"/>
          <w:sz w:val="24"/>
        </w:rPr>
        <w:t xml:space="preserve"> </w:t>
      </w:r>
      <w:r>
        <w:rPr>
          <w:sz w:val="24"/>
        </w:rPr>
        <w:t>rapid</w:t>
      </w:r>
      <w:r>
        <w:rPr>
          <w:spacing w:val="-10"/>
          <w:sz w:val="24"/>
        </w:rPr>
        <w:t xml:space="preserve"> </w:t>
      </w:r>
      <w:r>
        <w:rPr>
          <w:sz w:val="24"/>
        </w:rPr>
        <w:t>fluctuations</w:t>
      </w:r>
      <w:r>
        <w:rPr>
          <w:spacing w:val="-13"/>
          <w:sz w:val="24"/>
        </w:rPr>
        <w:t xml:space="preserve"> </w:t>
      </w:r>
      <w:r>
        <w:rPr>
          <w:sz w:val="24"/>
        </w:rPr>
        <w:t>in</w:t>
      </w:r>
      <w:r>
        <w:rPr>
          <w:spacing w:val="-10"/>
          <w:sz w:val="24"/>
        </w:rPr>
        <w:t xml:space="preserve"> </w:t>
      </w:r>
      <w:r>
        <w:rPr>
          <w:sz w:val="24"/>
        </w:rPr>
        <w:t>water</w:t>
      </w:r>
      <w:r>
        <w:rPr>
          <w:spacing w:val="-12"/>
          <w:sz w:val="24"/>
        </w:rPr>
        <w:t xml:space="preserve"> </w:t>
      </w:r>
      <w:r>
        <w:rPr>
          <w:sz w:val="24"/>
        </w:rPr>
        <w:t>content</w:t>
      </w:r>
      <w:r>
        <w:rPr>
          <w:spacing w:val="-12"/>
          <w:sz w:val="24"/>
        </w:rPr>
        <w:t xml:space="preserve"> </w:t>
      </w:r>
      <w:r>
        <w:rPr>
          <w:sz w:val="24"/>
        </w:rPr>
        <w:t>on</w:t>
      </w:r>
      <w:r>
        <w:rPr>
          <w:spacing w:val="-11"/>
          <w:sz w:val="24"/>
        </w:rPr>
        <w:t xml:space="preserve"> </w:t>
      </w:r>
      <w:r>
        <w:rPr>
          <w:sz w:val="24"/>
        </w:rPr>
        <w:t>green</w:t>
      </w:r>
      <w:r>
        <w:rPr>
          <w:spacing w:val="-10"/>
          <w:sz w:val="24"/>
        </w:rPr>
        <w:t xml:space="preserve"> </w:t>
      </w:r>
      <w:r>
        <w:rPr>
          <w:sz w:val="24"/>
        </w:rPr>
        <w:t>roofs.</w:t>
      </w:r>
      <w:r>
        <w:rPr>
          <w:spacing w:val="-13"/>
          <w:sz w:val="24"/>
        </w:rPr>
        <w:t xml:space="preserve"> </w:t>
      </w:r>
      <w:r>
        <w:rPr>
          <w:sz w:val="24"/>
        </w:rPr>
        <w:t>Total</w:t>
      </w:r>
      <w:r>
        <w:rPr>
          <w:spacing w:val="-12"/>
          <w:sz w:val="24"/>
        </w:rPr>
        <w:t xml:space="preserve"> </w:t>
      </w:r>
      <w:r>
        <w:rPr>
          <w:sz w:val="24"/>
        </w:rPr>
        <w:t>pore</w:t>
      </w:r>
      <w:r>
        <w:rPr>
          <w:spacing w:val="-14"/>
          <w:sz w:val="24"/>
        </w:rPr>
        <w:t xml:space="preserve"> </w:t>
      </w:r>
      <w:r>
        <w:rPr>
          <w:sz w:val="24"/>
        </w:rPr>
        <w:t>volume</w:t>
      </w:r>
      <w:r>
        <w:rPr>
          <w:spacing w:val="-13"/>
          <w:sz w:val="24"/>
        </w:rPr>
        <w:t xml:space="preserve"> </w:t>
      </w:r>
      <w:r>
        <w:rPr>
          <w:sz w:val="24"/>
        </w:rPr>
        <w:t>was</w:t>
      </w:r>
      <w:r>
        <w:rPr>
          <w:spacing w:val="-12"/>
          <w:sz w:val="24"/>
        </w:rPr>
        <w:t xml:space="preserve"> </w:t>
      </w:r>
      <w:r>
        <w:rPr>
          <w:sz w:val="24"/>
        </w:rPr>
        <w:t>42</w:t>
      </w:r>
      <w:r>
        <w:rPr>
          <w:spacing w:val="-12"/>
          <w:sz w:val="24"/>
        </w:rPr>
        <w:t xml:space="preserve"> </w:t>
      </w:r>
      <w:r>
        <w:rPr>
          <w:sz w:val="24"/>
        </w:rPr>
        <w:t>and</w:t>
      </w:r>
      <w:r>
        <w:rPr>
          <w:spacing w:val="-11"/>
          <w:sz w:val="24"/>
        </w:rPr>
        <w:t xml:space="preserve"> </w:t>
      </w:r>
      <w:r>
        <w:rPr>
          <w:sz w:val="24"/>
        </w:rPr>
        <w:t>46</w:t>
      </w:r>
      <w:r>
        <w:rPr>
          <w:spacing w:val="-12"/>
          <w:sz w:val="24"/>
        </w:rPr>
        <w:t xml:space="preserve"> </w:t>
      </w:r>
      <w:r>
        <w:rPr>
          <w:sz w:val="24"/>
        </w:rPr>
        <w:t>%</w:t>
      </w:r>
    </w:p>
    <w:p w:rsidR="00DA2F96" w:rsidRDefault="00DA2F96">
      <w:pPr>
        <w:pStyle w:val="Brdtekst"/>
        <w:spacing w:before="2"/>
        <w:rPr>
          <w:sz w:val="16"/>
        </w:rPr>
      </w:pPr>
    </w:p>
    <w:p w:rsidR="00DA2F96" w:rsidRDefault="00F44B8C">
      <w:pPr>
        <w:pStyle w:val="Listeavsnitt"/>
        <w:numPr>
          <w:ilvl w:val="0"/>
          <w:numId w:val="6"/>
        </w:numPr>
        <w:tabs>
          <w:tab w:val="left" w:pos="781"/>
          <w:tab w:val="left" w:pos="783"/>
        </w:tabs>
        <w:rPr>
          <w:sz w:val="24"/>
        </w:rPr>
      </w:pPr>
      <w:r>
        <w:rPr>
          <w:sz w:val="24"/>
        </w:rPr>
        <w:t>and</w:t>
      </w:r>
      <w:r>
        <w:rPr>
          <w:spacing w:val="-11"/>
          <w:sz w:val="24"/>
        </w:rPr>
        <w:t xml:space="preserve"> </w:t>
      </w:r>
      <w:r>
        <w:rPr>
          <w:sz w:val="24"/>
        </w:rPr>
        <w:t>maximum</w:t>
      </w:r>
      <w:r>
        <w:rPr>
          <w:spacing w:val="-10"/>
          <w:sz w:val="24"/>
        </w:rPr>
        <w:t xml:space="preserve"> </w:t>
      </w:r>
      <w:r>
        <w:rPr>
          <w:sz w:val="24"/>
        </w:rPr>
        <w:t>water</w:t>
      </w:r>
      <w:r>
        <w:rPr>
          <w:spacing w:val="-11"/>
          <w:sz w:val="24"/>
        </w:rPr>
        <w:t xml:space="preserve"> </w:t>
      </w:r>
      <w:r>
        <w:rPr>
          <w:sz w:val="24"/>
        </w:rPr>
        <w:t>capacity</w:t>
      </w:r>
      <w:r>
        <w:rPr>
          <w:spacing w:val="-15"/>
          <w:sz w:val="24"/>
        </w:rPr>
        <w:t xml:space="preserve"> </w:t>
      </w:r>
      <w:r>
        <w:rPr>
          <w:sz w:val="24"/>
        </w:rPr>
        <w:t>0.5</w:t>
      </w:r>
      <w:r>
        <w:rPr>
          <w:spacing w:val="-10"/>
          <w:sz w:val="24"/>
        </w:rPr>
        <w:t xml:space="preserve"> </w:t>
      </w:r>
      <w:r>
        <w:rPr>
          <w:sz w:val="24"/>
        </w:rPr>
        <w:t>and</w:t>
      </w:r>
      <w:r>
        <w:rPr>
          <w:spacing w:val="-10"/>
          <w:sz w:val="24"/>
        </w:rPr>
        <w:t xml:space="preserve"> </w:t>
      </w:r>
      <w:r>
        <w:rPr>
          <w:sz w:val="24"/>
        </w:rPr>
        <w:t>0.33</w:t>
      </w:r>
      <w:r>
        <w:rPr>
          <w:spacing w:val="-10"/>
          <w:sz w:val="24"/>
        </w:rPr>
        <w:t xml:space="preserve"> </w:t>
      </w:r>
      <w:r>
        <w:rPr>
          <w:sz w:val="24"/>
        </w:rPr>
        <w:t>kg</w:t>
      </w:r>
      <w:r>
        <w:rPr>
          <w:spacing w:val="-12"/>
          <w:sz w:val="24"/>
        </w:rPr>
        <w:t xml:space="preserve"> </w:t>
      </w:r>
      <w:r>
        <w:rPr>
          <w:sz w:val="24"/>
        </w:rPr>
        <w:t>water</w:t>
      </w:r>
      <w:r>
        <w:rPr>
          <w:spacing w:val="-9"/>
          <w:sz w:val="24"/>
        </w:rPr>
        <w:t xml:space="preserve"> </w:t>
      </w:r>
      <w:r>
        <w:rPr>
          <w:sz w:val="24"/>
        </w:rPr>
        <w:t>per</w:t>
      </w:r>
      <w:r>
        <w:rPr>
          <w:spacing w:val="-8"/>
          <w:sz w:val="24"/>
        </w:rPr>
        <w:t xml:space="preserve"> </w:t>
      </w:r>
      <w:r>
        <w:rPr>
          <w:sz w:val="24"/>
        </w:rPr>
        <w:t>L</w:t>
      </w:r>
      <w:r>
        <w:rPr>
          <w:spacing w:val="-15"/>
          <w:sz w:val="24"/>
        </w:rPr>
        <w:t xml:space="preserve"> </w:t>
      </w:r>
      <w:r>
        <w:rPr>
          <w:sz w:val="24"/>
        </w:rPr>
        <w:t>substrate</w:t>
      </w:r>
      <w:r>
        <w:rPr>
          <w:spacing w:val="-11"/>
          <w:sz w:val="24"/>
        </w:rPr>
        <w:t xml:space="preserve"> </w:t>
      </w:r>
      <w:r>
        <w:rPr>
          <w:sz w:val="24"/>
        </w:rPr>
        <w:t>for</w:t>
      </w:r>
      <w:r>
        <w:rPr>
          <w:spacing w:val="-12"/>
          <w:sz w:val="24"/>
        </w:rPr>
        <w:t xml:space="preserve"> </w:t>
      </w:r>
      <w:r>
        <w:rPr>
          <w:sz w:val="24"/>
        </w:rPr>
        <w:t>the</w:t>
      </w:r>
      <w:r>
        <w:rPr>
          <w:spacing w:val="-11"/>
          <w:sz w:val="24"/>
        </w:rPr>
        <w:t xml:space="preserve"> </w:t>
      </w:r>
      <w:r>
        <w:rPr>
          <w:sz w:val="24"/>
        </w:rPr>
        <w:t>fine</w:t>
      </w:r>
      <w:r>
        <w:rPr>
          <w:spacing w:val="-11"/>
          <w:sz w:val="24"/>
        </w:rPr>
        <w:t xml:space="preserve"> </w:t>
      </w:r>
      <w:r>
        <w:rPr>
          <w:sz w:val="24"/>
        </w:rPr>
        <w:t>and</w:t>
      </w:r>
      <w:r>
        <w:rPr>
          <w:spacing w:val="-11"/>
          <w:sz w:val="24"/>
        </w:rPr>
        <w:t xml:space="preserve"> </w:t>
      </w:r>
      <w:r>
        <w:rPr>
          <w:sz w:val="24"/>
        </w:rPr>
        <w:t>coarse</w:t>
      </w:r>
    </w:p>
    <w:p w:rsidR="00DA2F96" w:rsidRDefault="00DA2F96">
      <w:pPr>
        <w:pStyle w:val="Brdtekst"/>
        <w:spacing w:before="2"/>
        <w:rPr>
          <w:sz w:val="16"/>
        </w:rPr>
      </w:pPr>
    </w:p>
    <w:p w:rsidR="00DA2F96" w:rsidRDefault="00F44B8C">
      <w:pPr>
        <w:pStyle w:val="Listeavsnitt"/>
        <w:numPr>
          <w:ilvl w:val="0"/>
          <w:numId w:val="6"/>
        </w:numPr>
        <w:tabs>
          <w:tab w:val="left" w:pos="781"/>
          <w:tab w:val="left" w:pos="783"/>
        </w:tabs>
        <w:rPr>
          <w:sz w:val="24"/>
        </w:rPr>
      </w:pPr>
      <w:r>
        <w:rPr>
          <w:sz w:val="24"/>
        </w:rPr>
        <w:t>components,</w:t>
      </w:r>
      <w:r>
        <w:rPr>
          <w:spacing w:val="18"/>
          <w:sz w:val="24"/>
        </w:rPr>
        <w:t xml:space="preserve"> </w:t>
      </w:r>
      <w:r>
        <w:rPr>
          <w:sz w:val="24"/>
        </w:rPr>
        <w:t>respectively.</w:t>
      </w:r>
      <w:r>
        <w:rPr>
          <w:spacing w:val="20"/>
          <w:sz w:val="24"/>
        </w:rPr>
        <w:t xml:space="preserve"> </w:t>
      </w:r>
      <w:r>
        <w:rPr>
          <w:sz w:val="24"/>
        </w:rPr>
        <w:t>Substrate</w:t>
      </w:r>
      <w:r>
        <w:rPr>
          <w:spacing w:val="17"/>
          <w:sz w:val="24"/>
        </w:rPr>
        <w:t xml:space="preserve"> </w:t>
      </w:r>
      <w:r>
        <w:rPr>
          <w:sz w:val="24"/>
        </w:rPr>
        <w:t>pH</w:t>
      </w:r>
      <w:r>
        <w:rPr>
          <w:spacing w:val="-4"/>
          <w:sz w:val="24"/>
        </w:rPr>
        <w:t xml:space="preserve"> </w:t>
      </w:r>
      <w:r>
        <w:rPr>
          <w:sz w:val="24"/>
        </w:rPr>
        <w:t>measured</w:t>
      </w:r>
      <w:r>
        <w:rPr>
          <w:spacing w:val="17"/>
          <w:sz w:val="24"/>
        </w:rPr>
        <w:t xml:space="preserve"> </w:t>
      </w:r>
      <w:r>
        <w:rPr>
          <w:sz w:val="24"/>
        </w:rPr>
        <w:t>in</w:t>
      </w:r>
      <w:r>
        <w:rPr>
          <w:spacing w:val="18"/>
          <w:sz w:val="24"/>
        </w:rPr>
        <w:t xml:space="preserve"> </w:t>
      </w:r>
      <w:r>
        <w:rPr>
          <w:sz w:val="24"/>
        </w:rPr>
        <w:t>a</w:t>
      </w:r>
      <w:r>
        <w:rPr>
          <w:spacing w:val="17"/>
          <w:sz w:val="24"/>
        </w:rPr>
        <w:t xml:space="preserve"> </w:t>
      </w:r>
      <w:r>
        <w:rPr>
          <w:sz w:val="24"/>
        </w:rPr>
        <w:t>1:5</w:t>
      </w:r>
      <w:r>
        <w:rPr>
          <w:spacing w:val="19"/>
          <w:sz w:val="24"/>
        </w:rPr>
        <w:t xml:space="preserve"> </w:t>
      </w:r>
      <w:r>
        <w:rPr>
          <w:sz w:val="24"/>
        </w:rPr>
        <w:t>solution</w:t>
      </w:r>
      <w:r>
        <w:rPr>
          <w:spacing w:val="18"/>
          <w:sz w:val="24"/>
        </w:rPr>
        <w:t xml:space="preserve"> </w:t>
      </w:r>
      <w:r>
        <w:rPr>
          <w:sz w:val="24"/>
        </w:rPr>
        <w:t>with</w:t>
      </w:r>
      <w:r>
        <w:rPr>
          <w:spacing w:val="20"/>
          <w:sz w:val="24"/>
        </w:rPr>
        <w:t xml:space="preserve"> </w:t>
      </w:r>
      <w:r>
        <w:rPr>
          <w:sz w:val="24"/>
        </w:rPr>
        <w:t>distilled</w:t>
      </w:r>
      <w:r>
        <w:rPr>
          <w:spacing w:val="17"/>
          <w:sz w:val="24"/>
        </w:rPr>
        <w:t xml:space="preserve"> </w:t>
      </w:r>
      <w:r>
        <w:rPr>
          <w:sz w:val="24"/>
        </w:rPr>
        <w:t>water</w:t>
      </w:r>
    </w:p>
    <w:p w:rsidR="00DA2F96" w:rsidRDefault="00DA2F96">
      <w:pPr>
        <w:pStyle w:val="Brdtekst"/>
        <w:spacing w:before="5"/>
        <w:rPr>
          <w:sz w:val="16"/>
        </w:rPr>
      </w:pPr>
    </w:p>
    <w:p w:rsidR="00DA2F96" w:rsidRDefault="00F44B8C">
      <w:pPr>
        <w:pStyle w:val="Listeavsnitt"/>
        <w:numPr>
          <w:ilvl w:val="0"/>
          <w:numId w:val="6"/>
        </w:numPr>
        <w:tabs>
          <w:tab w:val="left" w:pos="781"/>
          <w:tab w:val="left" w:pos="783"/>
        </w:tabs>
        <w:rPr>
          <w:sz w:val="24"/>
        </w:rPr>
      </w:pPr>
      <w:r>
        <w:rPr>
          <w:sz w:val="24"/>
        </w:rPr>
        <w:t>ranged from 7.5 to</w:t>
      </w:r>
      <w:r>
        <w:rPr>
          <w:spacing w:val="-1"/>
          <w:sz w:val="24"/>
        </w:rPr>
        <w:t xml:space="preserve"> </w:t>
      </w:r>
      <w:r>
        <w:rPr>
          <w:sz w:val="24"/>
        </w:rPr>
        <w:t>7.6.</w:t>
      </w:r>
    </w:p>
    <w:p w:rsidR="00DA2F96" w:rsidRDefault="00DA2F96">
      <w:pPr>
        <w:pStyle w:val="Brdtekst"/>
        <w:spacing w:before="0"/>
        <w:rPr>
          <w:sz w:val="26"/>
        </w:rPr>
      </w:pPr>
    </w:p>
    <w:p w:rsidR="00DA2F96" w:rsidRDefault="00DA2F96">
      <w:pPr>
        <w:pStyle w:val="Listeavsnitt"/>
        <w:numPr>
          <w:ilvl w:val="0"/>
          <w:numId w:val="6"/>
        </w:numPr>
        <w:tabs>
          <w:tab w:val="left" w:pos="422"/>
        </w:tabs>
        <w:spacing w:before="212"/>
        <w:ind w:left="421" w:hanging="317"/>
        <w:rPr>
          <w:rFonts w:ascii="Trebuchet MS"/>
          <w:sz w:val="20"/>
        </w:rPr>
      </w:pPr>
    </w:p>
    <w:p w:rsidR="00DA2F96" w:rsidRDefault="00DA2F96">
      <w:pPr>
        <w:pStyle w:val="Brdtekst"/>
        <w:spacing w:before="0"/>
        <w:rPr>
          <w:rFonts w:ascii="Trebuchet MS"/>
          <w:sz w:val="20"/>
        </w:rPr>
      </w:pPr>
    </w:p>
    <w:p w:rsidR="00DA2F96" w:rsidRDefault="00F44B8C">
      <w:pPr>
        <w:pStyle w:val="Overskrift2"/>
        <w:numPr>
          <w:ilvl w:val="0"/>
          <w:numId w:val="6"/>
        </w:numPr>
        <w:tabs>
          <w:tab w:val="left" w:pos="781"/>
          <w:tab w:val="left" w:pos="783"/>
        </w:tabs>
      </w:pPr>
      <w:r>
        <w:t>Watering and fertiliser placement</w:t>
      </w:r>
    </w:p>
    <w:p w:rsidR="00DA2F96" w:rsidRDefault="00DA2F96">
      <w:pPr>
        <w:pStyle w:val="Brdtekst"/>
        <w:spacing w:before="0"/>
        <w:rPr>
          <w:sz w:val="20"/>
        </w:rPr>
      </w:pPr>
    </w:p>
    <w:p w:rsidR="00DA2F96" w:rsidRDefault="00DA2F96">
      <w:pPr>
        <w:pStyle w:val="Brdtekst"/>
        <w:spacing w:before="7"/>
        <w:rPr>
          <w:sz w:val="21"/>
        </w:rPr>
      </w:pPr>
    </w:p>
    <w:p w:rsidR="00DA2F96" w:rsidRDefault="00F44B8C">
      <w:pPr>
        <w:pStyle w:val="Listeavsnitt"/>
        <w:numPr>
          <w:ilvl w:val="0"/>
          <w:numId w:val="6"/>
        </w:numPr>
        <w:tabs>
          <w:tab w:val="left" w:pos="781"/>
          <w:tab w:val="left" w:pos="783"/>
        </w:tabs>
        <w:rPr>
          <w:sz w:val="24"/>
        </w:rPr>
      </w:pPr>
      <w:r>
        <w:rPr>
          <w:sz w:val="24"/>
        </w:rPr>
        <w:t>Fertiliser placement and watering regime were varied while keeping the other of the</w:t>
      </w:r>
      <w:r>
        <w:rPr>
          <w:spacing w:val="4"/>
          <w:sz w:val="24"/>
        </w:rPr>
        <w:t xml:space="preserve"> </w:t>
      </w:r>
      <w:r>
        <w:rPr>
          <w:sz w:val="24"/>
        </w:rPr>
        <w:t>two</w:t>
      </w:r>
    </w:p>
    <w:p w:rsidR="00DA2F96" w:rsidRDefault="00DA2F96">
      <w:pPr>
        <w:pStyle w:val="Brdtekst"/>
        <w:spacing w:before="2"/>
        <w:rPr>
          <w:sz w:val="16"/>
        </w:rPr>
      </w:pPr>
    </w:p>
    <w:p w:rsidR="00DA2F96" w:rsidRDefault="00F44B8C">
      <w:pPr>
        <w:pStyle w:val="Listeavsnitt"/>
        <w:numPr>
          <w:ilvl w:val="0"/>
          <w:numId w:val="6"/>
        </w:numPr>
        <w:tabs>
          <w:tab w:val="left" w:pos="781"/>
          <w:tab w:val="left" w:pos="783"/>
        </w:tabs>
        <w:rPr>
          <w:sz w:val="24"/>
        </w:rPr>
      </w:pPr>
      <w:r>
        <w:rPr>
          <w:sz w:val="24"/>
        </w:rPr>
        <w:t>factors</w:t>
      </w:r>
      <w:r>
        <w:rPr>
          <w:spacing w:val="-6"/>
          <w:sz w:val="24"/>
        </w:rPr>
        <w:t xml:space="preserve"> </w:t>
      </w:r>
      <w:r>
        <w:rPr>
          <w:sz w:val="24"/>
        </w:rPr>
        <w:t>constant.</w:t>
      </w:r>
      <w:r>
        <w:rPr>
          <w:spacing w:val="-8"/>
          <w:sz w:val="24"/>
        </w:rPr>
        <w:t xml:space="preserve"> </w:t>
      </w:r>
      <w:r>
        <w:rPr>
          <w:sz w:val="24"/>
        </w:rPr>
        <w:t>For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watering</w:t>
      </w:r>
      <w:r>
        <w:rPr>
          <w:spacing w:val="-11"/>
          <w:sz w:val="24"/>
        </w:rPr>
        <w:t xml:space="preserve"> </w:t>
      </w:r>
      <w:r>
        <w:rPr>
          <w:sz w:val="24"/>
        </w:rPr>
        <w:t>regime</w:t>
      </w:r>
      <w:r>
        <w:rPr>
          <w:spacing w:val="-9"/>
          <w:sz w:val="24"/>
        </w:rPr>
        <w:t xml:space="preserve"> </w:t>
      </w:r>
      <w:r>
        <w:rPr>
          <w:sz w:val="24"/>
        </w:rPr>
        <w:t>comparison,</w:t>
      </w:r>
      <w:r>
        <w:rPr>
          <w:spacing w:val="-7"/>
          <w:sz w:val="24"/>
        </w:rPr>
        <w:t xml:space="preserve"> </w:t>
      </w:r>
      <w:r>
        <w:rPr>
          <w:sz w:val="24"/>
        </w:rPr>
        <w:t>all</w:t>
      </w:r>
      <w:r>
        <w:rPr>
          <w:spacing w:val="-5"/>
          <w:sz w:val="24"/>
        </w:rPr>
        <w:t xml:space="preserve"> </w:t>
      </w:r>
      <w:r>
        <w:rPr>
          <w:sz w:val="24"/>
        </w:rPr>
        <w:t>pots</w:t>
      </w:r>
      <w:r>
        <w:rPr>
          <w:spacing w:val="-7"/>
          <w:sz w:val="24"/>
        </w:rPr>
        <w:t xml:space="preserve"> </w:t>
      </w:r>
      <w:r>
        <w:rPr>
          <w:sz w:val="24"/>
        </w:rPr>
        <w:t>had</w:t>
      </w:r>
      <w:r>
        <w:rPr>
          <w:spacing w:val="-9"/>
          <w:sz w:val="24"/>
        </w:rPr>
        <w:t xml:space="preserve"> </w:t>
      </w:r>
      <w:r>
        <w:rPr>
          <w:sz w:val="24"/>
        </w:rPr>
        <w:t>fertiliser</w:t>
      </w:r>
      <w:r>
        <w:rPr>
          <w:spacing w:val="-5"/>
          <w:sz w:val="24"/>
        </w:rPr>
        <w:t xml:space="preserve"> </w:t>
      </w:r>
      <w:r>
        <w:rPr>
          <w:sz w:val="24"/>
        </w:rPr>
        <w:t>evenly</w:t>
      </w:r>
      <w:r>
        <w:rPr>
          <w:spacing w:val="-13"/>
          <w:sz w:val="24"/>
        </w:rPr>
        <w:t xml:space="preserve"> </w:t>
      </w:r>
      <w:r>
        <w:rPr>
          <w:sz w:val="24"/>
        </w:rPr>
        <w:t>mixed</w:t>
      </w:r>
    </w:p>
    <w:p w:rsidR="00DA2F96" w:rsidRDefault="00DA2F96">
      <w:pPr>
        <w:pStyle w:val="Brdtekst"/>
        <w:spacing w:before="2"/>
        <w:rPr>
          <w:sz w:val="16"/>
        </w:rPr>
      </w:pPr>
    </w:p>
    <w:p w:rsidR="00DA2F96" w:rsidRDefault="00F44B8C">
      <w:pPr>
        <w:pStyle w:val="Listeavsnitt"/>
        <w:numPr>
          <w:ilvl w:val="0"/>
          <w:numId w:val="6"/>
        </w:numPr>
        <w:tabs>
          <w:tab w:val="left" w:pos="781"/>
          <w:tab w:val="left" w:pos="783"/>
        </w:tabs>
        <w:rPr>
          <w:sz w:val="24"/>
        </w:rPr>
      </w:pPr>
      <w:r>
        <w:rPr>
          <w:sz w:val="24"/>
        </w:rPr>
        <w:t>throughout the substrate depth. All pots received 1.0 g of granular Multicote 4</w:t>
      </w:r>
      <w:r>
        <w:rPr>
          <w:spacing w:val="-25"/>
          <w:sz w:val="24"/>
        </w:rPr>
        <w:t xml:space="preserve"> </w:t>
      </w:r>
      <w:r>
        <w:rPr>
          <w:sz w:val="24"/>
        </w:rPr>
        <w:t>slow-</w:t>
      </w:r>
    </w:p>
    <w:p w:rsidR="00DA2F96" w:rsidRDefault="00DA2F96">
      <w:pPr>
        <w:pStyle w:val="Brdtekst"/>
        <w:spacing w:before="2"/>
        <w:rPr>
          <w:sz w:val="16"/>
        </w:rPr>
      </w:pPr>
    </w:p>
    <w:p w:rsidR="00DA2F96" w:rsidRDefault="00F44B8C">
      <w:pPr>
        <w:pStyle w:val="Listeavsnitt"/>
        <w:numPr>
          <w:ilvl w:val="0"/>
          <w:numId w:val="6"/>
        </w:numPr>
        <w:tabs>
          <w:tab w:val="left" w:pos="781"/>
          <w:tab w:val="left" w:pos="783"/>
        </w:tabs>
        <w:rPr>
          <w:sz w:val="24"/>
        </w:rPr>
      </w:pPr>
      <w:r>
        <w:rPr>
          <w:sz w:val="24"/>
        </w:rPr>
        <w:t>release</w:t>
      </w:r>
      <w:r>
        <w:rPr>
          <w:spacing w:val="15"/>
          <w:sz w:val="24"/>
        </w:rPr>
        <w:t xml:space="preserve"> </w:t>
      </w:r>
      <w:r>
        <w:rPr>
          <w:sz w:val="24"/>
        </w:rPr>
        <w:t>fertiliser</w:t>
      </w:r>
      <w:r>
        <w:rPr>
          <w:spacing w:val="16"/>
          <w:sz w:val="24"/>
        </w:rPr>
        <w:t xml:space="preserve"> </w:t>
      </w:r>
      <w:r>
        <w:rPr>
          <w:sz w:val="24"/>
        </w:rPr>
        <w:t>(15-7-15</w:t>
      </w:r>
      <w:r>
        <w:rPr>
          <w:spacing w:val="16"/>
          <w:sz w:val="24"/>
        </w:rPr>
        <w:t xml:space="preserve"> </w:t>
      </w:r>
      <w:r>
        <w:rPr>
          <w:sz w:val="24"/>
        </w:rPr>
        <w:t>+</w:t>
      </w:r>
      <w:r>
        <w:rPr>
          <w:spacing w:val="14"/>
          <w:sz w:val="24"/>
        </w:rPr>
        <w:t xml:space="preserve"> </w:t>
      </w:r>
      <w:r>
        <w:rPr>
          <w:sz w:val="24"/>
        </w:rPr>
        <w:t>Micronutrients,</w:t>
      </w:r>
      <w:r>
        <w:rPr>
          <w:spacing w:val="16"/>
          <w:sz w:val="24"/>
        </w:rPr>
        <w:t xml:space="preserve"> </w:t>
      </w:r>
      <w:r>
        <w:rPr>
          <w:sz w:val="24"/>
        </w:rPr>
        <w:t>Haifa</w:t>
      </w:r>
      <w:r>
        <w:rPr>
          <w:spacing w:val="15"/>
          <w:sz w:val="24"/>
        </w:rPr>
        <w:t xml:space="preserve"> </w:t>
      </w:r>
      <w:r>
        <w:rPr>
          <w:sz w:val="24"/>
        </w:rPr>
        <w:t>Chemicals</w:t>
      </w:r>
      <w:r>
        <w:rPr>
          <w:spacing w:val="19"/>
          <w:sz w:val="24"/>
        </w:rPr>
        <w:t xml:space="preserve"> </w:t>
      </w:r>
      <w:r>
        <w:rPr>
          <w:sz w:val="24"/>
        </w:rPr>
        <w:t>Ltd.),</w:t>
      </w:r>
      <w:r>
        <w:rPr>
          <w:spacing w:val="15"/>
          <w:sz w:val="24"/>
        </w:rPr>
        <w:t xml:space="preserve"> </w:t>
      </w:r>
      <w:r>
        <w:rPr>
          <w:sz w:val="24"/>
        </w:rPr>
        <w:t>designed</w:t>
      </w:r>
      <w:r>
        <w:rPr>
          <w:spacing w:val="16"/>
          <w:sz w:val="24"/>
        </w:rPr>
        <w:t xml:space="preserve"> </w:t>
      </w:r>
      <w:r>
        <w:rPr>
          <w:sz w:val="24"/>
        </w:rPr>
        <w:t>to</w:t>
      </w:r>
      <w:r>
        <w:rPr>
          <w:spacing w:val="17"/>
          <w:sz w:val="24"/>
        </w:rPr>
        <w:t xml:space="preserve"> </w:t>
      </w:r>
      <w:r>
        <w:rPr>
          <w:sz w:val="24"/>
        </w:rPr>
        <w:t>release</w:t>
      </w:r>
    </w:p>
    <w:p w:rsidR="00DA2F96" w:rsidRDefault="00DA2F96">
      <w:pPr>
        <w:pStyle w:val="Brdtekst"/>
        <w:spacing w:before="2"/>
        <w:rPr>
          <w:sz w:val="16"/>
        </w:rPr>
      </w:pPr>
    </w:p>
    <w:p w:rsidR="00DA2F96" w:rsidRDefault="00F44B8C">
      <w:pPr>
        <w:pStyle w:val="Listeavsnitt"/>
        <w:numPr>
          <w:ilvl w:val="0"/>
          <w:numId w:val="6"/>
        </w:numPr>
        <w:tabs>
          <w:tab w:val="left" w:pos="781"/>
          <w:tab w:val="left" w:pos="783"/>
        </w:tabs>
        <w:rPr>
          <w:sz w:val="24"/>
        </w:rPr>
      </w:pPr>
      <w:r>
        <w:rPr>
          <w:sz w:val="24"/>
        </w:rPr>
        <w:t>nutrients over a 4 month period at 21 ºC. The pots received three irrigation re</w:t>
      </w:r>
      <w:r>
        <w:rPr>
          <w:sz w:val="24"/>
        </w:rPr>
        <w:t>gimes,</w:t>
      </w:r>
      <w:r>
        <w:rPr>
          <w:spacing w:val="-41"/>
          <w:sz w:val="24"/>
        </w:rPr>
        <w:t xml:space="preserve"> </w:t>
      </w:r>
      <w:r>
        <w:rPr>
          <w:sz w:val="24"/>
        </w:rPr>
        <w:t>with</w:t>
      </w:r>
    </w:p>
    <w:p w:rsidR="00DA2F96" w:rsidRDefault="00DA2F96">
      <w:pPr>
        <w:pStyle w:val="Brdtekst"/>
        <w:spacing w:before="3"/>
        <w:rPr>
          <w:sz w:val="16"/>
        </w:rPr>
      </w:pPr>
    </w:p>
    <w:p w:rsidR="00DA2F96" w:rsidRDefault="00F44B8C">
      <w:pPr>
        <w:pStyle w:val="Listeavsnitt"/>
        <w:numPr>
          <w:ilvl w:val="0"/>
          <w:numId w:val="6"/>
        </w:numPr>
        <w:tabs>
          <w:tab w:val="left" w:pos="781"/>
          <w:tab w:val="left" w:pos="783"/>
        </w:tabs>
        <w:rPr>
          <w:sz w:val="24"/>
        </w:rPr>
      </w:pPr>
      <w:r>
        <w:rPr>
          <w:sz w:val="24"/>
        </w:rPr>
        <w:t>weekly</w:t>
      </w:r>
      <w:r>
        <w:rPr>
          <w:spacing w:val="9"/>
          <w:sz w:val="24"/>
        </w:rPr>
        <w:t xml:space="preserve"> </w:t>
      </w:r>
      <w:r>
        <w:rPr>
          <w:sz w:val="24"/>
        </w:rPr>
        <w:t>individual</w:t>
      </w:r>
      <w:r>
        <w:rPr>
          <w:spacing w:val="13"/>
          <w:sz w:val="24"/>
        </w:rPr>
        <w:t xml:space="preserve"> </w:t>
      </w:r>
      <w:r>
        <w:rPr>
          <w:sz w:val="24"/>
        </w:rPr>
        <w:t>watering</w:t>
      </w:r>
      <w:r>
        <w:rPr>
          <w:spacing w:val="14"/>
          <w:sz w:val="24"/>
        </w:rPr>
        <w:t xml:space="preserve"> </w:t>
      </w:r>
      <w:r>
        <w:rPr>
          <w:sz w:val="24"/>
        </w:rPr>
        <w:t>from</w:t>
      </w:r>
      <w:r>
        <w:rPr>
          <w:spacing w:val="13"/>
          <w:sz w:val="24"/>
        </w:rPr>
        <w:t xml:space="preserve"> </w:t>
      </w:r>
      <w:r>
        <w:rPr>
          <w:sz w:val="24"/>
        </w:rPr>
        <w:t>the</w:t>
      </w:r>
      <w:r>
        <w:rPr>
          <w:spacing w:val="13"/>
          <w:sz w:val="24"/>
        </w:rPr>
        <w:t xml:space="preserve"> </w:t>
      </w:r>
      <w:r>
        <w:rPr>
          <w:sz w:val="24"/>
        </w:rPr>
        <w:t>top</w:t>
      </w:r>
      <w:r>
        <w:rPr>
          <w:spacing w:val="15"/>
          <w:sz w:val="24"/>
        </w:rPr>
        <w:t xml:space="preserve"> </w:t>
      </w:r>
      <w:r>
        <w:rPr>
          <w:sz w:val="24"/>
        </w:rPr>
        <w:t>applying</w:t>
      </w:r>
      <w:r>
        <w:rPr>
          <w:spacing w:val="15"/>
          <w:sz w:val="24"/>
        </w:rPr>
        <w:t xml:space="preserve"> </w:t>
      </w:r>
      <w:r>
        <w:rPr>
          <w:sz w:val="24"/>
        </w:rPr>
        <w:t>50,</w:t>
      </w:r>
      <w:r>
        <w:rPr>
          <w:spacing w:val="14"/>
          <w:sz w:val="24"/>
        </w:rPr>
        <w:t xml:space="preserve"> </w:t>
      </w:r>
      <w:r>
        <w:rPr>
          <w:sz w:val="24"/>
        </w:rPr>
        <w:t>100</w:t>
      </w:r>
      <w:r>
        <w:rPr>
          <w:spacing w:val="14"/>
          <w:sz w:val="24"/>
        </w:rPr>
        <w:t xml:space="preserve"> </w:t>
      </w:r>
      <w:r>
        <w:rPr>
          <w:sz w:val="24"/>
        </w:rPr>
        <w:t>or</w:t>
      </w:r>
      <w:r>
        <w:rPr>
          <w:spacing w:val="13"/>
          <w:sz w:val="24"/>
        </w:rPr>
        <w:t xml:space="preserve"> </w:t>
      </w:r>
      <w:r>
        <w:rPr>
          <w:sz w:val="24"/>
        </w:rPr>
        <w:t>200</w:t>
      </w:r>
      <w:r>
        <w:rPr>
          <w:spacing w:val="14"/>
          <w:sz w:val="24"/>
        </w:rPr>
        <w:t xml:space="preserve"> </w:t>
      </w:r>
      <w:r>
        <w:rPr>
          <w:sz w:val="24"/>
        </w:rPr>
        <w:t>mL</w:t>
      </w:r>
      <w:r>
        <w:rPr>
          <w:spacing w:val="9"/>
          <w:sz w:val="24"/>
        </w:rPr>
        <w:t xml:space="preserve"> </w:t>
      </w:r>
      <w:r>
        <w:rPr>
          <w:sz w:val="24"/>
        </w:rPr>
        <w:t>per</w:t>
      </w:r>
      <w:r>
        <w:rPr>
          <w:spacing w:val="15"/>
          <w:sz w:val="24"/>
        </w:rPr>
        <w:t xml:space="preserve"> </w:t>
      </w:r>
      <w:r>
        <w:rPr>
          <w:sz w:val="24"/>
        </w:rPr>
        <w:t>pot</w:t>
      </w:r>
      <w:r>
        <w:rPr>
          <w:spacing w:val="15"/>
          <w:sz w:val="24"/>
        </w:rPr>
        <w:t xml:space="preserve"> </w:t>
      </w:r>
      <w:r>
        <w:rPr>
          <w:sz w:val="24"/>
        </w:rPr>
        <w:t>using</w:t>
      </w:r>
      <w:r>
        <w:rPr>
          <w:spacing w:val="12"/>
          <w:sz w:val="24"/>
        </w:rPr>
        <w:t xml:space="preserve"> </w:t>
      </w:r>
      <w:r>
        <w:rPr>
          <w:sz w:val="24"/>
        </w:rPr>
        <w:t>tap</w:t>
      </w:r>
    </w:p>
    <w:p w:rsidR="00DA2F96" w:rsidRDefault="00DA2F96">
      <w:pPr>
        <w:pStyle w:val="Brdtekst"/>
        <w:spacing w:before="8"/>
        <w:rPr>
          <w:sz w:val="22"/>
        </w:rPr>
      </w:pPr>
    </w:p>
    <w:p w:rsidR="00DA2F96" w:rsidRDefault="00F44B8C">
      <w:pPr>
        <w:pStyle w:val="Listeavsnitt"/>
        <w:numPr>
          <w:ilvl w:val="0"/>
          <w:numId w:val="6"/>
        </w:numPr>
        <w:tabs>
          <w:tab w:val="left" w:pos="781"/>
          <w:tab w:val="left" w:pos="783"/>
        </w:tabs>
        <w:spacing w:before="0"/>
        <w:rPr>
          <w:sz w:val="24"/>
        </w:rPr>
      </w:pPr>
      <w:r>
        <w:rPr>
          <w:sz w:val="24"/>
        </w:rPr>
        <w:t>water of low conductivity (0.15 mS cm</w:t>
      </w:r>
      <w:r>
        <w:rPr>
          <w:position w:val="9"/>
          <w:sz w:val="16"/>
        </w:rPr>
        <w:t>-1</w:t>
      </w:r>
      <w:r>
        <w:rPr>
          <w:sz w:val="24"/>
        </w:rPr>
        <w:t>), corresponding to 5, 10 or 20 mm water</w:t>
      </w:r>
      <w:r>
        <w:rPr>
          <w:spacing w:val="53"/>
          <w:sz w:val="24"/>
        </w:rPr>
        <w:t xml:space="preserve"> </w:t>
      </w:r>
      <w:r>
        <w:rPr>
          <w:sz w:val="24"/>
        </w:rPr>
        <w:t>depth</w:t>
      </w:r>
    </w:p>
    <w:p w:rsidR="00DA2F96" w:rsidRDefault="00DA2F96">
      <w:pPr>
        <w:pStyle w:val="Brdtekst"/>
        <w:spacing w:before="2"/>
        <w:rPr>
          <w:sz w:val="16"/>
        </w:rPr>
      </w:pPr>
    </w:p>
    <w:p w:rsidR="00DA2F96" w:rsidRDefault="00F44B8C">
      <w:pPr>
        <w:pStyle w:val="Listeavsnitt"/>
        <w:numPr>
          <w:ilvl w:val="0"/>
          <w:numId w:val="6"/>
        </w:numPr>
        <w:tabs>
          <w:tab w:val="left" w:pos="781"/>
          <w:tab w:val="left" w:pos="783"/>
        </w:tabs>
        <w:rPr>
          <w:sz w:val="24"/>
        </w:rPr>
      </w:pPr>
      <w:r>
        <w:rPr>
          <w:sz w:val="24"/>
        </w:rPr>
        <w:t>per week. For the fertiliser placement experiment, the fertiliser was mixed</w:t>
      </w:r>
      <w:r>
        <w:rPr>
          <w:spacing w:val="-11"/>
          <w:sz w:val="24"/>
        </w:rPr>
        <w:t xml:space="preserve"> </w:t>
      </w:r>
      <w:r>
        <w:rPr>
          <w:sz w:val="24"/>
        </w:rPr>
        <w:t>into the</w:t>
      </w:r>
    </w:p>
    <w:p w:rsidR="00DA2F96" w:rsidRDefault="00DA2F96">
      <w:pPr>
        <w:pStyle w:val="Brdtekst"/>
        <w:spacing w:before="2"/>
        <w:rPr>
          <w:sz w:val="16"/>
        </w:rPr>
      </w:pPr>
    </w:p>
    <w:p w:rsidR="00DA2F96" w:rsidRDefault="00F44B8C">
      <w:pPr>
        <w:pStyle w:val="Listeavsnitt"/>
        <w:numPr>
          <w:ilvl w:val="0"/>
          <w:numId w:val="6"/>
        </w:numPr>
        <w:tabs>
          <w:tab w:val="left" w:pos="781"/>
          <w:tab w:val="left" w:pos="783"/>
        </w:tabs>
        <w:rPr>
          <w:sz w:val="24"/>
        </w:rPr>
      </w:pPr>
      <w:r>
        <w:rPr>
          <w:sz w:val="24"/>
        </w:rPr>
        <w:t>substrate either in the top or bottom halves of the pots, or evenly into the substrate of</w:t>
      </w:r>
      <w:r>
        <w:rPr>
          <w:spacing w:val="-11"/>
          <w:sz w:val="24"/>
        </w:rPr>
        <w:t xml:space="preserve"> </w:t>
      </w:r>
      <w:r>
        <w:rPr>
          <w:sz w:val="24"/>
        </w:rPr>
        <w:t>the</w:t>
      </w:r>
    </w:p>
    <w:p w:rsidR="00DA2F96" w:rsidRDefault="00DA2F96">
      <w:pPr>
        <w:pStyle w:val="Brdtekst"/>
        <w:spacing w:before="7"/>
        <w:rPr>
          <w:sz w:val="22"/>
        </w:rPr>
      </w:pPr>
    </w:p>
    <w:p w:rsidR="00DA2F96" w:rsidRDefault="00F44B8C">
      <w:pPr>
        <w:pStyle w:val="Listeavsnitt"/>
        <w:numPr>
          <w:ilvl w:val="0"/>
          <w:numId w:val="6"/>
        </w:numPr>
        <w:tabs>
          <w:tab w:val="left" w:pos="781"/>
          <w:tab w:val="left" w:pos="783"/>
        </w:tabs>
        <w:spacing w:before="0"/>
        <w:rPr>
          <w:sz w:val="16"/>
        </w:rPr>
      </w:pPr>
      <w:r>
        <w:rPr>
          <w:sz w:val="24"/>
        </w:rPr>
        <w:t>whole</w:t>
      </w:r>
      <w:r>
        <w:rPr>
          <w:spacing w:val="-16"/>
          <w:sz w:val="24"/>
        </w:rPr>
        <w:t xml:space="preserve"> </w:t>
      </w:r>
      <w:r>
        <w:rPr>
          <w:sz w:val="24"/>
        </w:rPr>
        <w:t>pot.</w:t>
      </w:r>
      <w:r>
        <w:rPr>
          <w:spacing w:val="-14"/>
          <w:sz w:val="24"/>
        </w:rPr>
        <w:t xml:space="preserve"> </w:t>
      </w:r>
      <w:r>
        <w:rPr>
          <w:sz w:val="24"/>
        </w:rPr>
        <w:t>Fertiliser</w:t>
      </w:r>
      <w:r>
        <w:rPr>
          <w:spacing w:val="-15"/>
          <w:sz w:val="24"/>
        </w:rPr>
        <w:t xml:space="preserve"> </w:t>
      </w:r>
      <w:r>
        <w:rPr>
          <w:sz w:val="24"/>
        </w:rPr>
        <w:t>placement</w:t>
      </w:r>
      <w:r>
        <w:rPr>
          <w:spacing w:val="-14"/>
          <w:sz w:val="24"/>
        </w:rPr>
        <w:t xml:space="preserve"> </w:t>
      </w:r>
      <w:r>
        <w:rPr>
          <w:sz w:val="24"/>
        </w:rPr>
        <w:t>was</w:t>
      </w:r>
      <w:r>
        <w:rPr>
          <w:spacing w:val="-15"/>
          <w:sz w:val="24"/>
        </w:rPr>
        <w:t xml:space="preserve"> </w:t>
      </w:r>
      <w:r>
        <w:rPr>
          <w:sz w:val="24"/>
        </w:rPr>
        <w:t>only</w:t>
      </w:r>
      <w:r>
        <w:rPr>
          <w:spacing w:val="-20"/>
          <w:sz w:val="24"/>
        </w:rPr>
        <w:t xml:space="preserve"> </w:t>
      </w:r>
      <w:r>
        <w:rPr>
          <w:sz w:val="24"/>
        </w:rPr>
        <w:t>manipulated</w:t>
      </w:r>
      <w:r>
        <w:rPr>
          <w:spacing w:val="-14"/>
          <w:sz w:val="24"/>
        </w:rPr>
        <w:t xml:space="preserve"> </w:t>
      </w:r>
      <w:r>
        <w:rPr>
          <w:sz w:val="24"/>
        </w:rPr>
        <w:t>for</w:t>
      </w:r>
      <w:r>
        <w:rPr>
          <w:spacing w:val="-16"/>
          <w:sz w:val="24"/>
        </w:rPr>
        <w:t xml:space="preserve"> </w:t>
      </w:r>
      <w:r>
        <w:rPr>
          <w:sz w:val="24"/>
        </w:rPr>
        <w:t>pots</w:t>
      </w:r>
      <w:r>
        <w:rPr>
          <w:spacing w:val="-14"/>
          <w:sz w:val="24"/>
        </w:rPr>
        <w:t xml:space="preserve"> </w:t>
      </w:r>
      <w:r>
        <w:rPr>
          <w:sz w:val="24"/>
        </w:rPr>
        <w:t>receiving</w:t>
      </w:r>
      <w:r>
        <w:rPr>
          <w:spacing w:val="-16"/>
          <w:sz w:val="24"/>
        </w:rPr>
        <w:t xml:space="preserve"> </w:t>
      </w:r>
      <w:r>
        <w:rPr>
          <w:sz w:val="24"/>
        </w:rPr>
        <w:t>the</w:t>
      </w:r>
      <w:r>
        <w:rPr>
          <w:spacing w:val="-13"/>
          <w:sz w:val="24"/>
        </w:rPr>
        <w:t xml:space="preserve"> </w:t>
      </w:r>
      <w:r>
        <w:rPr>
          <w:sz w:val="24"/>
        </w:rPr>
        <w:t>100</w:t>
      </w:r>
      <w:r>
        <w:rPr>
          <w:spacing w:val="-15"/>
          <w:sz w:val="24"/>
        </w:rPr>
        <w:t xml:space="preserve"> </w:t>
      </w:r>
      <w:r>
        <w:rPr>
          <w:sz w:val="24"/>
        </w:rPr>
        <w:t>mL</w:t>
      </w:r>
      <w:r>
        <w:rPr>
          <w:spacing w:val="-19"/>
          <w:sz w:val="24"/>
        </w:rPr>
        <w:t xml:space="preserve"> </w:t>
      </w:r>
      <w:r>
        <w:rPr>
          <w:sz w:val="24"/>
        </w:rPr>
        <w:t>week</w:t>
      </w:r>
      <w:r>
        <w:rPr>
          <w:position w:val="9"/>
          <w:sz w:val="16"/>
        </w:rPr>
        <w:t>-</w:t>
      </w:r>
    </w:p>
    <w:p w:rsidR="00DA2F96" w:rsidRDefault="00DA2F96">
      <w:pPr>
        <w:rPr>
          <w:sz w:val="16"/>
        </w:rPr>
        <w:sectPr w:rsidR="00DA2F96">
          <w:pgSz w:w="11910" w:h="16840"/>
          <w:pgMar w:top="1580" w:right="1580" w:bottom="1180" w:left="920" w:header="0" w:footer="984" w:gutter="0"/>
          <w:cols w:space="708"/>
        </w:sectPr>
      </w:pPr>
    </w:p>
    <w:p w:rsidR="00DA2F96" w:rsidRDefault="00F44B8C">
      <w:pPr>
        <w:pStyle w:val="Listeavsnitt"/>
        <w:numPr>
          <w:ilvl w:val="0"/>
          <w:numId w:val="6"/>
        </w:numPr>
        <w:tabs>
          <w:tab w:val="left" w:pos="781"/>
          <w:tab w:val="left" w:pos="783"/>
        </w:tabs>
        <w:spacing w:before="80"/>
        <w:rPr>
          <w:sz w:val="24"/>
        </w:rPr>
      </w:pPr>
      <w:r>
        <w:rPr>
          <w:position w:val="9"/>
          <w:sz w:val="16"/>
        </w:rPr>
        <w:t xml:space="preserve">1 </w:t>
      </w:r>
      <w:r>
        <w:rPr>
          <w:sz w:val="24"/>
        </w:rPr>
        <w:t>watering regime. Pots were placed in random positions on a net frame on a</w:t>
      </w:r>
      <w:r>
        <w:rPr>
          <w:spacing w:val="-7"/>
          <w:sz w:val="24"/>
        </w:rPr>
        <w:t xml:space="preserve"> </w:t>
      </w:r>
      <w:r>
        <w:rPr>
          <w:sz w:val="24"/>
        </w:rPr>
        <w:t>greenhouse</w:t>
      </w:r>
    </w:p>
    <w:p w:rsidR="00DA2F96" w:rsidRDefault="00DA2F96">
      <w:pPr>
        <w:pStyle w:val="Brdtekst"/>
        <w:spacing w:before="4"/>
        <w:rPr>
          <w:sz w:val="16"/>
        </w:rPr>
      </w:pPr>
    </w:p>
    <w:p w:rsidR="00DA2F96" w:rsidRDefault="00F44B8C">
      <w:pPr>
        <w:pStyle w:val="Listeavsnitt"/>
        <w:numPr>
          <w:ilvl w:val="0"/>
          <w:numId w:val="6"/>
        </w:numPr>
        <w:tabs>
          <w:tab w:val="left" w:pos="781"/>
          <w:tab w:val="left" w:pos="783"/>
        </w:tabs>
        <w:rPr>
          <w:sz w:val="24"/>
        </w:rPr>
      </w:pPr>
      <w:r>
        <w:rPr>
          <w:sz w:val="24"/>
        </w:rPr>
        <w:t>table for unrestricted</w:t>
      </w:r>
      <w:r>
        <w:rPr>
          <w:spacing w:val="-3"/>
          <w:sz w:val="24"/>
        </w:rPr>
        <w:t xml:space="preserve"> </w:t>
      </w:r>
      <w:r>
        <w:rPr>
          <w:sz w:val="24"/>
        </w:rPr>
        <w:t>drainage.</w:t>
      </w:r>
    </w:p>
    <w:p w:rsidR="00DA2F96" w:rsidRDefault="00DA2F96">
      <w:pPr>
        <w:pStyle w:val="Brdtekst"/>
        <w:spacing w:before="0"/>
        <w:rPr>
          <w:sz w:val="20"/>
        </w:rPr>
      </w:pPr>
    </w:p>
    <w:p w:rsidR="00DA2F96" w:rsidRDefault="00DA2F96">
      <w:pPr>
        <w:pStyle w:val="Brdtekst"/>
        <w:spacing w:before="2"/>
        <w:rPr>
          <w:sz w:val="21"/>
        </w:rPr>
      </w:pPr>
    </w:p>
    <w:p w:rsidR="00DA2F96" w:rsidRDefault="00F44B8C">
      <w:pPr>
        <w:pStyle w:val="Listeavsnitt"/>
        <w:numPr>
          <w:ilvl w:val="0"/>
          <w:numId w:val="6"/>
        </w:numPr>
        <w:tabs>
          <w:tab w:val="left" w:pos="781"/>
          <w:tab w:val="left" w:pos="783"/>
        </w:tabs>
        <w:spacing w:before="0"/>
        <w:rPr>
          <w:sz w:val="24"/>
        </w:rPr>
      </w:pPr>
      <w:r>
        <w:rPr>
          <w:sz w:val="24"/>
        </w:rPr>
        <w:t>Vertical water distribution was documented in pots without plants, by weighing</w:t>
      </w:r>
      <w:r>
        <w:rPr>
          <w:spacing w:val="-12"/>
          <w:sz w:val="24"/>
        </w:rPr>
        <w:t xml:space="preserve"> </w:t>
      </w:r>
      <w:r>
        <w:rPr>
          <w:sz w:val="24"/>
        </w:rPr>
        <w:t>and</w:t>
      </w:r>
    </w:p>
    <w:p w:rsidR="00DA2F96" w:rsidRDefault="00DA2F96">
      <w:pPr>
        <w:pStyle w:val="Brdtekst"/>
        <w:spacing w:before="2"/>
        <w:rPr>
          <w:sz w:val="16"/>
        </w:rPr>
      </w:pPr>
    </w:p>
    <w:p w:rsidR="00DA2F96" w:rsidRDefault="00F44B8C">
      <w:pPr>
        <w:pStyle w:val="Listeavsnitt"/>
        <w:numPr>
          <w:ilvl w:val="0"/>
          <w:numId w:val="6"/>
        </w:numPr>
        <w:tabs>
          <w:tab w:val="left" w:pos="781"/>
          <w:tab w:val="left" w:pos="783"/>
        </w:tabs>
        <w:rPr>
          <w:sz w:val="24"/>
        </w:rPr>
      </w:pPr>
      <w:r>
        <w:rPr>
          <w:sz w:val="24"/>
        </w:rPr>
        <w:t>drying samples of substrate of the middle upper and middle lower parts of pots for</w:t>
      </w:r>
      <w:r>
        <w:rPr>
          <w:spacing w:val="-10"/>
          <w:sz w:val="24"/>
        </w:rPr>
        <w:t xml:space="preserve"> </w:t>
      </w:r>
      <w:r>
        <w:rPr>
          <w:sz w:val="24"/>
        </w:rPr>
        <w:t>each</w:t>
      </w:r>
    </w:p>
    <w:p w:rsidR="00DA2F96" w:rsidRDefault="00DA2F96">
      <w:pPr>
        <w:pStyle w:val="Brdtekst"/>
        <w:spacing w:before="2"/>
        <w:rPr>
          <w:sz w:val="16"/>
        </w:rPr>
      </w:pPr>
    </w:p>
    <w:p w:rsidR="00DA2F96" w:rsidRDefault="00F44B8C">
      <w:pPr>
        <w:pStyle w:val="Listeavsnitt"/>
        <w:numPr>
          <w:ilvl w:val="0"/>
          <w:numId w:val="6"/>
        </w:numPr>
        <w:tabs>
          <w:tab w:val="left" w:pos="781"/>
          <w:tab w:val="left" w:pos="783"/>
        </w:tabs>
        <w:rPr>
          <w:sz w:val="24"/>
        </w:rPr>
      </w:pPr>
      <w:r>
        <w:rPr>
          <w:sz w:val="24"/>
        </w:rPr>
        <w:t>substrate combination. Pots were tilted to remove water laying on the inside of the</w:t>
      </w:r>
      <w:r>
        <w:rPr>
          <w:spacing w:val="-13"/>
          <w:sz w:val="24"/>
        </w:rPr>
        <w:t xml:space="preserve"> </w:t>
      </w:r>
      <w:r>
        <w:rPr>
          <w:sz w:val="24"/>
        </w:rPr>
        <w:t>pot</w:t>
      </w:r>
    </w:p>
    <w:p w:rsidR="00DA2F96" w:rsidRDefault="00DA2F96">
      <w:pPr>
        <w:pStyle w:val="Brdtekst"/>
        <w:spacing w:before="2"/>
        <w:rPr>
          <w:sz w:val="16"/>
        </w:rPr>
      </w:pPr>
    </w:p>
    <w:p w:rsidR="00DA2F96" w:rsidRDefault="00F44B8C">
      <w:pPr>
        <w:pStyle w:val="Listeavsnitt"/>
        <w:numPr>
          <w:ilvl w:val="0"/>
          <w:numId w:val="6"/>
        </w:numPr>
        <w:tabs>
          <w:tab w:val="left" w:pos="781"/>
          <w:tab w:val="left" w:pos="783"/>
        </w:tabs>
        <w:rPr>
          <w:sz w:val="24"/>
        </w:rPr>
      </w:pPr>
      <w:r>
        <w:rPr>
          <w:sz w:val="24"/>
        </w:rPr>
        <w:t>and samples taken 10 minutes after water addition. Water content of the substr</w:t>
      </w:r>
      <w:r>
        <w:rPr>
          <w:sz w:val="24"/>
        </w:rPr>
        <w:t>ates</w:t>
      </w:r>
      <w:r>
        <w:rPr>
          <w:spacing w:val="-12"/>
          <w:sz w:val="24"/>
        </w:rPr>
        <w:t xml:space="preserve"> </w:t>
      </w:r>
      <w:r>
        <w:rPr>
          <w:sz w:val="24"/>
        </w:rPr>
        <w:t>was</w:t>
      </w:r>
    </w:p>
    <w:p w:rsidR="00DA2F96" w:rsidRDefault="00DA2F96">
      <w:pPr>
        <w:pStyle w:val="Brdtekst"/>
        <w:spacing w:before="2"/>
        <w:rPr>
          <w:sz w:val="16"/>
        </w:rPr>
      </w:pPr>
    </w:p>
    <w:p w:rsidR="00DA2F96" w:rsidRDefault="00F44B8C">
      <w:pPr>
        <w:pStyle w:val="Listeavsnitt"/>
        <w:numPr>
          <w:ilvl w:val="0"/>
          <w:numId w:val="6"/>
        </w:numPr>
        <w:tabs>
          <w:tab w:val="left" w:pos="781"/>
          <w:tab w:val="left" w:pos="783"/>
        </w:tabs>
        <w:rPr>
          <w:sz w:val="24"/>
        </w:rPr>
      </w:pPr>
      <w:r>
        <w:rPr>
          <w:sz w:val="24"/>
        </w:rPr>
        <w:t>0.2 g/g before testing and samples were dried at 105 ºC for 24 h before weighing.</w:t>
      </w:r>
      <w:r>
        <w:rPr>
          <w:spacing w:val="-13"/>
          <w:sz w:val="24"/>
        </w:rPr>
        <w:t xml:space="preserve"> </w:t>
      </w:r>
      <w:r>
        <w:rPr>
          <w:sz w:val="24"/>
        </w:rPr>
        <w:t>Pots</w:t>
      </w:r>
    </w:p>
    <w:p w:rsidR="00DA2F96" w:rsidRDefault="00DA2F96">
      <w:pPr>
        <w:pStyle w:val="Brdtekst"/>
        <w:spacing w:before="3"/>
        <w:rPr>
          <w:sz w:val="16"/>
        </w:rPr>
      </w:pPr>
    </w:p>
    <w:p w:rsidR="00DA2F96" w:rsidRDefault="00F44B8C">
      <w:pPr>
        <w:pStyle w:val="Listeavsnitt"/>
        <w:numPr>
          <w:ilvl w:val="0"/>
          <w:numId w:val="6"/>
        </w:numPr>
        <w:tabs>
          <w:tab w:val="left" w:pos="781"/>
          <w:tab w:val="left" w:pos="783"/>
        </w:tabs>
        <w:rPr>
          <w:sz w:val="24"/>
        </w:rPr>
      </w:pPr>
      <w:r>
        <w:rPr>
          <w:sz w:val="24"/>
        </w:rPr>
        <w:t>retained almost all the water at 5 mm. Pots were saturated at about 5 (coarse),</w:t>
      </w:r>
      <w:r>
        <w:rPr>
          <w:spacing w:val="-5"/>
          <w:sz w:val="24"/>
        </w:rPr>
        <w:t xml:space="preserve"> </w:t>
      </w:r>
      <w:r>
        <w:rPr>
          <w:sz w:val="24"/>
        </w:rPr>
        <w:t>10</w:t>
      </w:r>
    </w:p>
    <w:p w:rsidR="00DA2F96" w:rsidRDefault="00DA2F96">
      <w:pPr>
        <w:pStyle w:val="Brdtekst"/>
        <w:spacing w:before="2"/>
        <w:rPr>
          <w:sz w:val="16"/>
        </w:rPr>
      </w:pPr>
    </w:p>
    <w:p w:rsidR="00DA2F96" w:rsidRDefault="00F44B8C">
      <w:pPr>
        <w:pStyle w:val="Listeavsnitt"/>
        <w:numPr>
          <w:ilvl w:val="0"/>
          <w:numId w:val="6"/>
        </w:numPr>
        <w:tabs>
          <w:tab w:val="left" w:pos="781"/>
          <w:tab w:val="left" w:pos="783"/>
        </w:tabs>
        <w:rPr>
          <w:sz w:val="24"/>
        </w:rPr>
      </w:pPr>
      <w:r>
        <w:rPr>
          <w:sz w:val="24"/>
        </w:rPr>
        <w:t xml:space="preserve">(layered and mixed) and 20 mm (fine) for the respective substrates. (Fig. </w:t>
      </w:r>
      <w:r>
        <w:rPr>
          <w:sz w:val="24"/>
        </w:rPr>
        <w:t>S2). The</w:t>
      </w:r>
      <w:r>
        <w:rPr>
          <w:spacing w:val="-12"/>
          <w:sz w:val="24"/>
        </w:rPr>
        <w:t xml:space="preserve"> </w:t>
      </w:r>
      <w:r>
        <w:rPr>
          <w:sz w:val="24"/>
        </w:rPr>
        <w:t>fine</w:t>
      </w:r>
    </w:p>
    <w:p w:rsidR="00DA2F96" w:rsidRDefault="00DA2F96">
      <w:pPr>
        <w:pStyle w:val="Brdtekst"/>
        <w:spacing w:before="2"/>
        <w:rPr>
          <w:sz w:val="16"/>
        </w:rPr>
      </w:pPr>
    </w:p>
    <w:p w:rsidR="00DA2F96" w:rsidRDefault="00F44B8C">
      <w:pPr>
        <w:pStyle w:val="Listeavsnitt"/>
        <w:numPr>
          <w:ilvl w:val="0"/>
          <w:numId w:val="6"/>
        </w:numPr>
        <w:tabs>
          <w:tab w:val="left" w:pos="781"/>
          <w:tab w:val="left" w:pos="783"/>
        </w:tabs>
        <w:rPr>
          <w:sz w:val="24"/>
        </w:rPr>
      </w:pPr>
      <w:r>
        <w:rPr>
          <w:sz w:val="24"/>
        </w:rPr>
        <w:t>substrate consistently retained more water in the upper part than the other substrate,</w:t>
      </w:r>
      <w:r>
        <w:rPr>
          <w:spacing w:val="-10"/>
          <w:sz w:val="24"/>
        </w:rPr>
        <w:t xml:space="preserve"> </w:t>
      </w:r>
      <w:r>
        <w:rPr>
          <w:sz w:val="24"/>
        </w:rPr>
        <w:t>in</w:t>
      </w:r>
    </w:p>
    <w:p w:rsidR="00DA2F96" w:rsidRDefault="00DA2F96">
      <w:pPr>
        <w:pStyle w:val="Brdtekst"/>
        <w:spacing w:before="2"/>
        <w:rPr>
          <w:sz w:val="16"/>
        </w:rPr>
      </w:pPr>
    </w:p>
    <w:p w:rsidR="00DA2F96" w:rsidRDefault="00F44B8C">
      <w:pPr>
        <w:pStyle w:val="Listeavsnitt"/>
        <w:numPr>
          <w:ilvl w:val="0"/>
          <w:numId w:val="6"/>
        </w:numPr>
        <w:tabs>
          <w:tab w:val="left" w:pos="781"/>
          <w:tab w:val="left" w:pos="783"/>
        </w:tabs>
        <w:rPr>
          <w:sz w:val="24"/>
        </w:rPr>
      </w:pPr>
      <w:r>
        <w:rPr>
          <w:sz w:val="24"/>
        </w:rPr>
        <w:t>addition to retaining more in total. The mixed and layered pots retained about the</w:t>
      </w:r>
      <w:r>
        <w:rPr>
          <w:spacing w:val="-12"/>
          <w:sz w:val="24"/>
        </w:rPr>
        <w:t xml:space="preserve"> </w:t>
      </w:r>
      <w:r>
        <w:rPr>
          <w:sz w:val="24"/>
        </w:rPr>
        <w:t>same</w:t>
      </w:r>
    </w:p>
    <w:p w:rsidR="00DA2F96" w:rsidRDefault="00DA2F96">
      <w:pPr>
        <w:pStyle w:val="Brdtekst"/>
        <w:spacing w:before="2"/>
        <w:rPr>
          <w:sz w:val="16"/>
        </w:rPr>
      </w:pPr>
    </w:p>
    <w:p w:rsidR="00DA2F96" w:rsidRDefault="00F44B8C">
      <w:pPr>
        <w:pStyle w:val="Listeavsnitt"/>
        <w:numPr>
          <w:ilvl w:val="0"/>
          <w:numId w:val="6"/>
        </w:numPr>
        <w:tabs>
          <w:tab w:val="left" w:pos="781"/>
          <w:tab w:val="left" w:pos="783"/>
        </w:tabs>
        <w:rPr>
          <w:sz w:val="24"/>
        </w:rPr>
      </w:pPr>
      <w:r>
        <w:rPr>
          <w:sz w:val="24"/>
        </w:rPr>
        <w:t>amount of water with a similar partitioning, except the layer</w:t>
      </w:r>
      <w:r>
        <w:rPr>
          <w:sz w:val="24"/>
        </w:rPr>
        <w:t>ed substrate retained</w:t>
      </w:r>
      <w:r>
        <w:rPr>
          <w:spacing w:val="-14"/>
          <w:sz w:val="24"/>
        </w:rPr>
        <w:t xml:space="preserve"> </w:t>
      </w:r>
      <w:r>
        <w:rPr>
          <w:sz w:val="24"/>
        </w:rPr>
        <w:t>more</w:t>
      </w:r>
    </w:p>
    <w:p w:rsidR="00DA2F96" w:rsidRDefault="00DA2F96">
      <w:pPr>
        <w:pStyle w:val="Brdtekst"/>
        <w:spacing w:before="2"/>
        <w:rPr>
          <w:sz w:val="16"/>
        </w:rPr>
      </w:pPr>
    </w:p>
    <w:p w:rsidR="00DA2F96" w:rsidRDefault="00F44B8C">
      <w:pPr>
        <w:pStyle w:val="Listeavsnitt"/>
        <w:numPr>
          <w:ilvl w:val="0"/>
          <w:numId w:val="6"/>
        </w:numPr>
        <w:tabs>
          <w:tab w:val="left" w:pos="781"/>
          <w:tab w:val="left" w:pos="783"/>
        </w:tabs>
        <w:rPr>
          <w:sz w:val="24"/>
        </w:rPr>
      </w:pPr>
      <w:r>
        <w:rPr>
          <w:sz w:val="24"/>
        </w:rPr>
        <w:t>in the bottom half for the 5 mm treatment. In coarse substrates, 50 % or more</w:t>
      </w:r>
      <w:r>
        <w:rPr>
          <w:spacing w:val="-9"/>
          <w:sz w:val="24"/>
        </w:rPr>
        <w:t xml:space="preserve"> </w:t>
      </w:r>
      <w:r>
        <w:rPr>
          <w:sz w:val="24"/>
        </w:rPr>
        <w:t>of</w:t>
      </w:r>
    </w:p>
    <w:p w:rsidR="00DA2F96" w:rsidRDefault="00DA2F96">
      <w:pPr>
        <w:pStyle w:val="Brdtekst"/>
        <w:spacing w:before="2"/>
        <w:rPr>
          <w:sz w:val="16"/>
        </w:rPr>
      </w:pPr>
    </w:p>
    <w:p w:rsidR="00DA2F96" w:rsidRDefault="00F44B8C">
      <w:pPr>
        <w:pStyle w:val="Listeavsnitt"/>
        <w:numPr>
          <w:ilvl w:val="0"/>
          <w:numId w:val="6"/>
        </w:numPr>
        <w:tabs>
          <w:tab w:val="left" w:pos="781"/>
          <w:tab w:val="left" w:pos="783"/>
        </w:tabs>
        <w:rPr>
          <w:sz w:val="24"/>
        </w:rPr>
      </w:pPr>
      <w:r>
        <w:rPr>
          <w:sz w:val="24"/>
        </w:rPr>
        <w:t>retained water was retained in the lower half of the</w:t>
      </w:r>
      <w:r>
        <w:rPr>
          <w:spacing w:val="-6"/>
          <w:sz w:val="24"/>
        </w:rPr>
        <w:t xml:space="preserve"> </w:t>
      </w:r>
      <w:r>
        <w:rPr>
          <w:sz w:val="24"/>
        </w:rPr>
        <w:t>pot.</w:t>
      </w:r>
    </w:p>
    <w:p w:rsidR="00DA2F96" w:rsidRDefault="00DA2F96">
      <w:pPr>
        <w:pStyle w:val="Brdtekst"/>
        <w:spacing w:before="2"/>
        <w:rPr>
          <w:sz w:val="27"/>
        </w:rPr>
      </w:pPr>
    </w:p>
    <w:p w:rsidR="00DA2F96" w:rsidRDefault="00DA2F96">
      <w:pPr>
        <w:pStyle w:val="Listeavsnitt"/>
        <w:numPr>
          <w:ilvl w:val="0"/>
          <w:numId w:val="6"/>
        </w:numPr>
        <w:tabs>
          <w:tab w:val="left" w:pos="422"/>
        </w:tabs>
        <w:spacing w:before="0"/>
        <w:ind w:left="421" w:hanging="317"/>
        <w:rPr>
          <w:rFonts w:ascii="Trebuchet MS"/>
          <w:sz w:val="20"/>
        </w:rPr>
      </w:pPr>
    </w:p>
    <w:p w:rsidR="00DA2F96" w:rsidRDefault="00DA2F96">
      <w:pPr>
        <w:pStyle w:val="Brdtekst"/>
        <w:spacing w:before="8"/>
        <w:rPr>
          <w:rFonts w:ascii="Trebuchet MS"/>
          <w:sz w:val="16"/>
        </w:rPr>
      </w:pPr>
    </w:p>
    <w:p w:rsidR="00DA2F96" w:rsidRDefault="00F44B8C">
      <w:pPr>
        <w:pStyle w:val="Listeavsnitt"/>
        <w:numPr>
          <w:ilvl w:val="0"/>
          <w:numId w:val="6"/>
        </w:numPr>
        <w:tabs>
          <w:tab w:val="left" w:pos="781"/>
          <w:tab w:val="left" w:pos="783"/>
        </w:tabs>
        <w:rPr>
          <w:sz w:val="24"/>
        </w:rPr>
      </w:pPr>
      <w:r>
        <w:rPr>
          <w:sz w:val="24"/>
        </w:rPr>
        <w:t>Plants</w:t>
      </w:r>
      <w:r>
        <w:rPr>
          <w:spacing w:val="-6"/>
          <w:sz w:val="24"/>
        </w:rPr>
        <w:t xml:space="preserve"> </w:t>
      </w:r>
      <w:r>
        <w:rPr>
          <w:sz w:val="24"/>
        </w:rPr>
        <w:t>received</w:t>
      </w:r>
      <w:r>
        <w:rPr>
          <w:spacing w:val="-4"/>
          <w:sz w:val="24"/>
        </w:rPr>
        <w:t xml:space="preserve"> </w:t>
      </w:r>
      <w:r>
        <w:rPr>
          <w:sz w:val="24"/>
        </w:rPr>
        <w:t>only</w:t>
      </w:r>
      <w:r>
        <w:rPr>
          <w:spacing w:val="-9"/>
          <w:sz w:val="24"/>
        </w:rPr>
        <w:t xml:space="preserve"> </w:t>
      </w:r>
      <w:r>
        <w:rPr>
          <w:sz w:val="24"/>
        </w:rPr>
        <w:t>natural</w:t>
      </w:r>
      <w:r>
        <w:rPr>
          <w:spacing w:val="-5"/>
          <w:sz w:val="24"/>
        </w:rPr>
        <w:t xml:space="preserve"> </w:t>
      </w:r>
      <w:r>
        <w:rPr>
          <w:sz w:val="24"/>
        </w:rPr>
        <w:t>irradiance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6"/>
          <w:sz w:val="24"/>
        </w:rPr>
        <w:t xml:space="preserve"> </w:t>
      </w:r>
      <w:r>
        <w:rPr>
          <w:sz w:val="24"/>
        </w:rPr>
        <w:t>during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experiment</w:t>
      </w:r>
      <w:r>
        <w:rPr>
          <w:spacing w:val="-6"/>
          <w:sz w:val="24"/>
        </w:rPr>
        <w:t xml:space="preserve"> </w:t>
      </w:r>
      <w:r>
        <w:rPr>
          <w:sz w:val="24"/>
        </w:rPr>
        <w:t>they</w:t>
      </w:r>
      <w:r>
        <w:rPr>
          <w:spacing w:val="-10"/>
          <w:sz w:val="24"/>
        </w:rPr>
        <w:t xml:space="preserve"> </w:t>
      </w:r>
      <w:r>
        <w:rPr>
          <w:sz w:val="24"/>
        </w:rPr>
        <w:t>experienced</w:t>
      </w:r>
      <w:r>
        <w:rPr>
          <w:spacing w:val="-3"/>
          <w:sz w:val="24"/>
        </w:rPr>
        <w:t xml:space="preserve"> </w:t>
      </w:r>
      <w:r>
        <w:rPr>
          <w:sz w:val="24"/>
        </w:rPr>
        <w:t>mean</w:t>
      </w:r>
    </w:p>
    <w:p w:rsidR="00DA2F96" w:rsidRDefault="00DA2F96">
      <w:pPr>
        <w:pStyle w:val="Brdtekst"/>
        <w:spacing w:before="2"/>
        <w:rPr>
          <w:sz w:val="16"/>
        </w:rPr>
      </w:pPr>
    </w:p>
    <w:p w:rsidR="00DA2F96" w:rsidRDefault="00F44B8C">
      <w:pPr>
        <w:pStyle w:val="Listeavsnitt"/>
        <w:numPr>
          <w:ilvl w:val="0"/>
          <w:numId w:val="6"/>
        </w:numPr>
        <w:tabs>
          <w:tab w:val="left" w:pos="781"/>
          <w:tab w:val="left" w:pos="783"/>
        </w:tabs>
        <w:rPr>
          <w:sz w:val="24"/>
        </w:rPr>
      </w:pPr>
      <w:r>
        <w:rPr>
          <w:sz w:val="24"/>
        </w:rPr>
        <w:t>diurnal</w:t>
      </w:r>
      <w:r>
        <w:rPr>
          <w:spacing w:val="25"/>
          <w:sz w:val="24"/>
        </w:rPr>
        <w:t xml:space="preserve"> </w:t>
      </w:r>
      <w:r>
        <w:rPr>
          <w:sz w:val="24"/>
        </w:rPr>
        <w:t>temperature</w:t>
      </w:r>
      <w:r>
        <w:rPr>
          <w:spacing w:val="23"/>
          <w:sz w:val="24"/>
        </w:rPr>
        <w:t xml:space="preserve"> </w:t>
      </w:r>
      <w:r>
        <w:rPr>
          <w:sz w:val="24"/>
        </w:rPr>
        <w:t>of</w:t>
      </w:r>
      <w:r>
        <w:rPr>
          <w:spacing w:val="27"/>
          <w:sz w:val="24"/>
        </w:rPr>
        <w:t xml:space="preserve"> </w:t>
      </w:r>
      <w:r>
        <w:rPr>
          <w:sz w:val="24"/>
        </w:rPr>
        <w:t>18.7</w:t>
      </w:r>
      <w:r>
        <w:rPr>
          <w:spacing w:val="25"/>
          <w:sz w:val="24"/>
        </w:rPr>
        <w:t xml:space="preserve"> </w:t>
      </w:r>
      <w:r>
        <w:rPr>
          <w:sz w:val="24"/>
        </w:rPr>
        <w:t>°C</w:t>
      </w:r>
      <w:r>
        <w:rPr>
          <w:spacing w:val="25"/>
          <w:sz w:val="24"/>
        </w:rPr>
        <w:t xml:space="preserve"> </w:t>
      </w:r>
      <w:r>
        <w:rPr>
          <w:sz w:val="24"/>
        </w:rPr>
        <w:t>(95%</w:t>
      </w:r>
      <w:r>
        <w:rPr>
          <w:spacing w:val="24"/>
          <w:sz w:val="24"/>
        </w:rPr>
        <w:t xml:space="preserve"> </w:t>
      </w:r>
      <w:r>
        <w:rPr>
          <w:sz w:val="24"/>
        </w:rPr>
        <w:t>confidence</w:t>
      </w:r>
      <w:r>
        <w:rPr>
          <w:spacing w:val="26"/>
          <w:sz w:val="24"/>
        </w:rPr>
        <w:t xml:space="preserve"> </w:t>
      </w:r>
      <w:r>
        <w:rPr>
          <w:sz w:val="24"/>
        </w:rPr>
        <w:t>interval</w:t>
      </w:r>
      <w:r>
        <w:rPr>
          <w:spacing w:val="25"/>
          <w:sz w:val="24"/>
        </w:rPr>
        <w:t xml:space="preserve"> </w:t>
      </w:r>
      <w:r>
        <w:rPr>
          <w:sz w:val="24"/>
        </w:rPr>
        <w:t>18.4-19.2</w:t>
      </w:r>
      <w:r>
        <w:rPr>
          <w:spacing w:val="26"/>
          <w:sz w:val="24"/>
        </w:rPr>
        <w:t xml:space="preserve"> </w:t>
      </w:r>
      <w:r>
        <w:rPr>
          <w:sz w:val="24"/>
        </w:rPr>
        <w:t>°C).</w:t>
      </w:r>
      <w:r>
        <w:rPr>
          <w:spacing w:val="28"/>
          <w:sz w:val="24"/>
        </w:rPr>
        <w:t xml:space="preserve"> </w:t>
      </w:r>
      <w:r>
        <w:rPr>
          <w:sz w:val="24"/>
        </w:rPr>
        <w:t>Mean</w:t>
      </w:r>
      <w:r>
        <w:rPr>
          <w:spacing w:val="25"/>
          <w:sz w:val="24"/>
        </w:rPr>
        <w:t xml:space="preserve"> </w:t>
      </w:r>
      <w:r>
        <w:rPr>
          <w:sz w:val="24"/>
        </w:rPr>
        <w:t>diurnal</w:t>
      </w:r>
    </w:p>
    <w:p w:rsidR="00DA2F96" w:rsidRDefault="00DA2F96">
      <w:pPr>
        <w:pStyle w:val="Brdtekst"/>
        <w:spacing w:before="2"/>
        <w:rPr>
          <w:sz w:val="16"/>
        </w:rPr>
      </w:pPr>
    </w:p>
    <w:p w:rsidR="00DA2F96" w:rsidRDefault="00F44B8C">
      <w:pPr>
        <w:pStyle w:val="Listeavsnitt"/>
        <w:numPr>
          <w:ilvl w:val="0"/>
          <w:numId w:val="6"/>
        </w:numPr>
        <w:tabs>
          <w:tab w:val="left" w:pos="781"/>
          <w:tab w:val="left" w:pos="783"/>
        </w:tabs>
        <w:rPr>
          <w:sz w:val="24"/>
        </w:rPr>
      </w:pPr>
      <w:r>
        <w:rPr>
          <w:sz w:val="24"/>
        </w:rPr>
        <w:t>minimum</w:t>
      </w:r>
      <w:r>
        <w:rPr>
          <w:spacing w:val="9"/>
          <w:sz w:val="24"/>
        </w:rPr>
        <w:t xml:space="preserve"> </w:t>
      </w:r>
      <w:r>
        <w:rPr>
          <w:sz w:val="24"/>
        </w:rPr>
        <w:t>air</w:t>
      </w:r>
      <w:r>
        <w:rPr>
          <w:spacing w:val="9"/>
          <w:sz w:val="24"/>
        </w:rPr>
        <w:t xml:space="preserve"> </w:t>
      </w:r>
      <w:r>
        <w:rPr>
          <w:sz w:val="24"/>
        </w:rPr>
        <w:t>temperature</w:t>
      </w:r>
      <w:r>
        <w:rPr>
          <w:spacing w:val="8"/>
          <w:sz w:val="24"/>
        </w:rPr>
        <w:t xml:space="preserve"> </w:t>
      </w:r>
      <w:r>
        <w:rPr>
          <w:sz w:val="24"/>
        </w:rPr>
        <w:t>of</w:t>
      </w:r>
      <w:r>
        <w:rPr>
          <w:spacing w:val="8"/>
          <w:sz w:val="24"/>
        </w:rPr>
        <w:t xml:space="preserve"> </w:t>
      </w:r>
      <w:r>
        <w:rPr>
          <w:sz w:val="24"/>
        </w:rPr>
        <w:t>15.8</w:t>
      </w:r>
      <w:r>
        <w:rPr>
          <w:spacing w:val="11"/>
          <w:sz w:val="24"/>
        </w:rPr>
        <w:t xml:space="preserve"> </w:t>
      </w:r>
      <w:r>
        <w:rPr>
          <w:sz w:val="24"/>
        </w:rPr>
        <w:t>and</w:t>
      </w:r>
      <w:r>
        <w:rPr>
          <w:spacing w:val="10"/>
          <w:sz w:val="24"/>
        </w:rPr>
        <w:t xml:space="preserve"> </w:t>
      </w:r>
      <w:r>
        <w:rPr>
          <w:sz w:val="24"/>
        </w:rPr>
        <w:t>maximum</w:t>
      </w:r>
      <w:r>
        <w:rPr>
          <w:spacing w:val="9"/>
          <w:sz w:val="24"/>
        </w:rPr>
        <w:t xml:space="preserve"> </w:t>
      </w:r>
      <w:r>
        <w:rPr>
          <w:sz w:val="24"/>
        </w:rPr>
        <w:t>of</w:t>
      </w:r>
      <w:r>
        <w:rPr>
          <w:spacing w:val="8"/>
          <w:sz w:val="24"/>
        </w:rPr>
        <w:t xml:space="preserve"> </w:t>
      </w:r>
      <w:r>
        <w:rPr>
          <w:sz w:val="24"/>
        </w:rPr>
        <w:t>25.1°C</w:t>
      </w:r>
      <w:r>
        <w:rPr>
          <w:spacing w:val="11"/>
          <w:sz w:val="24"/>
        </w:rPr>
        <w:t xml:space="preserve"> </w:t>
      </w:r>
      <w:r>
        <w:rPr>
          <w:sz w:val="24"/>
        </w:rPr>
        <w:t>gave</w:t>
      </w:r>
      <w:r>
        <w:rPr>
          <w:spacing w:val="8"/>
          <w:sz w:val="24"/>
        </w:rPr>
        <w:t xml:space="preserve"> </w:t>
      </w:r>
      <w:r>
        <w:rPr>
          <w:sz w:val="24"/>
        </w:rPr>
        <w:t>a</w:t>
      </w:r>
      <w:r>
        <w:rPr>
          <w:spacing w:val="14"/>
          <w:sz w:val="24"/>
        </w:rPr>
        <w:t xml:space="preserve"> </w:t>
      </w:r>
      <w:r>
        <w:rPr>
          <w:sz w:val="24"/>
        </w:rPr>
        <w:t>night</w:t>
      </w:r>
      <w:r>
        <w:rPr>
          <w:spacing w:val="11"/>
          <w:sz w:val="24"/>
        </w:rPr>
        <w:t xml:space="preserve"> </w:t>
      </w:r>
      <w:r>
        <w:rPr>
          <w:sz w:val="24"/>
        </w:rPr>
        <w:t>drop</w:t>
      </w:r>
      <w:r>
        <w:rPr>
          <w:spacing w:val="8"/>
          <w:sz w:val="24"/>
        </w:rPr>
        <w:t xml:space="preserve"> </w:t>
      </w:r>
      <w:r>
        <w:rPr>
          <w:sz w:val="24"/>
        </w:rPr>
        <w:t>of</w:t>
      </w:r>
      <w:r>
        <w:rPr>
          <w:spacing w:val="8"/>
          <w:sz w:val="24"/>
        </w:rPr>
        <w:t xml:space="preserve"> </w:t>
      </w:r>
      <w:r>
        <w:rPr>
          <w:sz w:val="24"/>
        </w:rPr>
        <w:t>10.3°C</w:t>
      </w:r>
    </w:p>
    <w:p w:rsidR="00DA2F96" w:rsidRDefault="00DA2F96">
      <w:pPr>
        <w:pStyle w:val="Brdtekst"/>
        <w:spacing w:before="2"/>
        <w:rPr>
          <w:sz w:val="16"/>
        </w:rPr>
      </w:pPr>
    </w:p>
    <w:p w:rsidR="00DA2F96" w:rsidRDefault="00F44B8C">
      <w:pPr>
        <w:pStyle w:val="Listeavsnitt"/>
        <w:numPr>
          <w:ilvl w:val="0"/>
          <w:numId w:val="6"/>
        </w:numPr>
        <w:tabs>
          <w:tab w:val="left" w:pos="781"/>
          <w:tab w:val="left" w:pos="783"/>
        </w:tabs>
        <w:rPr>
          <w:sz w:val="24"/>
        </w:rPr>
      </w:pPr>
      <w:r>
        <w:rPr>
          <w:sz w:val="24"/>
        </w:rPr>
        <w:t>on average. Temperature extremes were maximum 34.8 and minimum 12.2°C. Over</w:t>
      </w:r>
      <w:r>
        <w:rPr>
          <w:spacing w:val="44"/>
          <w:sz w:val="24"/>
        </w:rPr>
        <w:t xml:space="preserve"> </w:t>
      </w:r>
      <w:r>
        <w:rPr>
          <w:sz w:val="24"/>
        </w:rPr>
        <w:t>the</w:t>
      </w:r>
    </w:p>
    <w:p w:rsidR="00DA2F96" w:rsidRDefault="00DA2F96">
      <w:pPr>
        <w:pStyle w:val="Brdtekst"/>
        <w:spacing w:before="2"/>
        <w:rPr>
          <w:sz w:val="16"/>
        </w:rPr>
      </w:pPr>
    </w:p>
    <w:p w:rsidR="00DA2F96" w:rsidRDefault="00F44B8C">
      <w:pPr>
        <w:pStyle w:val="Listeavsnitt"/>
        <w:numPr>
          <w:ilvl w:val="0"/>
          <w:numId w:val="6"/>
        </w:numPr>
        <w:tabs>
          <w:tab w:val="left" w:pos="781"/>
          <w:tab w:val="left" w:pos="783"/>
        </w:tabs>
        <w:rPr>
          <w:sz w:val="24"/>
        </w:rPr>
      </w:pPr>
      <w:r>
        <w:rPr>
          <w:sz w:val="24"/>
        </w:rPr>
        <w:t>experimental</w:t>
      </w:r>
      <w:r>
        <w:rPr>
          <w:spacing w:val="15"/>
          <w:sz w:val="24"/>
        </w:rPr>
        <w:t xml:space="preserve"> </w:t>
      </w:r>
      <w:r>
        <w:rPr>
          <w:sz w:val="24"/>
        </w:rPr>
        <w:t>period,</w:t>
      </w:r>
      <w:r>
        <w:rPr>
          <w:spacing w:val="15"/>
          <w:sz w:val="24"/>
        </w:rPr>
        <w:t xml:space="preserve"> </w:t>
      </w:r>
      <w:r>
        <w:rPr>
          <w:sz w:val="24"/>
        </w:rPr>
        <w:t>the</w:t>
      </w:r>
      <w:r>
        <w:rPr>
          <w:spacing w:val="15"/>
          <w:sz w:val="24"/>
        </w:rPr>
        <w:t xml:space="preserve"> </w:t>
      </w:r>
      <w:r>
        <w:rPr>
          <w:sz w:val="24"/>
        </w:rPr>
        <w:t>plants</w:t>
      </w:r>
      <w:r>
        <w:rPr>
          <w:spacing w:val="15"/>
          <w:sz w:val="24"/>
        </w:rPr>
        <w:t xml:space="preserve"> </w:t>
      </w:r>
      <w:r>
        <w:rPr>
          <w:sz w:val="24"/>
        </w:rPr>
        <w:t>experienced</w:t>
      </w:r>
      <w:r>
        <w:rPr>
          <w:spacing w:val="15"/>
          <w:sz w:val="24"/>
        </w:rPr>
        <w:t xml:space="preserve"> </w:t>
      </w:r>
      <w:r>
        <w:rPr>
          <w:sz w:val="24"/>
        </w:rPr>
        <w:t>an</w:t>
      </w:r>
      <w:r>
        <w:rPr>
          <w:spacing w:val="15"/>
          <w:sz w:val="24"/>
        </w:rPr>
        <w:t xml:space="preserve"> </w:t>
      </w:r>
      <w:r>
        <w:rPr>
          <w:sz w:val="24"/>
        </w:rPr>
        <w:t>approximate</w:t>
      </w:r>
      <w:r>
        <w:rPr>
          <w:spacing w:val="15"/>
          <w:sz w:val="24"/>
        </w:rPr>
        <w:t xml:space="preserve"> </w:t>
      </w:r>
      <w:r>
        <w:rPr>
          <w:sz w:val="24"/>
        </w:rPr>
        <w:t>1031</w:t>
      </w:r>
      <w:r>
        <w:rPr>
          <w:spacing w:val="15"/>
          <w:sz w:val="24"/>
        </w:rPr>
        <w:t xml:space="preserve"> </w:t>
      </w:r>
      <w:r>
        <w:rPr>
          <w:sz w:val="24"/>
        </w:rPr>
        <w:t>growing</w:t>
      </w:r>
      <w:r>
        <w:rPr>
          <w:spacing w:val="16"/>
          <w:sz w:val="24"/>
        </w:rPr>
        <w:t xml:space="preserve"> </w:t>
      </w:r>
      <w:r>
        <w:rPr>
          <w:sz w:val="24"/>
        </w:rPr>
        <w:t>degree-days</w:t>
      </w:r>
    </w:p>
    <w:p w:rsidR="00DA2F96" w:rsidRDefault="00DA2F96">
      <w:pPr>
        <w:pStyle w:val="Brdtekst"/>
        <w:spacing w:before="5"/>
        <w:rPr>
          <w:sz w:val="16"/>
        </w:rPr>
      </w:pPr>
    </w:p>
    <w:p w:rsidR="00DA2F96" w:rsidRDefault="00F44B8C">
      <w:pPr>
        <w:pStyle w:val="Listeavsnitt"/>
        <w:numPr>
          <w:ilvl w:val="0"/>
          <w:numId w:val="6"/>
        </w:numPr>
        <w:tabs>
          <w:tab w:val="left" w:pos="781"/>
          <w:tab w:val="left" w:pos="783"/>
        </w:tabs>
        <w:rPr>
          <w:sz w:val="24"/>
        </w:rPr>
      </w:pPr>
      <w:r>
        <w:rPr>
          <w:sz w:val="24"/>
        </w:rPr>
        <w:t>over a base temperature of 10</w:t>
      </w:r>
      <w:r>
        <w:rPr>
          <w:spacing w:val="-5"/>
          <w:sz w:val="24"/>
        </w:rPr>
        <w:t xml:space="preserve"> </w:t>
      </w:r>
      <w:r>
        <w:rPr>
          <w:sz w:val="24"/>
        </w:rPr>
        <w:t>ºC.</w:t>
      </w:r>
    </w:p>
    <w:p w:rsidR="00DA2F96" w:rsidRDefault="00DA2F96">
      <w:pPr>
        <w:pStyle w:val="Brdtekst"/>
        <w:spacing w:before="0"/>
        <w:rPr>
          <w:sz w:val="20"/>
        </w:rPr>
      </w:pPr>
    </w:p>
    <w:p w:rsidR="00DA2F96" w:rsidRDefault="00DA2F96">
      <w:pPr>
        <w:pStyle w:val="Brdtekst"/>
        <w:spacing w:before="0"/>
        <w:rPr>
          <w:sz w:val="21"/>
        </w:rPr>
      </w:pPr>
    </w:p>
    <w:p w:rsidR="00DA2F96" w:rsidRDefault="00F44B8C">
      <w:pPr>
        <w:pStyle w:val="Listeavsnitt"/>
        <w:numPr>
          <w:ilvl w:val="0"/>
          <w:numId w:val="6"/>
        </w:numPr>
        <w:tabs>
          <w:tab w:val="left" w:pos="781"/>
          <w:tab w:val="left" w:pos="783"/>
        </w:tabs>
        <w:spacing w:before="0"/>
        <w:rPr>
          <w:sz w:val="24"/>
        </w:rPr>
      </w:pPr>
      <w:r>
        <w:rPr>
          <w:position w:val="2"/>
          <w:sz w:val="24"/>
        </w:rPr>
        <w:t>Reference evapotranspiration (ET</w:t>
      </w:r>
      <w:r>
        <w:rPr>
          <w:sz w:val="16"/>
        </w:rPr>
        <w:t>0</w:t>
      </w:r>
      <w:r>
        <w:rPr>
          <w:position w:val="2"/>
          <w:sz w:val="24"/>
        </w:rPr>
        <w:t>) was estimated using the Penman-Monteith</w:t>
      </w:r>
      <w:r>
        <w:rPr>
          <w:spacing w:val="51"/>
          <w:position w:val="2"/>
          <w:sz w:val="24"/>
        </w:rPr>
        <w:t xml:space="preserve"> </w:t>
      </w:r>
      <w:r>
        <w:rPr>
          <w:position w:val="2"/>
          <w:sz w:val="24"/>
        </w:rPr>
        <w:t>equation</w:t>
      </w:r>
    </w:p>
    <w:p w:rsidR="00DA2F96" w:rsidRDefault="00DA2F96">
      <w:pPr>
        <w:pStyle w:val="Brdtekst"/>
        <w:spacing w:before="1"/>
        <w:rPr>
          <w:sz w:val="16"/>
        </w:rPr>
      </w:pPr>
    </w:p>
    <w:p w:rsidR="00DA2F96" w:rsidRDefault="00F44B8C">
      <w:pPr>
        <w:pStyle w:val="Listeavsnitt"/>
        <w:numPr>
          <w:ilvl w:val="0"/>
          <w:numId w:val="6"/>
        </w:numPr>
        <w:tabs>
          <w:tab w:val="left" w:pos="781"/>
          <w:tab w:val="left" w:pos="783"/>
        </w:tabs>
        <w:rPr>
          <w:sz w:val="24"/>
        </w:rPr>
      </w:pPr>
      <w:r>
        <w:rPr>
          <w:sz w:val="24"/>
        </w:rPr>
        <w:t>(FAO-56) and summed over weekly intervals according to the watering</w:t>
      </w:r>
      <w:r>
        <w:rPr>
          <w:spacing w:val="57"/>
          <w:sz w:val="24"/>
        </w:rPr>
        <w:t xml:space="preserve"> </w:t>
      </w:r>
      <w:r>
        <w:rPr>
          <w:sz w:val="24"/>
        </w:rPr>
        <w:t>schedule.</w:t>
      </w:r>
    </w:p>
    <w:p w:rsidR="00DA2F96" w:rsidRDefault="00DA2F96">
      <w:pPr>
        <w:pStyle w:val="Brdtekst"/>
        <w:spacing w:before="2"/>
        <w:rPr>
          <w:sz w:val="16"/>
        </w:rPr>
      </w:pPr>
    </w:p>
    <w:p w:rsidR="00DA2F96" w:rsidRDefault="00F44B8C">
      <w:pPr>
        <w:pStyle w:val="Listeavsnitt"/>
        <w:numPr>
          <w:ilvl w:val="0"/>
          <w:numId w:val="6"/>
        </w:numPr>
        <w:tabs>
          <w:tab w:val="left" w:pos="781"/>
          <w:tab w:val="left" w:pos="783"/>
        </w:tabs>
        <w:spacing w:before="89"/>
        <w:rPr>
          <w:sz w:val="24"/>
        </w:rPr>
      </w:pPr>
      <w:r>
        <w:rPr>
          <w:position w:val="2"/>
          <w:sz w:val="24"/>
        </w:rPr>
        <w:t>Estimated cumulative weekly ET</w:t>
      </w:r>
      <w:r>
        <w:rPr>
          <w:sz w:val="16"/>
        </w:rPr>
        <w:t xml:space="preserve">0 </w:t>
      </w:r>
      <w:r>
        <w:rPr>
          <w:position w:val="2"/>
          <w:sz w:val="24"/>
        </w:rPr>
        <w:t>was well above 5 mm, except for the last week of</w:t>
      </w:r>
      <w:r>
        <w:rPr>
          <w:spacing w:val="34"/>
          <w:position w:val="2"/>
          <w:sz w:val="24"/>
        </w:rPr>
        <w:t xml:space="preserve"> </w:t>
      </w:r>
      <w:r>
        <w:rPr>
          <w:position w:val="2"/>
          <w:sz w:val="24"/>
        </w:rPr>
        <w:t>the</w:t>
      </w:r>
    </w:p>
    <w:p w:rsidR="00DA2F96" w:rsidRDefault="00DA2F96">
      <w:pPr>
        <w:rPr>
          <w:sz w:val="24"/>
        </w:rPr>
        <w:sectPr w:rsidR="00DA2F96">
          <w:pgSz w:w="11910" w:h="16840"/>
          <w:pgMar w:top="1580" w:right="1580" w:bottom="1180" w:left="920" w:header="0" w:footer="984" w:gutter="0"/>
          <w:cols w:space="708"/>
        </w:sectPr>
      </w:pPr>
    </w:p>
    <w:p w:rsidR="00DA2F96" w:rsidRDefault="00F44B8C">
      <w:pPr>
        <w:pStyle w:val="Listeavsnitt"/>
        <w:numPr>
          <w:ilvl w:val="0"/>
          <w:numId w:val="6"/>
        </w:numPr>
        <w:tabs>
          <w:tab w:val="left" w:pos="781"/>
          <w:tab w:val="left" w:pos="783"/>
        </w:tabs>
        <w:spacing w:before="95"/>
        <w:rPr>
          <w:sz w:val="24"/>
        </w:rPr>
      </w:pPr>
      <w:r>
        <w:rPr>
          <w:sz w:val="24"/>
        </w:rPr>
        <w:t>experiment, and above 10 mm for the first 7 weeks (Fig. S3). It was never above 20</w:t>
      </w:r>
      <w:r>
        <w:rPr>
          <w:spacing w:val="21"/>
          <w:sz w:val="24"/>
        </w:rPr>
        <w:t xml:space="preserve"> </w:t>
      </w:r>
      <w:r>
        <w:rPr>
          <w:sz w:val="24"/>
        </w:rPr>
        <w:t>mm</w:t>
      </w:r>
    </w:p>
    <w:p w:rsidR="00DA2F96" w:rsidRDefault="00DA2F96">
      <w:pPr>
        <w:pStyle w:val="Brdtekst"/>
        <w:spacing w:before="2"/>
        <w:rPr>
          <w:sz w:val="16"/>
        </w:rPr>
      </w:pPr>
    </w:p>
    <w:p w:rsidR="00DA2F96" w:rsidRDefault="00F44B8C">
      <w:pPr>
        <w:pStyle w:val="Listeavsnitt"/>
        <w:numPr>
          <w:ilvl w:val="0"/>
          <w:numId w:val="6"/>
        </w:numPr>
        <w:tabs>
          <w:tab w:val="left" w:pos="781"/>
          <w:tab w:val="left" w:pos="783"/>
        </w:tabs>
        <w:rPr>
          <w:sz w:val="24"/>
        </w:rPr>
      </w:pPr>
      <w:r>
        <w:rPr>
          <w:sz w:val="24"/>
        </w:rPr>
        <w:t>per week. The study site in SW Norway is characterised by a cool, wet maritime</w:t>
      </w:r>
      <w:r>
        <w:rPr>
          <w:spacing w:val="2"/>
          <w:sz w:val="24"/>
        </w:rPr>
        <w:t xml:space="preserve"> </w:t>
      </w:r>
      <w:r>
        <w:rPr>
          <w:sz w:val="24"/>
        </w:rPr>
        <w:t>climate</w:t>
      </w:r>
    </w:p>
    <w:p w:rsidR="00DA2F96" w:rsidRDefault="00DA2F96">
      <w:pPr>
        <w:pStyle w:val="Brdtekst"/>
        <w:spacing w:before="2"/>
        <w:rPr>
          <w:sz w:val="16"/>
        </w:rPr>
      </w:pPr>
    </w:p>
    <w:p w:rsidR="00DA2F96" w:rsidRDefault="00F44B8C">
      <w:pPr>
        <w:pStyle w:val="Listeavsnitt"/>
        <w:numPr>
          <w:ilvl w:val="0"/>
          <w:numId w:val="6"/>
        </w:numPr>
        <w:tabs>
          <w:tab w:val="left" w:pos="781"/>
          <w:tab w:val="left" w:pos="783"/>
        </w:tabs>
        <w:rPr>
          <w:sz w:val="24"/>
        </w:rPr>
      </w:pPr>
      <w:r>
        <w:rPr>
          <w:sz w:val="24"/>
        </w:rPr>
        <w:t>(Köppen-Geiger,</w:t>
      </w:r>
      <w:r>
        <w:rPr>
          <w:spacing w:val="14"/>
          <w:sz w:val="24"/>
        </w:rPr>
        <w:t xml:space="preserve"> </w:t>
      </w:r>
      <w:r>
        <w:rPr>
          <w:sz w:val="24"/>
        </w:rPr>
        <w:t>Cfb).</w:t>
      </w:r>
      <w:r>
        <w:rPr>
          <w:spacing w:val="17"/>
          <w:sz w:val="24"/>
        </w:rPr>
        <w:t xml:space="preserve"> </w:t>
      </w:r>
      <w:r>
        <w:rPr>
          <w:sz w:val="24"/>
        </w:rPr>
        <w:t>During</w:t>
      </w:r>
      <w:r>
        <w:rPr>
          <w:spacing w:val="12"/>
          <w:sz w:val="24"/>
        </w:rPr>
        <w:t xml:space="preserve"> </w:t>
      </w:r>
      <w:r>
        <w:rPr>
          <w:sz w:val="24"/>
        </w:rPr>
        <w:t>the</w:t>
      </w:r>
      <w:r>
        <w:rPr>
          <w:spacing w:val="15"/>
          <w:sz w:val="24"/>
        </w:rPr>
        <w:t xml:space="preserve"> </w:t>
      </w:r>
      <w:r>
        <w:rPr>
          <w:sz w:val="24"/>
        </w:rPr>
        <w:t>past</w:t>
      </w:r>
      <w:r>
        <w:rPr>
          <w:spacing w:val="15"/>
          <w:sz w:val="24"/>
        </w:rPr>
        <w:t xml:space="preserve"> </w:t>
      </w:r>
      <w:r>
        <w:rPr>
          <w:sz w:val="24"/>
        </w:rPr>
        <w:t>20</w:t>
      </w:r>
      <w:r>
        <w:rPr>
          <w:spacing w:val="16"/>
          <w:sz w:val="24"/>
        </w:rPr>
        <w:t xml:space="preserve"> </w:t>
      </w:r>
      <w:r>
        <w:rPr>
          <w:sz w:val="24"/>
        </w:rPr>
        <w:t>years,</w:t>
      </w:r>
      <w:r>
        <w:rPr>
          <w:spacing w:val="14"/>
          <w:sz w:val="24"/>
        </w:rPr>
        <w:t xml:space="preserve"> </w:t>
      </w:r>
      <w:r>
        <w:rPr>
          <w:sz w:val="24"/>
        </w:rPr>
        <w:t>the</w:t>
      </w:r>
      <w:r>
        <w:rPr>
          <w:spacing w:val="14"/>
          <w:sz w:val="24"/>
        </w:rPr>
        <w:t xml:space="preserve"> </w:t>
      </w:r>
      <w:r>
        <w:rPr>
          <w:sz w:val="24"/>
        </w:rPr>
        <w:t>summer</w:t>
      </w:r>
      <w:r>
        <w:rPr>
          <w:spacing w:val="13"/>
          <w:sz w:val="24"/>
        </w:rPr>
        <w:t xml:space="preserve"> </w:t>
      </w:r>
      <w:r>
        <w:rPr>
          <w:sz w:val="24"/>
        </w:rPr>
        <w:t>period</w:t>
      </w:r>
      <w:r>
        <w:rPr>
          <w:spacing w:val="15"/>
          <w:sz w:val="24"/>
        </w:rPr>
        <w:t xml:space="preserve"> </w:t>
      </w:r>
      <w:r>
        <w:rPr>
          <w:sz w:val="24"/>
        </w:rPr>
        <w:t>(May-August)</w:t>
      </w:r>
      <w:r>
        <w:rPr>
          <w:spacing w:val="14"/>
          <w:sz w:val="24"/>
        </w:rPr>
        <w:t xml:space="preserve"> </w:t>
      </w:r>
      <w:r>
        <w:rPr>
          <w:sz w:val="24"/>
        </w:rPr>
        <w:t>ha</w:t>
      </w:r>
      <w:r>
        <w:rPr>
          <w:sz w:val="24"/>
        </w:rPr>
        <w:t>s</w:t>
      </w:r>
    </w:p>
    <w:p w:rsidR="00DA2F96" w:rsidRDefault="00DA2F96">
      <w:pPr>
        <w:pStyle w:val="Brdtekst"/>
        <w:spacing w:before="2"/>
        <w:rPr>
          <w:sz w:val="16"/>
        </w:rPr>
      </w:pPr>
    </w:p>
    <w:p w:rsidR="00DA2F96" w:rsidRDefault="00F44B8C">
      <w:pPr>
        <w:pStyle w:val="Listeavsnitt"/>
        <w:numPr>
          <w:ilvl w:val="0"/>
          <w:numId w:val="6"/>
        </w:numPr>
        <w:tabs>
          <w:tab w:val="left" w:pos="781"/>
          <w:tab w:val="left" w:pos="783"/>
        </w:tabs>
        <w:rPr>
          <w:sz w:val="24"/>
        </w:rPr>
      </w:pPr>
      <w:r>
        <w:rPr>
          <w:sz w:val="24"/>
        </w:rPr>
        <w:t>had</w:t>
      </w:r>
      <w:r>
        <w:rPr>
          <w:spacing w:val="13"/>
          <w:sz w:val="24"/>
        </w:rPr>
        <w:t xml:space="preserve"> </w:t>
      </w:r>
      <w:r>
        <w:rPr>
          <w:sz w:val="24"/>
        </w:rPr>
        <w:t>19%</w:t>
      </w:r>
      <w:r>
        <w:rPr>
          <w:spacing w:val="13"/>
          <w:sz w:val="24"/>
        </w:rPr>
        <w:t xml:space="preserve"> </w:t>
      </w:r>
      <w:r>
        <w:rPr>
          <w:sz w:val="24"/>
        </w:rPr>
        <w:t>of</w:t>
      </w:r>
      <w:r>
        <w:rPr>
          <w:spacing w:val="13"/>
          <w:sz w:val="24"/>
        </w:rPr>
        <w:t xml:space="preserve"> </w:t>
      </w:r>
      <w:r>
        <w:rPr>
          <w:sz w:val="24"/>
        </w:rPr>
        <w:t>weeks</w:t>
      </w:r>
      <w:r>
        <w:rPr>
          <w:spacing w:val="14"/>
          <w:sz w:val="24"/>
        </w:rPr>
        <w:t xml:space="preserve"> </w:t>
      </w:r>
      <w:r>
        <w:rPr>
          <w:sz w:val="24"/>
        </w:rPr>
        <w:t>with</w:t>
      </w:r>
      <w:r>
        <w:rPr>
          <w:spacing w:val="14"/>
          <w:sz w:val="24"/>
        </w:rPr>
        <w:t xml:space="preserve"> </w:t>
      </w:r>
      <w:r>
        <w:rPr>
          <w:sz w:val="24"/>
        </w:rPr>
        <w:t>less</w:t>
      </w:r>
      <w:r>
        <w:rPr>
          <w:spacing w:val="14"/>
          <w:sz w:val="24"/>
        </w:rPr>
        <w:t xml:space="preserve"> </w:t>
      </w:r>
      <w:r>
        <w:rPr>
          <w:sz w:val="24"/>
        </w:rPr>
        <w:t>than</w:t>
      </w:r>
      <w:r>
        <w:rPr>
          <w:spacing w:val="12"/>
          <w:sz w:val="24"/>
        </w:rPr>
        <w:t xml:space="preserve"> </w:t>
      </w:r>
      <w:r>
        <w:rPr>
          <w:sz w:val="24"/>
        </w:rPr>
        <w:t>5</w:t>
      </w:r>
      <w:r>
        <w:rPr>
          <w:spacing w:val="14"/>
          <w:sz w:val="24"/>
        </w:rPr>
        <w:t xml:space="preserve"> </w:t>
      </w:r>
      <w:r>
        <w:rPr>
          <w:sz w:val="24"/>
        </w:rPr>
        <w:t>mm,</w:t>
      </w:r>
      <w:r>
        <w:rPr>
          <w:spacing w:val="14"/>
          <w:sz w:val="24"/>
        </w:rPr>
        <w:t xml:space="preserve"> </w:t>
      </w:r>
      <w:r>
        <w:rPr>
          <w:sz w:val="24"/>
        </w:rPr>
        <w:t>29%</w:t>
      </w:r>
      <w:r>
        <w:rPr>
          <w:spacing w:val="13"/>
          <w:sz w:val="24"/>
        </w:rPr>
        <w:t xml:space="preserve"> </w:t>
      </w:r>
      <w:r>
        <w:rPr>
          <w:sz w:val="24"/>
        </w:rPr>
        <w:t>with</w:t>
      </w:r>
      <w:r>
        <w:rPr>
          <w:spacing w:val="14"/>
          <w:sz w:val="24"/>
        </w:rPr>
        <w:t xml:space="preserve"> </w:t>
      </w:r>
      <w:r>
        <w:rPr>
          <w:sz w:val="24"/>
        </w:rPr>
        <w:t>less</w:t>
      </w:r>
      <w:r>
        <w:rPr>
          <w:spacing w:val="14"/>
          <w:sz w:val="24"/>
        </w:rPr>
        <w:t xml:space="preserve"> </w:t>
      </w:r>
      <w:r>
        <w:rPr>
          <w:sz w:val="24"/>
        </w:rPr>
        <w:t>than</w:t>
      </w:r>
      <w:r>
        <w:rPr>
          <w:spacing w:val="12"/>
          <w:sz w:val="24"/>
        </w:rPr>
        <w:t xml:space="preserve"> </w:t>
      </w:r>
      <w:r>
        <w:rPr>
          <w:sz w:val="24"/>
        </w:rPr>
        <w:t>10</w:t>
      </w:r>
      <w:r>
        <w:rPr>
          <w:spacing w:val="14"/>
          <w:sz w:val="24"/>
        </w:rPr>
        <w:t xml:space="preserve"> </w:t>
      </w:r>
      <w:r>
        <w:rPr>
          <w:sz w:val="24"/>
        </w:rPr>
        <w:t>mm</w:t>
      </w:r>
      <w:r>
        <w:rPr>
          <w:spacing w:val="14"/>
          <w:sz w:val="24"/>
        </w:rPr>
        <w:t xml:space="preserve"> </w:t>
      </w:r>
      <w:r>
        <w:rPr>
          <w:sz w:val="24"/>
        </w:rPr>
        <w:t>and</w:t>
      </w:r>
      <w:r>
        <w:rPr>
          <w:spacing w:val="14"/>
          <w:sz w:val="24"/>
        </w:rPr>
        <w:t xml:space="preserve"> </w:t>
      </w:r>
      <w:r>
        <w:rPr>
          <w:sz w:val="24"/>
        </w:rPr>
        <w:t>47%</w:t>
      </w:r>
      <w:r>
        <w:rPr>
          <w:spacing w:val="13"/>
          <w:sz w:val="24"/>
        </w:rPr>
        <w:t xml:space="preserve"> </w:t>
      </w:r>
      <w:r>
        <w:rPr>
          <w:sz w:val="24"/>
        </w:rPr>
        <w:t>with</w:t>
      </w:r>
      <w:r>
        <w:rPr>
          <w:spacing w:val="14"/>
          <w:sz w:val="24"/>
        </w:rPr>
        <w:t xml:space="preserve"> </w:t>
      </w:r>
      <w:r>
        <w:rPr>
          <w:sz w:val="24"/>
        </w:rPr>
        <w:t>less</w:t>
      </w:r>
    </w:p>
    <w:p w:rsidR="00DA2F96" w:rsidRDefault="00DA2F96">
      <w:pPr>
        <w:pStyle w:val="Brdtekst"/>
        <w:spacing w:before="2"/>
        <w:rPr>
          <w:sz w:val="16"/>
        </w:rPr>
      </w:pPr>
    </w:p>
    <w:p w:rsidR="00DA2F96" w:rsidRDefault="00F44B8C">
      <w:pPr>
        <w:pStyle w:val="Listeavsnitt"/>
        <w:numPr>
          <w:ilvl w:val="0"/>
          <w:numId w:val="6"/>
        </w:numPr>
        <w:tabs>
          <w:tab w:val="left" w:pos="781"/>
          <w:tab w:val="left" w:pos="783"/>
        </w:tabs>
        <w:rPr>
          <w:sz w:val="24"/>
        </w:rPr>
      </w:pPr>
      <w:r>
        <w:rPr>
          <w:sz w:val="24"/>
        </w:rPr>
        <w:t>than</w:t>
      </w:r>
      <w:r>
        <w:rPr>
          <w:spacing w:val="23"/>
          <w:sz w:val="24"/>
        </w:rPr>
        <w:t xml:space="preserve"> </w:t>
      </w:r>
      <w:r>
        <w:rPr>
          <w:sz w:val="24"/>
        </w:rPr>
        <w:t>20</w:t>
      </w:r>
      <w:r>
        <w:rPr>
          <w:spacing w:val="25"/>
          <w:sz w:val="24"/>
        </w:rPr>
        <w:t xml:space="preserve"> </w:t>
      </w:r>
      <w:r>
        <w:rPr>
          <w:sz w:val="24"/>
        </w:rPr>
        <w:t>mm</w:t>
      </w:r>
      <w:r>
        <w:rPr>
          <w:spacing w:val="22"/>
          <w:sz w:val="24"/>
        </w:rPr>
        <w:t xml:space="preserve"> </w:t>
      </w:r>
      <w:r>
        <w:rPr>
          <w:sz w:val="24"/>
        </w:rPr>
        <w:t>of</w:t>
      </w:r>
      <w:r>
        <w:rPr>
          <w:spacing w:val="24"/>
          <w:sz w:val="24"/>
        </w:rPr>
        <w:t xml:space="preserve"> </w:t>
      </w:r>
      <w:r>
        <w:rPr>
          <w:sz w:val="24"/>
        </w:rPr>
        <w:t>accumulated</w:t>
      </w:r>
      <w:r>
        <w:rPr>
          <w:spacing w:val="23"/>
          <w:sz w:val="24"/>
        </w:rPr>
        <w:t xml:space="preserve"> </w:t>
      </w:r>
      <w:r>
        <w:rPr>
          <w:sz w:val="24"/>
        </w:rPr>
        <w:t>precipitation.</w:t>
      </w:r>
      <w:r>
        <w:rPr>
          <w:spacing w:val="28"/>
          <w:sz w:val="24"/>
        </w:rPr>
        <w:t xml:space="preserve"> </w:t>
      </w:r>
      <w:r>
        <w:rPr>
          <w:sz w:val="24"/>
        </w:rPr>
        <w:t>Hence,</w:t>
      </w:r>
      <w:r>
        <w:rPr>
          <w:spacing w:val="24"/>
          <w:sz w:val="24"/>
        </w:rPr>
        <w:t xml:space="preserve"> </w:t>
      </w:r>
      <w:r>
        <w:rPr>
          <w:sz w:val="24"/>
        </w:rPr>
        <w:t>the</w:t>
      </w:r>
      <w:r>
        <w:rPr>
          <w:spacing w:val="24"/>
          <w:sz w:val="24"/>
        </w:rPr>
        <w:t xml:space="preserve"> </w:t>
      </w:r>
      <w:r>
        <w:rPr>
          <w:sz w:val="24"/>
        </w:rPr>
        <w:t>given</w:t>
      </w:r>
      <w:r>
        <w:rPr>
          <w:spacing w:val="23"/>
          <w:sz w:val="24"/>
        </w:rPr>
        <w:t xml:space="preserve"> </w:t>
      </w:r>
      <w:r>
        <w:rPr>
          <w:sz w:val="24"/>
        </w:rPr>
        <w:t>watering</w:t>
      </w:r>
      <w:r>
        <w:rPr>
          <w:spacing w:val="22"/>
          <w:sz w:val="24"/>
        </w:rPr>
        <w:t xml:space="preserve"> </w:t>
      </w:r>
      <w:r>
        <w:rPr>
          <w:sz w:val="24"/>
        </w:rPr>
        <w:t>treatments</w:t>
      </w:r>
    </w:p>
    <w:p w:rsidR="00DA2F96" w:rsidRDefault="00DA2F96">
      <w:pPr>
        <w:pStyle w:val="Brdtekst"/>
        <w:spacing w:before="2"/>
        <w:rPr>
          <w:sz w:val="16"/>
        </w:rPr>
      </w:pPr>
    </w:p>
    <w:p w:rsidR="00DA2F96" w:rsidRDefault="00F44B8C">
      <w:pPr>
        <w:pStyle w:val="Listeavsnitt"/>
        <w:numPr>
          <w:ilvl w:val="0"/>
          <w:numId w:val="6"/>
        </w:numPr>
        <w:tabs>
          <w:tab w:val="left" w:pos="781"/>
          <w:tab w:val="left" w:pos="783"/>
        </w:tabs>
        <w:rPr>
          <w:sz w:val="24"/>
        </w:rPr>
      </w:pPr>
      <w:r>
        <w:rPr>
          <w:sz w:val="24"/>
        </w:rPr>
        <w:t>correspond</w:t>
      </w:r>
      <w:r>
        <w:rPr>
          <w:spacing w:val="28"/>
          <w:sz w:val="24"/>
        </w:rPr>
        <w:t xml:space="preserve"> </w:t>
      </w:r>
      <w:r>
        <w:rPr>
          <w:sz w:val="24"/>
        </w:rPr>
        <w:t>well</w:t>
      </w:r>
      <w:r>
        <w:rPr>
          <w:spacing w:val="25"/>
          <w:sz w:val="24"/>
        </w:rPr>
        <w:t xml:space="preserve"> </w:t>
      </w:r>
      <w:r>
        <w:rPr>
          <w:sz w:val="24"/>
        </w:rPr>
        <w:t>with</w:t>
      </w:r>
      <w:r>
        <w:rPr>
          <w:spacing w:val="25"/>
          <w:sz w:val="24"/>
        </w:rPr>
        <w:t xml:space="preserve"> </w:t>
      </w:r>
      <w:r>
        <w:rPr>
          <w:sz w:val="24"/>
        </w:rPr>
        <w:t>the</w:t>
      </w:r>
      <w:r>
        <w:rPr>
          <w:spacing w:val="24"/>
          <w:sz w:val="24"/>
        </w:rPr>
        <w:t xml:space="preserve"> </w:t>
      </w:r>
      <w:r>
        <w:rPr>
          <w:sz w:val="24"/>
        </w:rPr>
        <w:t>drier</w:t>
      </w:r>
      <w:r>
        <w:rPr>
          <w:spacing w:val="26"/>
          <w:sz w:val="24"/>
        </w:rPr>
        <w:t xml:space="preserve"> </w:t>
      </w:r>
      <w:r>
        <w:rPr>
          <w:sz w:val="24"/>
        </w:rPr>
        <w:t>parts</w:t>
      </w:r>
      <w:r>
        <w:rPr>
          <w:spacing w:val="25"/>
          <w:sz w:val="24"/>
        </w:rPr>
        <w:t xml:space="preserve"> </w:t>
      </w:r>
      <w:r>
        <w:rPr>
          <w:sz w:val="24"/>
        </w:rPr>
        <w:t>of</w:t>
      </w:r>
      <w:r>
        <w:rPr>
          <w:spacing w:val="24"/>
          <w:sz w:val="24"/>
        </w:rPr>
        <w:t xml:space="preserve"> </w:t>
      </w:r>
      <w:r>
        <w:rPr>
          <w:sz w:val="24"/>
        </w:rPr>
        <w:t>the</w:t>
      </w:r>
      <w:r>
        <w:rPr>
          <w:spacing w:val="29"/>
          <w:sz w:val="24"/>
        </w:rPr>
        <w:t xml:space="preserve"> </w:t>
      </w:r>
      <w:r>
        <w:rPr>
          <w:sz w:val="24"/>
        </w:rPr>
        <w:t>growing</w:t>
      </w:r>
      <w:r>
        <w:rPr>
          <w:spacing w:val="29"/>
          <w:sz w:val="24"/>
        </w:rPr>
        <w:t xml:space="preserve"> </w:t>
      </w:r>
      <w:r>
        <w:rPr>
          <w:sz w:val="24"/>
        </w:rPr>
        <w:t>season</w:t>
      </w:r>
      <w:r>
        <w:rPr>
          <w:spacing w:val="28"/>
          <w:sz w:val="24"/>
        </w:rPr>
        <w:t xml:space="preserve"> </w:t>
      </w:r>
      <w:r>
        <w:rPr>
          <w:sz w:val="24"/>
        </w:rPr>
        <w:t>in</w:t>
      </w:r>
      <w:r>
        <w:rPr>
          <w:spacing w:val="25"/>
          <w:sz w:val="24"/>
        </w:rPr>
        <w:t xml:space="preserve"> </w:t>
      </w:r>
      <w:r>
        <w:rPr>
          <w:sz w:val="24"/>
        </w:rPr>
        <w:t>the</w:t>
      </w:r>
      <w:r>
        <w:rPr>
          <w:spacing w:val="26"/>
          <w:sz w:val="24"/>
        </w:rPr>
        <w:t xml:space="preserve"> </w:t>
      </w:r>
      <w:r>
        <w:rPr>
          <w:sz w:val="24"/>
        </w:rPr>
        <w:t>region,</w:t>
      </w:r>
      <w:r>
        <w:rPr>
          <w:spacing w:val="25"/>
          <w:sz w:val="24"/>
        </w:rPr>
        <w:t xml:space="preserve"> </w:t>
      </w:r>
      <w:r>
        <w:rPr>
          <w:sz w:val="24"/>
        </w:rPr>
        <w:t>also</w:t>
      </w:r>
    </w:p>
    <w:p w:rsidR="00DA2F96" w:rsidRDefault="00DA2F96">
      <w:pPr>
        <w:pStyle w:val="Brdtekst"/>
        <w:spacing w:before="5"/>
        <w:rPr>
          <w:sz w:val="16"/>
        </w:rPr>
      </w:pPr>
    </w:p>
    <w:p w:rsidR="00DA2F96" w:rsidRDefault="00F44B8C">
      <w:pPr>
        <w:pStyle w:val="Listeavsnitt"/>
        <w:numPr>
          <w:ilvl w:val="0"/>
          <w:numId w:val="6"/>
        </w:numPr>
        <w:tabs>
          <w:tab w:val="left" w:pos="781"/>
          <w:tab w:val="left" w:pos="783"/>
        </w:tabs>
        <w:rPr>
          <w:sz w:val="24"/>
        </w:rPr>
      </w:pPr>
      <w:r>
        <w:rPr>
          <w:sz w:val="24"/>
        </w:rPr>
        <w:t>representative of the original locations of the plant</w:t>
      </w:r>
      <w:r>
        <w:rPr>
          <w:spacing w:val="-4"/>
          <w:sz w:val="24"/>
        </w:rPr>
        <w:t xml:space="preserve"> </w:t>
      </w:r>
      <w:r>
        <w:rPr>
          <w:sz w:val="24"/>
        </w:rPr>
        <w:t>material.</w:t>
      </w:r>
    </w:p>
    <w:p w:rsidR="00DA2F96" w:rsidRDefault="00DA2F96">
      <w:pPr>
        <w:pStyle w:val="Brdtekst"/>
        <w:spacing w:before="0"/>
        <w:rPr>
          <w:sz w:val="26"/>
        </w:rPr>
      </w:pPr>
    </w:p>
    <w:p w:rsidR="00DA2F96" w:rsidRDefault="00DA2F96">
      <w:pPr>
        <w:pStyle w:val="Listeavsnitt"/>
        <w:numPr>
          <w:ilvl w:val="0"/>
          <w:numId w:val="6"/>
        </w:numPr>
        <w:tabs>
          <w:tab w:val="left" w:pos="422"/>
        </w:tabs>
        <w:spacing w:before="213"/>
        <w:ind w:left="421" w:hanging="317"/>
        <w:rPr>
          <w:rFonts w:ascii="Trebuchet MS"/>
          <w:sz w:val="20"/>
        </w:rPr>
      </w:pPr>
    </w:p>
    <w:p w:rsidR="00DA2F96" w:rsidRDefault="00DA2F96">
      <w:pPr>
        <w:pStyle w:val="Brdtekst"/>
        <w:spacing w:before="0"/>
        <w:rPr>
          <w:rFonts w:ascii="Trebuchet MS"/>
          <w:sz w:val="20"/>
        </w:rPr>
      </w:pPr>
    </w:p>
    <w:p w:rsidR="00DA2F96" w:rsidRDefault="00F44B8C">
      <w:pPr>
        <w:pStyle w:val="Overskrift2"/>
        <w:numPr>
          <w:ilvl w:val="0"/>
          <w:numId w:val="6"/>
        </w:numPr>
        <w:tabs>
          <w:tab w:val="left" w:pos="781"/>
          <w:tab w:val="left" w:pos="783"/>
        </w:tabs>
      </w:pPr>
      <w:r>
        <w:t>Plant material</w:t>
      </w:r>
    </w:p>
    <w:p w:rsidR="00DA2F96" w:rsidRDefault="00DA2F96">
      <w:pPr>
        <w:pStyle w:val="Brdtekst"/>
        <w:spacing w:before="0"/>
        <w:rPr>
          <w:sz w:val="20"/>
        </w:rPr>
      </w:pPr>
    </w:p>
    <w:p w:rsidR="00DA2F96" w:rsidRDefault="00DA2F96">
      <w:pPr>
        <w:pStyle w:val="Brdtekst"/>
        <w:spacing w:before="7"/>
        <w:rPr>
          <w:sz w:val="21"/>
        </w:rPr>
      </w:pPr>
    </w:p>
    <w:p w:rsidR="00DA2F96" w:rsidRDefault="00F44B8C">
      <w:pPr>
        <w:pStyle w:val="Listeavsnitt"/>
        <w:numPr>
          <w:ilvl w:val="0"/>
          <w:numId w:val="6"/>
        </w:numPr>
        <w:tabs>
          <w:tab w:val="left" w:pos="781"/>
          <w:tab w:val="left" w:pos="783"/>
        </w:tabs>
        <w:rPr>
          <w:sz w:val="24"/>
        </w:rPr>
      </w:pPr>
      <w:r>
        <w:rPr>
          <w:sz w:val="24"/>
        </w:rPr>
        <w:t>Small</w:t>
      </w:r>
      <w:r>
        <w:rPr>
          <w:spacing w:val="-13"/>
          <w:sz w:val="24"/>
        </w:rPr>
        <w:t xml:space="preserve"> </w:t>
      </w:r>
      <w:r>
        <w:rPr>
          <w:sz w:val="24"/>
        </w:rPr>
        <w:t>plug</w:t>
      </w:r>
      <w:r>
        <w:rPr>
          <w:spacing w:val="-14"/>
          <w:sz w:val="24"/>
        </w:rPr>
        <w:t xml:space="preserve"> </w:t>
      </w:r>
      <w:r>
        <w:rPr>
          <w:sz w:val="24"/>
        </w:rPr>
        <w:t>plants</w:t>
      </w:r>
      <w:r>
        <w:rPr>
          <w:spacing w:val="-12"/>
          <w:sz w:val="24"/>
        </w:rPr>
        <w:t xml:space="preserve"> </w:t>
      </w:r>
      <w:r>
        <w:rPr>
          <w:sz w:val="24"/>
        </w:rPr>
        <w:t>of</w:t>
      </w:r>
      <w:r>
        <w:rPr>
          <w:spacing w:val="-13"/>
          <w:sz w:val="24"/>
        </w:rPr>
        <w:t xml:space="preserve"> </w:t>
      </w:r>
      <w:r>
        <w:rPr>
          <w:i/>
          <w:sz w:val="24"/>
        </w:rPr>
        <w:t>Sedum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album</w:t>
      </w:r>
      <w:r>
        <w:rPr>
          <w:i/>
          <w:spacing w:val="-12"/>
          <w:sz w:val="24"/>
        </w:rPr>
        <w:t xml:space="preserve"> </w:t>
      </w:r>
      <w:r>
        <w:rPr>
          <w:sz w:val="24"/>
        </w:rPr>
        <w:t>(L.)</w:t>
      </w:r>
      <w:r>
        <w:rPr>
          <w:spacing w:val="-10"/>
          <w:sz w:val="24"/>
        </w:rPr>
        <w:t xml:space="preserve"> </w:t>
      </w:r>
      <w:r>
        <w:rPr>
          <w:sz w:val="24"/>
        </w:rPr>
        <w:t>and</w:t>
      </w:r>
      <w:r>
        <w:rPr>
          <w:spacing w:val="-12"/>
          <w:sz w:val="24"/>
        </w:rPr>
        <w:t xml:space="preserve"> </w:t>
      </w:r>
      <w:r>
        <w:rPr>
          <w:i/>
          <w:sz w:val="24"/>
        </w:rPr>
        <w:t>S.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rupestre</w:t>
      </w:r>
      <w:r>
        <w:rPr>
          <w:i/>
          <w:spacing w:val="-12"/>
          <w:sz w:val="24"/>
        </w:rPr>
        <w:t xml:space="preserve"> </w:t>
      </w:r>
      <w:r>
        <w:rPr>
          <w:sz w:val="24"/>
        </w:rPr>
        <w:t>(L.)</w:t>
      </w:r>
      <w:r>
        <w:rPr>
          <w:spacing w:val="-11"/>
          <w:sz w:val="24"/>
        </w:rPr>
        <w:t xml:space="preserve"> </w:t>
      </w:r>
      <w:r>
        <w:rPr>
          <w:sz w:val="24"/>
        </w:rPr>
        <w:t>propagated</w:t>
      </w:r>
      <w:r>
        <w:rPr>
          <w:spacing w:val="-11"/>
          <w:sz w:val="24"/>
        </w:rPr>
        <w:t xml:space="preserve"> </w:t>
      </w:r>
      <w:r>
        <w:rPr>
          <w:sz w:val="24"/>
        </w:rPr>
        <w:t>from</w:t>
      </w:r>
      <w:r>
        <w:rPr>
          <w:spacing w:val="-11"/>
          <w:sz w:val="24"/>
        </w:rPr>
        <w:t xml:space="preserve"> </w:t>
      </w:r>
      <w:r>
        <w:rPr>
          <w:sz w:val="24"/>
        </w:rPr>
        <w:t>cuttings</w:t>
      </w:r>
      <w:r>
        <w:rPr>
          <w:spacing w:val="-12"/>
          <w:sz w:val="24"/>
        </w:rPr>
        <w:t xml:space="preserve"> </w:t>
      </w:r>
      <w:r>
        <w:rPr>
          <w:sz w:val="24"/>
        </w:rPr>
        <w:t>were</w:t>
      </w:r>
    </w:p>
    <w:p w:rsidR="00DA2F96" w:rsidRDefault="00DA2F96">
      <w:pPr>
        <w:pStyle w:val="Brdtekst"/>
        <w:spacing w:before="2"/>
        <w:rPr>
          <w:sz w:val="16"/>
        </w:rPr>
      </w:pPr>
    </w:p>
    <w:p w:rsidR="00DA2F96" w:rsidRDefault="00F44B8C">
      <w:pPr>
        <w:pStyle w:val="Listeavsnitt"/>
        <w:numPr>
          <w:ilvl w:val="0"/>
          <w:numId w:val="6"/>
        </w:numPr>
        <w:tabs>
          <w:tab w:val="left" w:pos="781"/>
          <w:tab w:val="left" w:pos="783"/>
        </w:tabs>
        <w:rPr>
          <w:sz w:val="24"/>
        </w:rPr>
      </w:pPr>
      <w:r>
        <w:rPr>
          <w:sz w:val="24"/>
        </w:rPr>
        <w:t>used</w:t>
      </w:r>
      <w:r>
        <w:rPr>
          <w:spacing w:val="-11"/>
          <w:sz w:val="24"/>
        </w:rPr>
        <w:t xml:space="preserve"> </w:t>
      </w:r>
      <w:r>
        <w:rPr>
          <w:sz w:val="24"/>
        </w:rPr>
        <w:t>in</w:t>
      </w:r>
      <w:r>
        <w:rPr>
          <w:spacing w:val="-11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experiment</w:t>
      </w:r>
      <w:r>
        <w:rPr>
          <w:spacing w:val="-10"/>
          <w:sz w:val="24"/>
        </w:rPr>
        <w:t xml:space="preserve"> </w:t>
      </w:r>
      <w:r>
        <w:rPr>
          <w:sz w:val="24"/>
        </w:rPr>
        <w:t>originating</w:t>
      </w:r>
      <w:r>
        <w:rPr>
          <w:spacing w:val="-13"/>
          <w:sz w:val="24"/>
        </w:rPr>
        <w:t xml:space="preserve"> </w:t>
      </w:r>
      <w:r>
        <w:rPr>
          <w:sz w:val="24"/>
        </w:rPr>
        <w:t>from</w:t>
      </w:r>
      <w:r>
        <w:rPr>
          <w:spacing w:val="-7"/>
          <w:sz w:val="24"/>
        </w:rPr>
        <w:t xml:space="preserve"> </w:t>
      </w:r>
      <w:r>
        <w:rPr>
          <w:sz w:val="24"/>
        </w:rPr>
        <w:t>populations</w:t>
      </w:r>
      <w:r>
        <w:rPr>
          <w:spacing w:val="-10"/>
          <w:sz w:val="24"/>
        </w:rPr>
        <w:t xml:space="preserve"> </w:t>
      </w:r>
      <w:r>
        <w:rPr>
          <w:sz w:val="24"/>
        </w:rPr>
        <w:t>in</w:t>
      </w:r>
      <w:r>
        <w:rPr>
          <w:spacing w:val="-10"/>
          <w:sz w:val="24"/>
        </w:rPr>
        <w:t xml:space="preserve"> </w:t>
      </w:r>
      <w:r>
        <w:rPr>
          <w:sz w:val="24"/>
        </w:rPr>
        <w:t>Southern</w:t>
      </w:r>
      <w:r>
        <w:rPr>
          <w:spacing w:val="-11"/>
          <w:sz w:val="24"/>
        </w:rPr>
        <w:t xml:space="preserve"> </w:t>
      </w:r>
      <w:r>
        <w:rPr>
          <w:sz w:val="24"/>
        </w:rPr>
        <w:t>Norway.</w:t>
      </w:r>
      <w:r>
        <w:rPr>
          <w:spacing w:val="-9"/>
          <w:sz w:val="24"/>
        </w:rPr>
        <w:t xml:space="preserve"> </w:t>
      </w:r>
      <w:r>
        <w:rPr>
          <w:i/>
          <w:sz w:val="24"/>
        </w:rPr>
        <w:t>S.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album</w:t>
      </w:r>
      <w:r>
        <w:rPr>
          <w:i/>
          <w:spacing w:val="-11"/>
          <w:sz w:val="24"/>
        </w:rPr>
        <w:t xml:space="preserve"> </w:t>
      </w:r>
      <w:r>
        <w:rPr>
          <w:sz w:val="24"/>
        </w:rPr>
        <w:t>is</w:t>
      </w:r>
      <w:r>
        <w:rPr>
          <w:spacing w:val="-10"/>
          <w:sz w:val="24"/>
        </w:rPr>
        <w:t xml:space="preserve"> </w:t>
      </w:r>
      <w:r>
        <w:rPr>
          <w:sz w:val="24"/>
        </w:rPr>
        <w:t>part</w:t>
      </w:r>
    </w:p>
    <w:p w:rsidR="00DA2F96" w:rsidRDefault="00DA2F96">
      <w:pPr>
        <w:pStyle w:val="Brdtekst"/>
        <w:spacing w:before="2"/>
        <w:rPr>
          <w:sz w:val="16"/>
        </w:rPr>
      </w:pPr>
    </w:p>
    <w:p w:rsidR="00DA2F96" w:rsidRDefault="00F44B8C">
      <w:pPr>
        <w:pStyle w:val="Listeavsnitt"/>
        <w:numPr>
          <w:ilvl w:val="0"/>
          <w:numId w:val="6"/>
        </w:numPr>
        <w:tabs>
          <w:tab w:val="left" w:pos="781"/>
          <w:tab w:val="left" w:pos="783"/>
        </w:tabs>
        <w:rPr>
          <w:i/>
          <w:sz w:val="24"/>
        </w:rPr>
      </w:pPr>
      <w:r>
        <w:rPr>
          <w:sz w:val="24"/>
        </w:rPr>
        <w:t>of</w:t>
      </w:r>
      <w:r>
        <w:rPr>
          <w:spacing w:val="7"/>
          <w:sz w:val="24"/>
        </w:rPr>
        <w:t xml:space="preserve"> </w:t>
      </w:r>
      <w:r>
        <w:rPr>
          <w:sz w:val="24"/>
        </w:rPr>
        <w:t>the</w:t>
      </w:r>
      <w:r>
        <w:rPr>
          <w:spacing w:val="10"/>
          <w:sz w:val="24"/>
        </w:rPr>
        <w:t xml:space="preserve"> </w:t>
      </w:r>
      <w:r>
        <w:rPr>
          <w:sz w:val="24"/>
        </w:rPr>
        <w:t>Leucosedum</w:t>
      </w:r>
      <w:r>
        <w:rPr>
          <w:spacing w:val="8"/>
          <w:sz w:val="24"/>
        </w:rPr>
        <w:t xml:space="preserve"> </w:t>
      </w:r>
      <w:r>
        <w:rPr>
          <w:sz w:val="24"/>
        </w:rPr>
        <w:t>clade</w:t>
      </w:r>
      <w:r>
        <w:rPr>
          <w:spacing w:val="10"/>
          <w:sz w:val="24"/>
        </w:rPr>
        <w:t xml:space="preserve"> </w:t>
      </w:r>
      <w:r>
        <w:rPr>
          <w:sz w:val="24"/>
        </w:rPr>
        <w:t>within</w:t>
      </w:r>
      <w:r>
        <w:rPr>
          <w:spacing w:val="8"/>
          <w:sz w:val="24"/>
        </w:rPr>
        <w:t xml:space="preserve"> </w:t>
      </w:r>
      <w:r>
        <w:rPr>
          <w:sz w:val="24"/>
        </w:rPr>
        <w:t>the</w:t>
      </w:r>
      <w:r>
        <w:rPr>
          <w:spacing w:val="7"/>
          <w:sz w:val="24"/>
        </w:rPr>
        <w:t xml:space="preserve"> </w:t>
      </w:r>
      <w:r>
        <w:rPr>
          <w:sz w:val="24"/>
        </w:rPr>
        <w:t>Crassulaceae</w:t>
      </w:r>
      <w:r>
        <w:rPr>
          <w:spacing w:val="12"/>
          <w:sz w:val="24"/>
        </w:rPr>
        <w:t xml:space="preserve"> </w:t>
      </w:r>
      <w:r>
        <w:rPr>
          <w:sz w:val="24"/>
        </w:rPr>
        <w:t>(van</w:t>
      </w:r>
      <w:r>
        <w:rPr>
          <w:spacing w:val="8"/>
          <w:sz w:val="24"/>
        </w:rPr>
        <w:t xml:space="preserve"> </w:t>
      </w:r>
      <w:r>
        <w:rPr>
          <w:sz w:val="24"/>
        </w:rPr>
        <w:t>Ham</w:t>
      </w:r>
      <w:r>
        <w:rPr>
          <w:spacing w:val="8"/>
          <w:sz w:val="24"/>
        </w:rPr>
        <w:t xml:space="preserve"> </w:t>
      </w:r>
      <w:r>
        <w:rPr>
          <w:sz w:val="24"/>
        </w:rPr>
        <w:t>and</w:t>
      </w:r>
      <w:r>
        <w:rPr>
          <w:spacing w:val="10"/>
          <w:sz w:val="24"/>
        </w:rPr>
        <w:t xml:space="preserve"> </w:t>
      </w:r>
      <w:r>
        <w:rPr>
          <w:sz w:val="24"/>
        </w:rPr>
        <w:t>’t</w:t>
      </w:r>
      <w:r>
        <w:rPr>
          <w:spacing w:val="8"/>
          <w:sz w:val="24"/>
        </w:rPr>
        <w:t xml:space="preserve"> </w:t>
      </w:r>
      <w:r>
        <w:rPr>
          <w:sz w:val="24"/>
        </w:rPr>
        <w:t>Hart</w:t>
      </w:r>
      <w:r>
        <w:rPr>
          <w:spacing w:val="8"/>
          <w:sz w:val="24"/>
        </w:rPr>
        <w:t xml:space="preserve"> </w:t>
      </w:r>
      <w:r>
        <w:rPr>
          <w:sz w:val="24"/>
        </w:rPr>
        <w:t>1998),</w:t>
      </w:r>
      <w:r>
        <w:rPr>
          <w:spacing w:val="8"/>
          <w:sz w:val="24"/>
        </w:rPr>
        <w:t xml:space="preserve"> </w:t>
      </w:r>
      <w:r>
        <w:rPr>
          <w:sz w:val="24"/>
        </w:rPr>
        <w:t>while</w:t>
      </w:r>
      <w:r>
        <w:rPr>
          <w:spacing w:val="8"/>
          <w:sz w:val="24"/>
        </w:rPr>
        <w:t xml:space="preserve"> </w:t>
      </w:r>
      <w:r>
        <w:rPr>
          <w:i/>
          <w:sz w:val="24"/>
        </w:rPr>
        <w:t>S.</w:t>
      </w:r>
    </w:p>
    <w:p w:rsidR="00DA2F96" w:rsidRDefault="00DA2F96">
      <w:pPr>
        <w:pStyle w:val="Brdtekst"/>
        <w:spacing w:before="2"/>
        <w:rPr>
          <w:i/>
          <w:sz w:val="16"/>
        </w:rPr>
      </w:pPr>
    </w:p>
    <w:p w:rsidR="00DA2F96" w:rsidRDefault="00F44B8C">
      <w:pPr>
        <w:pStyle w:val="Listeavsnitt"/>
        <w:numPr>
          <w:ilvl w:val="0"/>
          <w:numId w:val="6"/>
        </w:numPr>
        <w:tabs>
          <w:tab w:val="left" w:pos="781"/>
          <w:tab w:val="left" w:pos="783"/>
        </w:tabs>
        <w:rPr>
          <w:sz w:val="24"/>
        </w:rPr>
      </w:pPr>
      <w:r>
        <w:rPr>
          <w:i/>
          <w:sz w:val="24"/>
        </w:rPr>
        <w:t>rupestre</w:t>
      </w:r>
      <w:r>
        <w:rPr>
          <w:i/>
          <w:spacing w:val="28"/>
          <w:sz w:val="24"/>
        </w:rPr>
        <w:t xml:space="preserve"> </w:t>
      </w:r>
      <w:r>
        <w:rPr>
          <w:sz w:val="24"/>
        </w:rPr>
        <w:t>belongs</w:t>
      </w:r>
      <w:r>
        <w:rPr>
          <w:spacing w:val="30"/>
          <w:sz w:val="24"/>
        </w:rPr>
        <w:t xml:space="preserve"> </w:t>
      </w:r>
      <w:r>
        <w:rPr>
          <w:sz w:val="24"/>
        </w:rPr>
        <w:t>to</w:t>
      </w:r>
      <w:r>
        <w:rPr>
          <w:spacing w:val="30"/>
          <w:sz w:val="24"/>
        </w:rPr>
        <w:t xml:space="preserve"> </w:t>
      </w:r>
      <w:r>
        <w:rPr>
          <w:sz w:val="24"/>
        </w:rPr>
        <w:t>the</w:t>
      </w:r>
      <w:r>
        <w:rPr>
          <w:spacing w:val="28"/>
          <w:sz w:val="24"/>
        </w:rPr>
        <w:t xml:space="preserve"> </w:t>
      </w:r>
      <w:r>
        <w:rPr>
          <w:sz w:val="24"/>
        </w:rPr>
        <w:t>Rupestria</w:t>
      </w:r>
      <w:r>
        <w:rPr>
          <w:spacing w:val="31"/>
          <w:sz w:val="24"/>
        </w:rPr>
        <w:t xml:space="preserve"> </w:t>
      </w:r>
      <w:r>
        <w:rPr>
          <w:sz w:val="24"/>
        </w:rPr>
        <w:t>series,</w:t>
      </w:r>
      <w:r>
        <w:rPr>
          <w:spacing w:val="30"/>
          <w:sz w:val="24"/>
        </w:rPr>
        <w:t xml:space="preserve"> </w:t>
      </w:r>
      <w:r>
        <w:rPr>
          <w:sz w:val="24"/>
        </w:rPr>
        <w:t>often</w:t>
      </w:r>
      <w:r>
        <w:rPr>
          <w:spacing w:val="28"/>
          <w:sz w:val="24"/>
        </w:rPr>
        <w:t xml:space="preserve"> </w:t>
      </w:r>
      <w:r>
        <w:rPr>
          <w:sz w:val="24"/>
        </w:rPr>
        <w:t>raised</w:t>
      </w:r>
      <w:r>
        <w:rPr>
          <w:spacing w:val="29"/>
          <w:sz w:val="24"/>
        </w:rPr>
        <w:t xml:space="preserve"> </w:t>
      </w:r>
      <w:r>
        <w:rPr>
          <w:sz w:val="24"/>
        </w:rPr>
        <w:t>to</w:t>
      </w:r>
      <w:r>
        <w:rPr>
          <w:spacing w:val="30"/>
          <w:sz w:val="24"/>
        </w:rPr>
        <w:t xml:space="preserve"> </w:t>
      </w:r>
      <w:r>
        <w:rPr>
          <w:sz w:val="24"/>
        </w:rPr>
        <w:t>the</w:t>
      </w:r>
      <w:r>
        <w:rPr>
          <w:spacing w:val="29"/>
          <w:sz w:val="24"/>
        </w:rPr>
        <w:t xml:space="preserve"> </w:t>
      </w:r>
      <w:r>
        <w:rPr>
          <w:sz w:val="24"/>
        </w:rPr>
        <w:t>rank</w:t>
      </w:r>
      <w:r>
        <w:rPr>
          <w:spacing w:val="28"/>
          <w:sz w:val="24"/>
        </w:rPr>
        <w:t xml:space="preserve"> </w:t>
      </w:r>
      <w:r>
        <w:rPr>
          <w:sz w:val="24"/>
        </w:rPr>
        <w:t>of</w:t>
      </w:r>
      <w:r>
        <w:rPr>
          <w:spacing w:val="29"/>
          <w:sz w:val="24"/>
        </w:rPr>
        <w:t xml:space="preserve"> </w:t>
      </w:r>
      <w:r>
        <w:rPr>
          <w:sz w:val="24"/>
        </w:rPr>
        <w:t>a</w:t>
      </w:r>
      <w:r>
        <w:rPr>
          <w:spacing w:val="29"/>
          <w:sz w:val="24"/>
        </w:rPr>
        <w:t xml:space="preserve"> </w:t>
      </w:r>
      <w:r>
        <w:rPr>
          <w:sz w:val="24"/>
        </w:rPr>
        <w:t>separate</w:t>
      </w:r>
      <w:r>
        <w:rPr>
          <w:spacing w:val="30"/>
          <w:sz w:val="24"/>
        </w:rPr>
        <w:t xml:space="preserve"> </w:t>
      </w:r>
      <w:r>
        <w:rPr>
          <w:sz w:val="24"/>
        </w:rPr>
        <w:t>genus,</w:t>
      </w:r>
    </w:p>
    <w:p w:rsidR="00DA2F96" w:rsidRDefault="00DA2F96">
      <w:pPr>
        <w:pStyle w:val="Brdtekst"/>
        <w:spacing w:before="2"/>
        <w:rPr>
          <w:sz w:val="16"/>
        </w:rPr>
      </w:pPr>
    </w:p>
    <w:p w:rsidR="00DA2F96" w:rsidRDefault="00F44B8C">
      <w:pPr>
        <w:pStyle w:val="Listeavsnitt"/>
        <w:numPr>
          <w:ilvl w:val="0"/>
          <w:numId w:val="6"/>
        </w:numPr>
        <w:tabs>
          <w:tab w:val="left" w:pos="781"/>
          <w:tab w:val="left" w:pos="783"/>
        </w:tabs>
        <w:rPr>
          <w:sz w:val="24"/>
        </w:rPr>
      </w:pPr>
      <w:r>
        <w:rPr>
          <w:i/>
          <w:sz w:val="24"/>
        </w:rPr>
        <w:t>Petrosedum</w:t>
      </w:r>
      <w:r>
        <w:rPr>
          <w:i/>
          <w:spacing w:val="-9"/>
          <w:sz w:val="24"/>
        </w:rPr>
        <w:t xml:space="preserve"> </w:t>
      </w:r>
      <w:r>
        <w:rPr>
          <w:sz w:val="24"/>
        </w:rPr>
        <w:t>(Mort</w:t>
      </w:r>
      <w:r>
        <w:rPr>
          <w:spacing w:val="-7"/>
          <w:sz w:val="24"/>
        </w:rPr>
        <w:t xml:space="preserve"> </w:t>
      </w:r>
      <w:r>
        <w:rPr>
          <w:sz w:val="24"/>
        </w:rPr>
        <w:t>et</w:t>
      </w:r>
      <w:r>
        <w:rPr>
          <w:spacing w:val="-6"/>
          <w:sz w:val="24"/>
        </w:rPr>
        <w:t xml:space="preserve"> </w:t>
      </w:r>
      <w:r>
        <w:rPr>
          <w:sz w:val="24"/>
        </w:rPr>
        <w:t>al.</w:t>
      </w:r>
      <w:r>
        <w:rPr>
          <w:spacing w:val="-7"/>
          <w:sz w:val="24"/>
        </w:rPr>
        <w:t xml:space="preserve"> </w:t>
      </w:r>
      <w:r>
        <w:rPr>
          <w:sz w:val="24"/>
        </w:rPr>
        <w:t>2001)</w:t>
      </w:r>
      <w:r>
        <w:rPr>
          <w:spacing w:val="-9"/>
          <w:sz w:val="24"/>
        </w:rPr>
        <w:t xml:space="preserve"> </w:t>
      </w:r>
      <w:r>
        <w:rPr>
          <w:sz w:val="24"/>
        </w:rPr>
        <w:t>and</w:t>
      </w:r>
      <w:r>
        <w:rPr>
          <w:spacing w:val="-8"/>
          <w:sz w:val="24"/>
        </w:rPr>
        <w:t xml:space="preserve"> </w:t>
      </w:r>
      <w:r>
        <w:rPr>
          <w:sz w:val="24"/>
        </w:rPr>
        <w:t>more</w:t>
      </w:r>
      <w:r>
        <w:rPr>
          <w:spacing w:val="-7"/>
          <w:sz w:val="24"/>
        </w:rPr>
        <w:t xml:space="preserve"> </w:t>
      </w:r>
      <w:r>
        <w:rPr>
          <w:sz w:val="24"/>
        </w:rPr>
        <w:t>closely</w:t>
      </w:r>
      <w:r>
        <w:rPr>
          <w:spacing w:val="-12"/>
          <w:sz w:val="24"/>
        </w:rPr>
        <w:t xml:space="preserve"> </w:t>
      </w:r>
      <w:r>
        <w:rPr>
          <w:sz w:val="24"/>
        </w:rPr>
        <w:t>related</w:t>
      </w:r>
      <w:r>
        <w:rPr>
          <w:spacing w:val="-9"/>
          <w:sz w:val="24"/>
        </w:rPr>
        <w:t xml:space="preserve"> </w:t>
      </w:r>
      <w:r>
        <w:rPr>
          <w:sz w:val="24"/>
        </w:rPr>
        <w:t>to</w:t>
      </w:r>
      <w:r>
        <w:rPr>
          <w:spacing w:val="-6"/>
          <w:sz w:val="24"/>
        </w:rPr>
        <w:t xml:space="preserve"> </w:t>
      </w:r>
      <w:r>
        <w:rPr>
          <w:i/>
          <w:sz w:val="24"/>
        </w:rPr>
        <w:t>Sempervivum</w:t>
      </w:r>
      <w:r>
        <w:rPr>
          <w:i/>
          <w:spacing w:val="-9"/>
          <w:sz w:val="24"/>
        </w:rPr>
        <w:t xml:space="preserve"> </w:t>
      </w:r>
      <w:r>
        <w:rPr>
          <w:sz w:val="24"/>
        </w:rPr>
        <w:t>than</w:t>
      </w:r>
      <w:r>
        <w:rPr>
          <w:spacing w:val="-6"/>
          <w:sz w:val="24"/>
        </w:rPr>
        <w:t xml:space="preserve"> </w:t>
      </w:r>
      <w:r>
        <w:rPr>
          <w:sz w:val="24"/>
        </w:rPr>
        <w:t>to</w:t>
      </w:r>
      <w:r>
        <w:rPr>
          <w:spacing w:val="-7"/>
          <w:sz w:val="24"/>
        </w:rPr>
        <w:t xml:space="preserve"> </w:t>
      </w:r>
      <w:r>
        <w:rPr>
          <w:i/>
          <w:sz w:val="24"/>
        </w:rPr>
        <w:t>S.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album</w:t>
      </w:r>
      <w:r>
        <w:rPr>
          <w:sz w:val="24"/>
        </w:rPr>
        <w:t>.</w:t>
      </w:r>
    </w:p>
    <w:p w:rsidR="00DA2F96" w:rsidRDefault="00DA2F96">
      <w:pPr>
        <w:pStyle w:val="Brdtekst"/>
        <w:spacing w:before="5"/>
        <w:rPr>
          <w:sz w:val="16"/>
        </w:rPr>
      </w:pPr>
    </w:p>
    <w:p w:rsidR="00DA2F96" w:rsidRDefault="00F44B8C">
      <w:pPr>
        <w:pStyle w:val="Listeavsnitt"/>
        <w:numPr>
          <w:ilvl w:val="0"/>
          <w:numId w:val="6"/>
        </w:numPr>
        <w:tabs>
          <w:tab w:val="left" w:pos="781"/>
          <w:tab w:val="left" w:pos="783"/>
        </w:tabs>
        <w:rPr>
          <w:sz w:val="24"/>
        </w:rPr>
      </w:pPr>
      <w:r>
        <w:rPr>
          <w:sz w:val="24"/>
        </w:rPr>
        <w:t>Thus,</w:t>
      </w:r>
      <w:r>
        <w:rPr>
          <w:spacing w:val="-16"/>
          <w:sz w:val="24"/>
        </w:rPr>
        <w:t xml:space="preserve"> </w:t>
      </w:r>
      <w:r>
        <w:rPr>
          <w:sz w:val="24"/>
        </w:rPr>
        <w:t>these</w:t>
      </w:r>
      <w:r>
        <w:rPr>
          <w:spacing w:val="-17"/>
          <w:sz w:val="24"/>
        </w:rPr>
        <w:t xml:space="preserve"> </w:t>
      </w:r>
      <w:r>
        <w:rPr>
          <w:sz w:val="24"/>
        </w:rPr>
        <w:t>two</w:t>
      </w:r>
      <w:r>
        <w:rPr>
          <w:spacing w:val="-15"/>
          <w:sz w:val="24"/>
        </w:rPr>
        <w:t xml:space="preserve"> </w:t>
      </w:r>
      <w:r>
        <w:rPr>
          <w:sz w:val="24"/>
        </w:rPr>
        <w:t>species</w:t>
      </w:r>
      <w:r>
        <w:rPr>
          <w:spacing w:val="-16"/>
          <w:sz w:val="24"/>
        </w:rPr>
        <w:t xml:space="preserve"> </w:t>
      </w:r>
      <w:r>
        <w:rPr>
          <w:sz w:val="24"/>
        </w:rPr>
        <w:t>span</w:t>
      </w:r>
      <w:r>
        <w:rPr>
          <w:spacing w:val="-16"/>
          <w:sz w:val="24"/>
        </w:rPr>
        <w:t xml:space="preserve"> </w:t>
      </w:r>
      <w:r>
        <w:rPr>
          <w:sz w:val="24"/>
        </w:rPr>
        <w:t>some</w:t>
      </w:r>
      <w:r>
        <w:rPr>
          <w:spacing w:val="-15"/>
          <w:sz w:val="24"/>
        </w:rPr>
        <w:t xml:space="preserve"> </w:t>
      </w:r>
      <w:r>
        <w:rPr>
          <w:sz w:val="24"/>
        </w:rPr>
        <w:t>of</w:t>
      </w:r>
      <w:r>
        <w:rPr>
          <w:spacing w:val="-17"/>
          <w:sz w:val="24"/>
        </w:rPr>
        <w:t xml:space="preserve"> </w:t>
      </w:r>
      <w:r>
        <w:rPr>
          <w:sz w:val="24"/>
        </w:rPr>
        <w:t>the</w:t>
      </w:r>
      <w:r>
        <w:rPr>
          <w:spacing w:val="-16"/>
          <w:sz w:val="24"/>
        </w:rPr>
        <w:t xml:space="preserve"> </w:t>
      </w:r>
      <w:r>
        <w:rPr>
          <w:sz w:val="24"/>
        </w:rPr>
        <w:t>variation</w:t>
      </w:r>
      <w:r>
        <w:rPr>
          <w:spacing w:val="-16"/>
          <w:sz w:val="24"/>
        </w:rPr>
        <w:t xml:space="preserve"> </w:t>
      </w:r>
      <w:r>
        <w:rPr>
          <w:sz w:val="24"/>
        </w:rPr>
        <w:t>within</w:t>
      </w:r>
      <w:r>
        <w:rPr>
          <w:spacing w:val="-16"/>
          <w:sz w:val="24"/>
        </w:rPr>
        <w:t xml:space="preserve"> </w:t>
      </w:r>
      <w:r>
        <w:rPr>
          <w:sz w:val="24"/>
        </w:rPr>
        <w:t>the</w:t>
      </w:r>
      <w:r>
        <w:rPr>
          <w:spacing w:val="-15"/>
          <w:sz w:val="24"/>
        </w:rPr>
        <w:t xml:space="preserve"> </w:t>
      </w:r>
      <w:r>
        <w:rPr>
          <w:sz w:val="24"/>
        </w:rPr>
        <w:t>polyphyletic</w:t>
      </w:r>
      <w:r>
        <w:rPr>
          <w:spacing w:val="-14"/>
          <w:sz w:val="24"/>
        </w:rPr>
        <w:t xml:space="preserve"> </w:t>
      </w:r>
      <w:r>
        <w:rPr>
          <w:sz w:val="24"/>
        </w:rPr>
        <w:t>‘</w:t>
      </w:r>
      <w:r>
        <w:rPr>
          <w:i/>
          <w:sz w:val="24"/>
        </w:rPr>
        <w:t>Sedum</w:t>
      </w:r>
      <w:r>
        <w:rPr>
          <w:sz w:val="24"/>
        </w:rPr>
        <w:t>’</w:t>
      </w:r>
      <w:r>
        <w:rPr>
          <w:spacing w:val="-13"/>
          <w:sz w:val="24"/>
        </w:rPr>
        <w:t xml:space="preserve"> </w:t>
      </w:r>
      <w:r>
        <w:rPr>
          <w:sz w:val="24"/>
        </w:rPr>
        <w:t>genus.</w:t>
      </w:r>
    </w:p>
    <w:p w:rsidR="00DA2F96" w:rsidRDefault="00DA2F96">
      <w:pPr>
        <w:pStyle w:val="Brdtekst"/>
        <w:spacing w:before="0"/>
        <w:rPr>
          <w:sz w:val="20"/>
        </w:rPr>
      </w:pPr>
    </w:p>
    <w:p w:rsidR="00DA2F96" w:rsidRDefault="00DA2F96">
      <w:pPr>
        <w:pStyle w:val="Brdtekst"/>
        <w:spacing w:before="1"/>
        <w:rPr>
          <w:sz w:val="21"/>
        </w:rPr>
      </w:pPr>
    </w:p>
    <w:p w:rsidR="00DA2F96" w:rsidRDefault="00F44B8C">
      <w:pPr>
        <w:pStyle w:val="Listeavsnitt"/>
        <w:numPr>
          <w:ilvl w:val="0"/>
          <w:numId w:val="6"/>
        </w:numPr>
        <w:tabs>
          <w:tab w:val="left" w:pos="781"/>
          <w:tab w:val="left" w:pos="783"/>
        </w:tabs>
        <w:spacing w:before="0"/>
        <w:rPr>
          <w:sz w:val="24"/>
        </w:rPr>
      </w:pPr>
      <w:r>
        <w:rPr>
          <w:sz w:val="24"/>
        </w:rPr>
        <w:t>The plants were established in 4 cm deep pyramidal plugs of a coarse material similar</w:t>
      </w:r>
      <w:r>
        <w:rPr>
          <w:spacing w:val="6"/>
          <w:sz w:val="24"/>
        </w:rPr>
        <w:t xml:space="preserve"> </w:t>
      </w:r>
      <w:r>
        <w:rPr>
          <w:sz w:val="24"/>
        </w:rPr>
        <w:t>to</w:t>
      </w:r>
    </w:p>
    <w:p w:rsidR="00DA2F96" w:rsidRDefault="00DA2F96">
      <w:pPr>
        <w:pStyle w:val="Brdtekst"/>
        <w:spacing w:before="2"/>
        <w:rPr>
          <w:sz w:val="16"/>
        </w:rPr>
      </w:pPr>
    </w:p>
    <w:p w:rsidR="00DA2F96" w:rsidRDefault="00F44B8C">
      <w:pPr>
        <w:pStyle w:val="Listeavsnitt"/>
        <w:numPr>
          <w:ilvl w:val="0"/>
          <w:numId w:val="6"/>
        </w:numPr>
        <w:tabs>
          <w:tab w:val="left" w:pos="781"/>
          <w:tab w:val="left" w:pos="783"/>
        </w:tabs>
        <w:rPr>
          <w:sz w:val="24"/>
        </w:rPr>
      </w:pP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substrates</w:t>
      </w:r>
      <w:r>
        <w:rPr>
          <w:spacing w:val="-6"/>
          <w:sz w:val="24"/>
        </w:rPr>
        <w:t xml:space="preserve"> </w:t>
      </w:r>
      <w:r>
        <w:rPr>
          <w:sz w:val="24"/>
        </w:rPr>
        <w:t>used</w:t>
      </w:r>
      <w:r>
        <w:rPr>
          <w:spacing w:val="-5"/>
          <w:sz w:val="24"/>
        </w:rPr>
        <w:t xml:space="preserve"> </w:t>
      </w:r>
      <w:r>
        <w:rPr>
          <w:sz w:val="24"/>
        </w:rPr>
        <w:t>in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experiment</w:t>
      </w:r>
      <w:r>
        <w:rPr>
          <w:spacing w:val="-5"/>
          <w:sz w:val="24"/>
        </w:rPr>
        <w:t xml:space="preserve"> </w:t>
      </w:r>
      <w:r>
        <w:rPr>
          <w:sz w:val="24"/>
        </w:rPr>
        <w:t>for</w:t>
      </w:r>
      <w:r>
        <w:rPr>
          <w:spacing w:val="-7"/>
          <w:sz w:val="24"/>
        </w:rPr>
        <w:t xml:space="preserve"> </w:t>
      </w:r>
      <w:r>
        <w:rPr>
          <w:sz w:val="24"/>
        </w:rPr>
        <w:t>8</w:t>
      </w:r>
      <w:r>
        <w:rPr>
          <w:spacing w:val="-6"/>
          <w:sz w:val="24"/>
        </w:rPr>
        <w:t xml:space="preserve"> </w:t>
      </w:r>
      <w:r>
        <w:rPr>
          <w:sz w:val="24"/>
        </w:rPr>
        <w:t>weeks</w:t>
      </w:r>
      <w:r>
        <w:rPr>
          <w:spacing w:val="-5"/>
          <w:sz w:val="24"/>
        </w:rPr>
        <w:t xml:space="preserve"> </w:t>
      </w:r>
      <w:r>
        <w:rPr>
          <w:sz w:val="24"/>
        </w:rPr>
        <w:t>until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experiment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plugs</w:t>
      </w:r>
      <w:r>
        <w:rPr>
          <w:spacing w:val="-5"/>
          <w:sz w:val="24"/>
        </w:rPr>
        <w:t xml:space="preserve"> </w:t>
      </w:r>
      <w:r>
        <w:rPr>
          <w:sz w:val="24"/>
        </w:rPr>
        <w:t>were</w:t>
      </w:r>
    </w:p>
    <w:p w:rsidR="00DA2F96" w:rsidRDefault="00DA2F96">
      <w:pPr>
        <w:pStyle w:val="Brdtekst"/>
        <w:spacing w:before="2"/>
        <w:rPr>
          <w:sz w:val="16"/>
        </w:rPr>
      </w:pPr>
    </w:p>
    <w:p w:rsidR="00DA2F96" w:rsidRDefault="00F44B8C">
      <w:pPr>
        <w:pStyle w:val="Listeavsnitt"/>
        <w:numPr>
          <w:ilvl w:val="0"/>
          <w:numId w:val="6"/>
        </w:numPr>
        <w:tabs>
          <w:tab w:val="left" w:pos="781"/>
          <w:tab w:val="left" w:pos="783"/>
        </w:tabs>
        <w:rPr>
          <w:sz w:val="24"/>
        </w:rPr>
      </w:pPr>
      <w:r>
        <w:rPr>
          <w:sz w:val="24"/>
        </w:rPr>
        <w:t>rooted. Shoots of transplants were 30-40 mm long and had a biomass of 42 ± 8 (SD)</w:t>
      </w:r>
      <w:r>
        <w:rPr>
          <w:spacing w:val="24"/>
          <w:sz w:val="24"/>
        </w:rPr>
        <w:t xml:space="preserve"> </w:t>
      </w:r>
      <w:r>
        <w:rPr>
          <w:spacing w:val="2"/>
          <w:sz w:val="24"/>
        </w:rPr>
        <w:t>mg</w:t>
      </w:r>
    </w:p>
    <w:p w:rsidR="00DA2F96" w:rsidRDefault="00DA2F96">
      <w:pPr>
        <w:pStyle w:val="Brdtekst"/>
        <w:spacing w:before="3"/>
        <w:rPr>
          <w:sz w:val="16"/>
        </w:rPr>
      </w:pPr>
    </w:p>
    <w:p w:rsidR="00DA2F96" w:rsidRDefault="00F44B8C">
      <w:pPr>
        <w:pStyle w:val="Listeavsnitt"/>
        <w:numPr>
          <w:ilvl w:val="0"/>
          <w:numId w:val="6"/>
        </w:numPr>
        <w:tabs>
          <w:tab w:val="left" w:pos="781"/>
          <w:tab w:val="left" w:pos="783"/>
        </w:tabs>
        <w:rPr>
          <w:sz w:val="24"/>
        </w:rPr>
      </w:pPr>
      <w:r>
        <w:rPr>
          <w:sz w:val="24"/>
        </w:rPr>
        <w:t xml:space="preserve">for </w:t>
      </w:r>
      <w:r>
        <w:rPr>
          <w:i/>
          <w:sz w:val="24"/>
        </w:rPr>
        <w:t xml:space="preserve">S. album </w:t>
      </w:r>
      <w:r>
        <w:rPr>
          <w:sz w:val="24"/>
        </w:rPr>
        <w:t xml:space="preserve">and 71 ± 10 mg for </w:t>
      </w:r>
      <w:r>
        <w:rPr>
          <w:i/>
          <w:sz w:val="24"/>
        </w:rPr>
        <w:t>S. rupestre</w:t>
      </w:r>
      <w:r>
        <w:rPr>
          <w:sz w:val="24"/>
        </w:rPr>
        <w:t>. Root fractions of the total biomass were</w:t>
      </w:r>
      <w:r>
        <w:rPr>
          <w:spacing w:val="-12"/>
          <w:sz w:val="24"/>
        </w:rPr>
        <w:t xml:space="preserve"> </w:t>
      </w:r>
      <w:r>
        <w:rPr>
          <w:sz w:val="24"/>
        </w:rPr>
        <w:t>0.1</w:t>
      </w:r>
    </w:p>
    <w:p w:rsidR="00DA2F96" w:rsidRDefault="00DA2F96">
      <w:pPr>
        <w:pStyle w:val="Brdtekst"/>
        <w:spacing w:before="2"/>
        <w:rPr>
          <w:sz w:val="16"/>
        </w:rPr>
      </w:pPr>
    </w:p>
    <w:p w:rsidR="00DA2F96" w:rsidRDefault="00F44B8C">
      <w:pPr>
        <w:pStyle w:val="Listeavsnitt"/>
        <w:numPr>
          <w:ilvl w:val="0"/>
          <w:numId w:val="6"/>
        </w:numPr>
        <w:tabs>
          <w:tab w:val="left" w:pos="781"/>
          <w:tab w:val="left" w:pos="783"/>
        </w:tabs>
        <w:rPr>
          <w:sz w:val="24"/>
        </w:rPr>
      </w:pPr>
      <w:r>
        <w:rPr>
          <w:sz w:val="24"/>
        </w:rPr>
        <w:t>and</w:t>
      </w:r>
      <w:r>
        <w:rPr>
          <w:spacing w:val="13"/>
          <w:sz w:val="24"/>
        </w:rPr>
        <w:t xml:space="preserve"> </w:t>
      </w:r>
      <w:r>
        <w:rPr>
          <w:sz w:val="24"/>
        </w:rPr>
        <w:t>0.2</w:t>
      </w:r>
      <w:r>
        <w:rPr>
          <w:spacing w:val="13"/>
          <w:sz w:val="24"/>
        </w:rPr>
        <w:t xml:space="preserve"> </w:t>
      </w:r>
      <w:r>
        <w:rPr>
          <w:sz w:val="24"/>
        </w:rPr>
        <w:t>respectively.</w:t>
      </w:r>
      <w:r>
        <w:rPr>
          <w:spacing w:val="13"/>
          <w:sz w:val="24"/>
        </w:rPr>
        <w:t xml:space="preserve"> </w:t>
      </w:r>
      <w:r>
        <w:rPr>
          <w:sz w:val="24"/>
        </w:rPr>
        <w:t>To</w:t>
      </w:r>
      <w:r>
        <w:rPr>
          <w:spacing w:val="15"/>
          <w:sz w:val="24"/>
        </w:rPr>
        <w:t xml:space="preserve"> </w:t>
      </w:r>
      <w:r>
        <w:rPr>
          <w:sz w:val="24"/>
        </w:rPr>
        <w:t>ease</w:t>
      </w:r>
      <w:r>
        <w:rPr>
          <w:spacing w:val="12"/>
          <w:sz w:val="24"/>
        </w:rPr>
        <w:t xml:space="preserve"> </w:t>
      </w:r>
      <w:r>
        <w:rPr>
          <w:sz w:val="24"/>
        </w:rPr>
        <w:t>transplantation,</w:t>
      </w:r>
      <w:r>
        <w:rPr>
          <w:spacing w:val="13"/>
          <w:sz w:val="24"/>
        </w:rPr>
        <w:t xml:space="preserve"> </w:t>
      </w:r>
      <w:r>
        <w:rPr>
          <w:sz w:val="24"/>
        </w:rPr>
        <w:t>the</w:t>
      </w:r>
      <w:r>
        <w:rPr>
          <w:spacing w:val="15"/>
          <w:sz w:val="24"/>
        </w:rPr>
        <w:t xml:space="preserve"> </w:t>
      </w:r>
      <w:r>
        <w:rPr>
          <w:sz w:val="24"/>
        </w:rPr>
        <w:t>experimental</w:t>
      </w:r>
      <w:r>
        <w:rPr>
          <w:spacing w:val="14"/>
          <w:sz w:val="24"/>
        </w:rPr>
        <w:t xml:space="preserve"> </w:t>
      </w:r>
      <w:r>
        <w:rPr>
          <w:sz w:val="24"/>
        </w:rPr>
        <w:t>pots</w:t>
      </w:r>
      <w:r>
        <w:rPr>
          <w:spacing w:val="13"/>
          <w:sz w:val="24"/>
        </w:rPr>
        <w:t xml:space="preserve"> </w:t>
      </w:r>
      <w:r>
        <w:rPr>
          <w:sz w:val="24"/>
        </w:rPr>
        <w:t>were</w:t>
      </w:r>
      <w:r>
        <w:rPr>
          <w:spacing w:val="13"/>
          <w:sz w:val="24"/>
        </w:rPr>
        <w:t xml:space="preserve"> </w:t>
      </w:r>
      <w:r>
        <w:rPr>
          <w:sz w:val="24"/>
        </w:rPr>
        <w:t>watered</w:t>
      </w:r>
      <w:r>
        <w:rPr>
          <w:spacing w:val="15"/>
          <w:sz w:val="24"/>
        </w:rPr>
        <w:t xml:space="preserve"> </w:t>
      </w:r>
      <w:r>
        <w:rPr>
          <w:sz w:val="24"/>
        </w:rPr>
        <w:t>daily</w:t>
      </w:r>
    </w:p>
    <w:p w:rsidR="00DA2F96" w:rsidRDefault="00DA2F96">
      <w:pPr>
        <w:pStyle w:val="Brdtekst"/>
        <w:spacing w:before="4"/>
        <w:rPr>
          <w:sz w:val="16"/>
        </w:rPr>
      </w:pPr>
    </w:p>
    <w:p w:rsidR="00DA2F96" w:rsidRDefault="00F44B8C">
      <w:pPr>
        <w:pStyle w:val="Listeavsnitt"/>
        <w:numPr>
          <w:ilvl w:val="0"/>
          <w:numId w:val="6"/>
        </w:numPr>
        <w:tabs>
          <w:tab w:val="left" w:pos="781"/>
          <w:tab w:val="left" w:pos="783"/>
        </w:tabs>
        <w:rPr>
          <w:sz w:val="24"/>
        </w:rPr>
      </w:pPr>
      <w:r>
        <w:rPr>
          <w:sz w:val="24"/>
        </w:rPr>
        <w:t>for a week after planting before the experimental treatments</w:t>
      </w:r>
      <w:r>
        <w:rPr>
          <w:spacing w:val="-9"/>
          <w:sz w:val="24"/>
        </w:rPr>
        <w:t xml:space="preserve"> </w:t>
      </w:r>
      <w:r>
        <w:rPr>
          <w:sz w:val="24"/>
        </w:rPr>
        <w:t>started.</w:t>
      </w:r>
    </w:p>
    <w:p w:rsidR="00DA2F96" w:rsidRDefault="00DA2F96">
      <w:pPr>
        <w:pStyle w:val="Brdtekst"/>
        <w:spacing w:before="0"/>
        <w:rPr>
          <w:sz w:val="26"/>
        </w:rPr>
      </w:pPr>
    </w:p>
    <w:p w:rsidR="00DA2F96" w:rsidRDefault="00DA2F96">
      <w:pPr>
        <w:pStyle w:val="Listeavsnitt"/>
        <w:numPr>
          <w:ilvl w:val="0"/>
          <w:numId w:val="6"/>
        </w:numPr>
        <w:tabs>
          <w:tab w:val="left" w:pos="422"/>
        </w:tabs>
        <w:spacing w:before="215"/>
        <w:ind w:left="421" w:hanging="317"/>
        <w:rPr>
          <w:rFonts w:ascii="Trebuchet MS"/>
          <w:sz w:val="20"/>
        </w:rPr>
      </w:pPr>
    </w:p>
    <w:p w:rsidR="00DA2F96" w:rsidRDefault="00DA2F96">
      <w:pPr>
        <w:rPr>
          <w:rFonts w:ascii="Trebuchet MS"/>
          <w:sz w:val="20"/>
        </w:rPr>
        <w:sectPr w:rsidR="00DA2F96">
          <w:pgSz w:w="11910" w:h="16840"/>
          <w:pgMar w:top="1580" w:right="1580" w:bottom="1180" w:left="920" w:header="0" w:footer="984" w:gutter="0"/>
          <w:cols w:space="708"/>
        </w:sectPr>
      </w:pPr>
    </w:p>
    <w:p w:rsidR="00DA2F96" w:rsidRDefault="00F44B8C">
      <w:pPr>
        <w:pStyle w:val="Overskrift2"/>
        <w:numPr>
          <w:ilvl w:val="0"/>
          <w:numId w:val="6"/>
        </w:numPr>
        <w:tabs>
          <w:tab w:val="left" w:pos="781"/>
          <w:tab w:val="left" w:pos="783"/>
        </w:tabs>
        <w:spacing w:before="95"/>
      </w:pPr>
      <w:r>
        <w:t>Harvests</w:t>
      </w:r>
    </w:p>
    <w:p w:rsidR="00DA2F96" w:rsidRDefault="00DA2F96">
      <w:pPr>
        <w:pStyle w:val="Brdtekst"/>
        <w:spacing w:before="0"/>
        <w:rPr>
          <w:sz w:val="20"/>
        </w:rPr>
      </w:pPr>
    </w:p>
    <w:p w:rsidR="00DA2F96" w:rsidRDefault="00DA2F96">
      <w:pPr>
        <w:pStyle w:val="Brdtekst"/>
        <w:spacing w:before="7"/>
        <w:rPr>
          <w:sz w:val="21"/>
        </w:rPr>
      </w:pPr>
    </w:p>
    <w:p w:rsidR="00DA2F96" w:rsidRDefault="00F44B8C">
      <w:pPr>
        <w:pStyle w:val="Listeavsnitt"/>
        <w:numPr>
          <w:ilvl w:val="0"/>
          <w:numId w:val="6"/>
        </w:numPr>
        <w:tabs>
          <w:tab w:val="left" w:pos="781"/>
          <w:tab w:val="left" w:pos="783"/>
        </w:tabs>
        <w:rPr>
          <w:sz w:val="24"/>
        </w:rPr>
      </w:pPr>
      <w:r>
        <w:rPr>
          <w:sz w:val="24"/>
        </w:rPr>
        <w:t>At harvest after 12 weeks, shoots were cut at the surface, dried for 48 h at 70 °C</w:t>
      </w:r>
      <w:r>
        <w:rPr>
          <w:spacing w:val="-20"/>
          <w:sz w:val="24"/>
        </w:rPr>
        <w:t xml:space="preserve"> </w:t>
      </w:r>
      <w:r>
        <w:rPr>
          <w:sz w:val="24"/>
        </w:rPr>
        <w:t>and</w:t>
      </w:r>
    </w:p>
    <w:p w:rsidR="00DA2F96" w:rsidRDefault="00DA2F96">
      <w:pPr>
        <w:pStyle w:val="Brdtekst"/>
        <w:spacing w:before="2"/>
        <w:rPr>
          <w:sz w:val="16"/>
        </w:rPr>
      </w:pPr>
    </w:p>
    <w:p w:rsidR="00DA2F96" w:rsidRDefault="00F44B8C">
      <w:pPr>
        <w:pStyle w:val="Listeavsnitt"/>
        <w:numPr>
          <w:ilvl w:val="0"/>
          <w:numId w:val="6"/>
        </w:numPr>
        <w:tabs>
          <w:tab w:val="left" w:pos="781"/>
          <w:tab w:val="left" w:pos="783"/>
        </w:tabs>
        <w:rPr>
          <w:sz w:val="24"/>
        </w:rPr>
      </w:pPr>
      <w:r>
        <w:rPr>
          <w:sz w:val="24"/>
        </w:rPr>
        <w:t>weighed.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pot</w:t>
      </w:r>
      <w:r>
        <w:rPr>
          <w:spacing w:val="-5"/>
          <w:sz w:val="24"/>
        </w:rPr>
        <w:t xml:space="preserve"> </w:t>
      </w:r>
      <w:r>
        <w:rPr>
          <w:sz w:val="24"/>
        </w:rPr>
        <w:t>substrate</w:t>
      </w:r>
      <w:r>
        <w:rPr>
          <w:spacing w:val="-7"/>
          <w:sz w:val="24"/>
        </w:rPr>
        <w:t xml:space="preserve"> </w:t>
      </w:r>
      <w:r>
        <w:rPr>
          <w:sz w:val="24"/>
        </w:rPr>
        <w:t>was</w:t>
      </w:r>
      <w:r>
        <w:rPr>
          <w:spacing w:val="-3"/>
          <w:sz w:val="24"/>
        </w:rPr>
        <w:t xml:space="preserve"> </w:t>
      </w:r>
      <w:r>
        <w:rPr>
          <w:sz w:val="24"/>
        </w:rPr>
        <w:t>cut</w:t>
      </w:r>
      <w:r>
        <w:rPr>
          <w:spacing w:val="-5"/>
          <w:sz w:val="24"/>
        </w:rPr>
        <w:t xml:space="preserve"> </w:t>
      </w:r>
      <w:r>
        <w:rPr>
          <w:sz w:val="24"/>
        </w:rPr>
        <w:t>in</w:t>
      </w:r>
      <w:r>
        <w:rPr>
          <w:spacing w:val="-6"/>
          <w:sz w:val="24"/>
        </w:rPr>
        <w:t xml:space="preserve"> </w:t>
      </w:r>
      <w:r>
        <w:rPr>
          <w:sz w:val="24"/>
        </w:rPr>
        <w:t>half</w:t>
      </w:r>
      <w:r>
        <w:rPr>
          <w:spacing w:val="-3"/>
          <w:sz w:val="24"/>
        </w:rPr>
        <w:t xml:space="preserve"> </w:t>
      </w:r>
      <w:r>
        <w:rPr>
          <w:sz w:val="24"/>
        </w:rPr>
        <w:t>at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interface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coarse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fine</w:t>
      </w:r>
      <w:r>
        <w:rPr>
          <w:spacing w:val="-7"/>
          <w:sz w:val="24"/>
        </w:rPr>
        <w:t xml:space="preserve"> </w:t>
      </w:r>
      <w:r>
        <w:rPr>
          <w:sz w:val="24"/>
        </w:rPr>
        <w:t>mixtures</w:t>
      </w:r>
    </w:p>
    <w:p w:rsidR="00DA2F96" w:rsidRDefault="00DA2F96">
      <w:pPr>
        <w:pStyle w:val="Brdtekst"/>
        <w:spacing w:before="2"/>
        <w:rPr>
          <w:sz w:val="16"/>
        </w:rPr>
      </w:pPr>
    </w:p>
    <w:p w:rsidR="00DA2F96" w:rsidRDefault="00F44B8C">
      <w:pPr>
        <w:pStyle w:val="Listeavsnitt"/>
        <w:numPr>
          <w:ilvl w:val="0"/>
          <w:numId w:val="6"/>
        </w:numPr>
        <w:tabs>
          <w:tab w:val="left" w:pos="781"/>
          <w:tab w:val="left" w:pos="783"/>
        </w:tabs>
        <w:rPr>
          <w:sz w:val="24"/>
        </w:rPr>
      </w:pPr>
      <w:r>
        <w:rPr>
          <w:sz w:val="24"/>
        </w:rPr>
        <w:t>or</w:t>
      </w:r>
      <w:r>
        <w:rPr>
          <w:spacing w:val="19"/>
          <w:sz w:val="24"/>
        </w:rPr>
        <w:t xml:space="preserve"> </w:t>
      </w:r>
      <w:r>
        <w:rPr>
          <w:sz w:val="24"/>
        </w:rPr>
        <w:t>at</w:t>
      </w:r>
      <w:r>
        <w:rPr>
          <w:spacing w:val="20"/>
          <w:sz w:val="24"/>
        </w:rPr>
        <w:t xml:space="preserve"> </w:t>
      </w:r>
      <w:r>
        <w:rPr>
          <w:sz w:val="24"/>
        </w:rPr>
        <w:t>the</w:t>
      </w:r>
      <w:r>
        <w:rPr>
          <w:spacing w:val="20"/>
          <w:sz w:val="24"/>
        </w:rPr>
        <w:t xml:space="preserve"> </w:t>
      </w:r>
      <w:r>
        <w:rPr>
          <w:sz w:val="24"/>
        </w:rPr>
        <w:t>same</w:t>
      </w:r>
      <w:r>
        <w:rPr>
          <w:spacing w:val="20"/>
          <w:sz w:val="24"/>
        </w:rPr>
        <w:t xml:space="preserve"> </w:t>
      </w:r>
      <w:r>
        <w:rPr>
          <w:sz w:val="24"/>
        </w:rPr>
        <w:t>depth</w:t>
      </w:r>
      <w:r>
        <w:rPr>
          <w:spacing w:val="22"/>
          <w:sz w:val="24"/>
        </w:rPr>
        <w:t xml:space="preserve"> </w:t>
      </w:r>
      <w:r>
        <w:rPr>
          <w:sz w:val="24"/>
        </w:rPr>
        <w:t>for</w:t>
      </w:r>
      <w:r>
        <w:rPr>
          <w:spacing w:val="21"/>
          <w:sz w:val="24"/>
        </w:rPr>
        <w:t xml:space="preserve"> </w:t>
      </w:r>
      <w:r>
        <w:rPr>
          <w:sz w:val="24"/>
        </w:rPr>
        <w:t>the</w:t>
      </w:r>
      <w:r>
        <w:rPr>
          <w:spacing w:val="20"/>
          <w:sz w:val="24"/>
        </w:rPr>
        <w:t xml:space="preserve"> </w:t>
      </w:r>
      <w:r>
        <w:rPr>
          <w:sz w:val="24"/>
        </w:rPr>
        <w:t>other</w:t>
      </w:r>
      <w:r>
        <w:rPr>
          <w:spacing w:val="19"/>
          <w:sz w:val="24"/>
        </w:rPr>
        <w:t xml:space="preserve"> </w:t>
      </w:r>
      <w:r>
        <w:rPr>
          <w:sz w:val="24"/>
        </w:rPr>
        <w:t>substrates.</w:t>
      </w:r>
      <w:r>
        <w:rPr>
          <w:spacing w:val="21"/>
          <w:sz w:val="24"/>
        </w:rPr>
        <w:t xml:space="preserve"> </w:t>
      </w:r>
      <w:r>
        <w:rPr>
          <w:sz w:val="24"/>
        </w:rPr>
        <w:t>Roots</w:t>
      </w:r>
      <w:r>
        <w:rPr>
          <w:spacing w:val="21"/>
          <w:sz w:val="24"/>
        </w:rPr>
        <w:t xml:space="preserve"> </w:t>
      </w:r>
      <w:r>
        <w:rPr>
          <w:sz w:val="24"/>
        </w:rPr>
        <w:t>were</w:t>
      </w:r>
      <w:r>
        <w:rPr>
          <w:spacing w:val="19"/>
          <w:sz w:val="24"/>
        </w:rPr>
        <w:t xml:space="preserve"> </w:t>
      </w:r>
      <w:r>
        <w:rPr>
          <w:sz w:val="24"/>
        </w:rPr>
        <w:t>washed</w:t>
      </w:r>
      <w:r>
        <w:rPr>
          <w:spacing w:val="20"/>
          <w:sz w:val="24"/>
        </w:rPr>
        <w:t xml:space="preserve"> </w:t>
      </w:r>
      <w:r>
        <w:rPr>
          <w:sz w:val="24"/>
        </w:rPr>
        <w:t>out</w:t>
      </w:r>
      <w:r>
        <w:rPr>
          <w:spacing w:val="25"/>
          <w:sz w:val="24"/>
        </w:rPr>
        <w:t xml:space="preserve"> </w:t>
      </w:r>
      <w:r>
        <w:rPr>
          <w:sz w:val="24"/>
        </w:rPr>
        <w:t>of</w:t>
      </w:r>
      <w:r>
        <w:rPr>
          <w:spacing w:val="22"/>
          <w:sz w:val="24"/>
        </w:rPr>
        <w:t xml:space="preserve"> </w:t>
      </w:r>
      <w:r>
        <w:rPr>
          <w:sz w:val="24"/>
        </w:rPr>
        <w:t>each</w:t>
      </w:r>
      <w:r>
        <w:rPr>
          <w:spacing w:val="21"/>
          <w:sz w:val="24"/>
        </w:rPr>
        <w:t xml:space="preserve"> </w:t>
      </w:r>
      <w:r>
        <w:rPr>
          <w:sz w:val="24"/>
        </w:rPr>
        <w:t>pot</w:t>
      </w:r>
      <w:r>
        <w:rPr>
          <w:spacing w:val="20"/>
          <w:sz w:val="24"/>
        </w:rPr>
        <w:t xml:space="preserve"> </w:t>
      </w:r>
      <w:r>
        <w:rPr>
          <w:sz w:val="24"/>
        </w:rPr>
        <w:t>half,</w:t>
      </w:r>
    </w:p>
    <w:p w:rsidR="00DA2F96" w:rsidRDefault="00DA2F96">
      <w:pPr>
        <w:pStyle w:val="Brdtekst"/>
        <w:spacing w:before="2"/>
        <w:rPr>
          <w:sz w:val="16"/>
        </w:rPr>
      </w:pPr>
    </w:p>
    <w:p w:rsidR="00DA2F96" w:rsidRDefault="00F44B8C">
      <w:pPr>
        <w:pStyle w:val="Listeavsnitt"/>
        <w:numPr>
          <w:ilvl w:val="0"/>
          <w:numId w:val="6"/>
        </w:numPr>
        <w:tabs>
          <w:tab w:val="left" w:pos="781"/>
          <w:tab w:val="left" w:pos="783"/>
        </w:tabs>
        <w:rPr>
          <w:sz w:val="24"/>
        </w:rPr>
      </w:pPr>
      <w:r>
        <w:rPr>
          <w:sz w:val="24"/>
        </w:rPr>
        <w:t>scanned</w:t>
      </w:r>
      <w:r>
        <w:rPr>
          <w:spacing w:val="46"/>
          <w:sz w:val="24"/>
        </w:rPr>
        <w:t xml:space="preserve"> </w:t>
      </w:r>
      <w:r>
        <w:rPr>
          <w:sz w:val="24"/>
        </w:rPr>
        <w:t>using</w:t>
      </w:r>
      <w:r>
        <w:rPr>
          <w:spacing w:val="44"/>
          <w:sz w:val="24"/>
        </w:rPr>
        <w:t xml:space="preserve"> </w:t>
      </w:r>
      <w:r>
        <w:rPr>
          <w:sz w:val="24"/>
        </w:rPr>
        <w:t>a</w:t>
      </w:r>
      <w:r>
        <w:rPr>
          <w:spacing w:val="45"/>
          <w:sz w:val="24"/>
        </w:rPr>
        <w:t xml:space="preserve"> </w:t>
      </w:r>
      <w:r>
        <w:rPr>
          <w:sz w:val="24"/>
        </w:rPr>
        <w:t>calibrated</w:t>
      </w:r>
      <w:r>
        <w:rPr>
          <w:spacing w:val="47"/>
          <w:sz w:val="24"/>
        </w:rPr>
        <w:t xml:space="preserve"> </w:t>
      </w:r>
      <w:r>
        <w:rPr>
          <w:sz w:val="24"/>
        </w:rPr>
        <w:t>dual-light</w:t>
      </w:r>
      <w:r>
        <w:rPr>
          <w:spacing w:val="44"/>
          <w:sz w:val="24"/>
        </w:rPr>
        <w:t xml:space="preserve"> </w:t>
      </w:r>
      <w:r>
        <w:rPr>
          <w:sz w:val="24"/>
        </w:rPr>
        <w:t>flatbed</w:t>
      </w:r>
      <w:r>
        <w:rPr>
          <w:spacing w:val="43"/>
          <w:sz w:val="24"/>
        </w:rPr>
        <w:t xml:space="preserve"> </w:t>
      </w:r>
      <w:r>
        <w:rPr>
          <w:sz w:val="24"/>
        </w:rPr>
        <w:t>scanner</w:t>
      </w:r>
      <w:r>
        <w:rPr>
          <w:spacing w:val="43"/>
          <w:sz w:val="24"/>
        </w:rPr>
        <w:t xml:space="preserve"> </w:t>
      </w:r>
      <w:r>
        <w:rPr>
          <w:sz w:val="24"/>
        </w:rPr>
        <w:t>(Epson</w:t>
      </w:r>
      <w:r>
        <w:rPr>
          <w:spacing w:val="45"/>
          <w:sz w:val="24"/>
        </w:rPr>
        <w:t xml:space="preserve"> </w:t>
      </w:r>
      <w:r>
        <w:rPr>
          <w:sz w:val="24"/>
        </w:rPr>
        <w:t>Perfection</w:t>
      </w:r>
      <w:r>
        <w:rPr>
          <w:spacing w:val="46"/>
          <w:sz w:val="24"/>
        </w:rPr>
        <w:t xml:space="preserve"> </w:t>
      </w:r>
      <w:r>
        <w:rPr>
          <w:sz w:val="24"/>
        </w:rPr>
        <w:t>V700</w:t>
      </w:r>
      <w:r>
        <w:rPr>
          <w:spacing w:val="43"/>
          <w:sz w:val="24"/>
        </w:rPr>
        <w:t xml:space="preserve"> </w:t>
      </w:r>
      <w:r>
        <w:rPr>
          <w:sz w:val="24"/>
        </w:rPr>
        <w:t>Photo</w:t>
      </w:r>
    </w:p>
    <w:p w:rsidR="00DA2F96" w:rsidRDefault="00DA2F96">
      <w:pPr>
        <w:pStyle w:val="Brdtekst"/>
        <w:spacing w:before="2"/>
        <w:rPr>
          <w:sz w:val="16"/>
        </w:rPr>
      </w:pPr>
    </w:p>
    <w:p w:rsidR="00DA2F96" w:rsidRDefault="00F44B8C">
      <w:pPr>
        <w:pStyle w:val="Listeavsnitt"/>
        <w:numPr>
          <w:ilvl w:val="0"/>
          <w:numId w:val="6"/>
        </w:numPr>
        <w:tabs>
          <w:tab w:val="left" w:pos="781"/>
          <w:tab w:val="left" w:pos="783"/>
        </w:tabs>
        <w:rPr>
          <w:sz w:val="24"/>
        </w:rPr>
      </w:pPr>
      <w:r>
        <w:rPr>
          <w:sz w:val="24"/>
        </w:rPr>
        <w:t>Scanner, Epson America Inc., CA, USA) and analysed for total root length and</w:t>
      </w:r>
      <w:r>
        <w:rPr>
          <w:spacing w:val="45"/>
          <w:sz w:val="24"/>
        </w:rPr>
        <w:t xml:space="preserve"> </w:t>
      </w:r>
      <w:r>
        <w:rPr>
          <w:sz w:val="24"/>
        </w:rPr>
        <w:t>root</w:t>
      </w:r>
    </w:p>
    <w:p w:rsidR="00DA2F96" w:rsidRDefault="00DA2F96">
      <w:pPr>
        <w:pStyle w:val="Brdtekst"/>
        <w:spacing w:before="3"/>
        <w:rPr>
          <w:sz w:val="16"/>
        </w:rPr>
      </w:pPr>
    </w:p>
    <w:p w:rsidR="00DA2F96" w:rsidRDefault="00F44B8C">
      <w:pPr>
        <w:pStyle w:val="Listeavsnitt"/>
        <w:numPr>
          <w:ilvl w:val="0"/>
          <w:numId w:val="6"/>
        </w:numPr>
        <w:tabs>
          <w:tab w:val="left" w:pos="781"/>
          <w:tab w:val="left" w:pos="783"/>
        </w:tabs>
        <w:rPr>
          <w:sz w:val="24"/>
        </w:rPr>
      </w:pPr>
      <w:r>
        <w:rPr>
          <w:sz w:val="24"/>
        </w:rPr>
        <w:t>diameter</w:t>
      </w:r>
      <w:r>
        <w:rPr>
          <w:spacing w:val="-7"/>
          <w:sz w:val="24"/>
        </w:rPr>
        <w:t xml:space="preserve"> </w:t>
      </w:r>
      <w:r>
        <w:rPr>
          <w:sz w:val="24"/>
        </w:rPr>
        <w:t>using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WinRhizo</w:t>
      </w:r>
      <w:r>
        <w:rPr>
          <w:spacing w:val="-6"/>
          <w:sz w:val="24"/>
        </w:rPr>
        <w:t xml:space="preserve"> </w:t>
      </w:r>
      <w:r>
        <w:rPr>
          <w:sz w:val="24"/>
        </w:rPr>
        <w:t>software</w:t>
      </w:r>
      <w:r>
        <w:rPr>
          <w:spacing w:val="-8"/>
          <w:sz w:val="24"/>
        </w:rPr>
        <w:t xml:space="preserve"> </w:t>
      </w:r>
      <w:r>
        <w:rPr>
          <w:sz w:val="24"/>
        </w:rPr>
        <w:t>(Regent</w:t>
      </w:r>
      <w:r>
        <w:rPr>
          <w:spacing w:val="-3"/>
          <w:sz w:val="24"/>
        </w:rPr>
        <w:t xml:space="preserve"> </w:t>
      </w:r>
      <w:r>
        <w:rPr>
          <w:sz w:val="24"/>
        </w:rPr>
        <w:t>Instruments</w:t>
      </w:r>
      <w:r>
        <w:rPr>
          <w:spacing w:val="-4"/>
          <w:sz w:val="24"/>
        </w:rPr>
        <w:t xml:space="preserve"> </w:t>
      </w:r>
      <w:r>
        <w:rPr>
          <w:sz w:val="24"/>
        </w:rPr>
        <w:t>Inc.,</w:t>
      </w:r>
      <w:r>
        <w:rPr>
          <w:spacing w:val="-4"/>
          <w:sz w:val="24"/>
        </w:rPr>
        <w:t xml:space="preserve"> </w:t>
      </w:r>
      <w:r>
        <w:rPr>
          <w:sz w:val="24"/>
        </w:rPr>
        <w:t>Québec,</w:t>
      </w:r>
      <w:r>
        <w:rPr>
          <w:spacing w:val="-2"/>
          <w:sz w:val="24"/>
        </w:rPr>
        <w:t xml:space="preserve"> </w:t>
      </w:r>
      <w:r>
        <w:rPr>
          <w:sz w:val="24"/>
        </w:rPr>
        <w:t>Canada).</w:t>
      </w:r>
      <w:r>
        <w:rPr>
          <w:spacing w:val="-5"/>
          <w:sz w:val="24"/>
        </w:rPr>
        <w:t xml:space="preserve"> </w:t>
      </w:r>
      <w:r>
        <w:rPr>
          <w:sz w:val="24"/>
        </w:rPr>
        <w:t>After</w:t>
      </w:r>
    </w:p>
    <w:p w:rsidR="00DA2F96" w:rsidRDefault="00DA2F96">
      <w:pPr>
        <w:pStyle w:val="Brdtekst"/>
        <w:spacing w:before="2"/>
        <w:rPr>
          <w:sz w:val="16"/>
        </w:rPr>
      </w:pPr>
    </w:p>
    <w:p w:rsidR="00DA2F96" w:rsidRDefault="00F44B8C">
      <w:pPr>
        <w:pStyle w:val="Listeavsnitt"/>
        <w:numPr>
          <w:ilvl w:val="0"/>
          <w:numId w:val="6"/>
        </w:numPr>
        <w:tabs>
          <w:tab w:val="left" w:pos="781"/>
          <w:tab w:val="left" w:pos="783"/>
        </w:tabs>
        <w:rPr>
          <w:sz w:val="24"/>
        </w:rPr>
      </w:pPr>
      <w:r>
        <w:rPr>
          <w:sz w:val="24"/>
        </w:rPr>
        <w:t>scanning,</w:t>
      </w:r>
      <w:r>
        <w:rPr>
          <w:spacing w:val="10"/>
          <w:sz w:val="24"/>
        </w:rPr>
        <w:t xml:space="preserve"> </w:t>
      </w:r>
      <w:r>
        <w:rPr>
          <w:sz w:val="24"/>
        </w:rPr>
        <w:t>root</w:t>
      </w:r>
      <w:r>
        <w:rPr>
          <w:spacing w:val="8"/>
          <w:sz w:val="24"/>
        </w:rPr>
        <w:t xml:space="preserve"> </w:t>
      </w:r>
      <w:r>
        <w:rPr>
          <w:sz w:val="24"/>
        </w:rPr>
        <w:t>biomass</w:t>
      </w:r>
      <w:r>
        <w:rPr>
          <w:spacing w:val="11"/>
          <w:sz w:val="24"/>
        </w:rPr>
        <w:t xml:space="preserve"> </w:t>
      </w:r>
      <w:r>
        <w:rPr>
          <w:sz w:val="24"/>
        </w:rPr>
        <w:t>was</w:t>
      </w:r>
      <w:r>
        <w:rPr>
          <w:spacing w:val="8"/>
          <w:sz w:val="24"/>
        </w:rPr>
        <w:t xml:space="preserve"> </w:t>
      </w:r>
      <w:r>
        <w:rPr>
          <w:sz w:val="24"/>
        </w:rPr>
        <w:t>dried</w:t>
      </w:r>
      <w:r>
        <w:rPr>
          <w:spacing w:val="10"/>
          <w:sz w:val="24"/>
        </w:rPr>
        <w:t xml:space="preserve"> </w:t>
      </w:r>
      <w:r>
        <w:rPr>
          <w:sz w:val="24"/>
        </w:rPr>
        <w:t>and</w:t>
      </w:r>
      <w:r>
        <w:rPr>
          <w:spacing w:val="10"/>
          <w:sz w:val="24"/>
        </w:rPr>
        <w:t xml:space="preserve"> </w:t>
      </w:r>
      <w:r>
        <w:rPr>
          <w:sz w:val="24"/>
        </w:rPr>
        <w:t>weighed</w:t>
      </w:r>
      <w:r>
        <w:rPr>
          <w:spacing w:val="10"/>
          <w:sz w:val="24"/>
        </w:rPr>
        <w:t xml:space="preserve"> </w:t>
      </w:r>
      <w:r>
        <w:rPr>
          <w:sz w:val="24"/>
        </w:rPr>
        <w:t>as</w:t>
      </w:r>
      <w:r>
        <w:rPr>
          <w:spacing w:val="8"/>
          <w:sz w:val="24"/>
        </w:rPr>
        <w:t xml:space="preserve"> </w:t>
      </w:r>
      <w:r>
        <w:rPr>
          <w:sz w:val="24"/>
        </w:rPr>
        <w:t>for</w:t>
      </w:r>
      <w:r>
        <w:rPr>
          <w:spacing w:val="6"/>
          <w:sz w:val="24"/>
        </w:rPr>
        <w:t xml:space="preserve"> </w:t>
      </w:r>
      <w:r>
        <w:rPr>
          <w:sz w:val="24"/>
        </w:rPr>
        <w:t>shoots.</w:t>
      </w:r>
      <w:r>
        <w:rPr>
          <w:spacing w:val="8"/>
          <w:sz w:val="24"/>
        </w:rPr>
        <w:t xml:space="preserve"> </w:t>
      </w:r>
      <w:r>
        <w:rPr>
          <w:sz w:val="24"/>
        </w:rPr>
        <w:t>Care</w:t>
      </w:r>
      <w:r>
        <w:rPr>
          <w:spacing w:val="9"/>
          <w:sz w:val="24"/>
        </w:rPr>
        <w:t xml:space="preserve"> </w:t>
      </w:r>
      <w:r>
        <w:rPr>
          <w:sz w:val="24"/>
        </w:rPr>
        <w:t>was</w:t>
      </w:r>
      <w:r>
        <w:rPr>
          <w:spacing w:val="8"/>
          <w:sz w:val="24"/>
        </w:rPr>
        <w:t xml:space="preserve"> </w:t>
      </w:r>
      <w:r>
        <w:rPr>
          <w:sz w:val="24"/>
        </w:rPr>
        <w:t>taken</w:t>
      </w:r>
      <w:r>
        <w:rPr>
          <w:spacing w:val="8"/>
          <w:sz w:val="24"/>
        </w:rPr>
        <w:t xml:space="preserve"> </w:t>
      </w:r>
      <w:r>
        <w:rPr>
          <w:sz w:val="24"/>
        </w:rPr>
        <w:t>to</w:t>
      </w:r>
      <w:r>
        <w:rPr>
          <w:spacing w:val="8"/>
          <w:sz w:val="24"/>
        </w:rPr>
        <w:t xml:space="preserve"> </w:t>
      </w:r>
      <w:r>
        <w:rPr>
          <w:sz w:val="24"/>
        </w:rPr>
        <w:t>analyse</w:t>
      </w:r>
    </w:p>
    <w:p w:rsidR="00DA2F96" w:rsidRDefault="00DA2F96">
      <w:pPr>
        <w:pStyle w:val="Brdtekst"/>
        <w:spacing w:before="4"/>
        <w:rPr>
          <w:sz w:val="16"/>
        </w:rPr>
      </w:pPr>
    </w:p>
    <w:p w:rsidR="00DA2F96" w:rsidRDefault="00F44B8C">
      <w:pPr>
        <w:pStyle w:val="Listeavsnitt"/>
        <w:numPr>
          <w:ilvl w:val="0"/>
          <w:numId w:val="6"/>
        </w:numPr>
        <w:tabs>
          <w:tab w:val="left" w:pos="781"/>
          <w:tab w:val="left" w:pos="783"/>
        </w:tabs>
        <w:rPr>
          <w:sz w:val="24"/>
        </w:rPr>
      </w:pPr>
      <w:r>
        <w:rPr>
          <w:sz w:val="24"/>
        </w:rPr>
        <w:t>roots only and not buried parts of</w:t>
      </w:r>
      <w:r>
        <w:rPr>
          <w:spacing w:val="-5"/>
          <w:sz w:val="24"/>
        </w:rPr>
        <w:t xml:space="preserve"> </w:t>
      </w:r>
      <w:r>
        <w:rPr>
          <w:sz w:val="24"/>
        </w:rPr>
        <w:t>stems.</w:t>
      </w:r>
    </w:p>
    <w:p w:rsidR="00DA2F96" w:rsidRDefault="00DA2F96">
      <w:pPr>
        <w:pStyle w:val="Brdtekst"/>
        <w:spacing w:before="0"/>
        <w:rPr>
          <w:sz w:val="20"/>
        </w:rPr>
      </w:pPr>
    </w:p>
    <w:p w:rsidR="00DA2F96" w:rsidRDefault="00DA2F96">
      <w:pPr>
        <w:pStyle w:val="Brdtekst"/>
        <w:spacing w:before="1"/>
        <w:rPr>
          <w:sz w:val="21"/>
        </w:rPr>
      </w:pPr>
    </w:p>
    <w:p w:rsidR="00DA2F96" w:rsidRDefault="00F44B8C">
      <w:pPr>
        <w:pStyle w:val="Listeavsnitt"/>
        <w:numPr>
          <w:ilvl w:val="0"/>
          <w:numId w:val="6"/>
        </w:numPr>
        <w:tabs>
          <w:tab w:val="left" w:pos="781"/>
          <w:tab w:val="left" w:pos="783"/>
        </w:tabs>
        <w:spacing w:before="0"/>
        <w:rPr>
          <w:sz w:val="24"/>
        </w:rPr>
      </w:pPr>
      <w:r>
        <w:rPr>
          <w:sz w:val="24"/>
        </w:rPr>
        <w:t>A</w:t>
      </w:r>
      <w:r>
        <w:rPr>
          <w:spacing w:val="10"/>
          <w:sz w:val="24"/>
        </w:rPr>
        <w:t xml:space="preserve"> </w:t>
      </w:r>
      <w:r>
        <w:rPr>
          <w:sz w:val="24"/>
        </w:rPr>
        <w:t>foraging</w:t>
      </w:r>
      <w:r>
        <w:rPr>
          <w:spacing w:val="11"/>
          <w:sz w:val="24"/>
        </w:rPr>
        <w:t xml:space="preserve"> </w:t>
      </w:r>
      <w:r>
        <w:rPr>
          <w:sz w:val="24"/>
        </w:rPr>
        <w:t>index</w:t>
      </w:r>
      <w:r>
        <w:rPr>
          <w:spacing w:val="13"/>
          <w:sz w:val="24"/>
        </w:rPr>
        <w:t xml:space="preserve"> </w:t>
      </w:r>
      <w:r>
        <w:rPr>
          <w:sz w:val="24"/>
        </w:rPr>
        <w:t>was</w:t>
      </w:r>
      <w:r>
        <w:rPr>
          <w:spacing w:val="13"/>
          <w:sz w:val="24"/>
        </w:rPr>
        <w:t xml:space="preserve"> </w:t>
      </w:r>
      <w:r>
        <w:rPr>
          <w:sz w:val="24"/>
        </w:rPr>
        <w:t>calculated</w:t>
      </w:r>
      <w:r>
        <w:rPr>
          <w:spacing w:val="10"/>
          <w:sz w:val="24"/>
        </w:rPr>
        <w:t xml:space="preserve"> </w:t>
      </w:r>
      <w:r>
        <w:rPr>
          <w:sz w:val="24"/>
        </w:rPr>
        <w:t>for</w:t>
      </w:r>
      <w:r>
        <w:rPr>
          <w:spacing w:val="11"/>
          <w:sz w:val="24"/>
        </w:rPr>
        <w:t xml:space="preserve"> </w:t>
      </w:r>
      <w:r>
        <w:rPr>
          <w:sz w:val="24"/>
        </w:rPr>
        <w:t>each</w:t>
      </w:r>
      <w:r>
        <w:rPr>
          <w:spacing w:val="10"/>
          <w:sz w:val="24"/>
        </w:rPr>
        <w:t xml:space="preserve"> </w:t>
      </w:r>
      <w:r>
        <w:rPr>
          <w:sz w:val="24"/>
        </w:rPr>
        <w:t>pot</w:t>
      </w:r>
      <w:r>
        <w:rPr>
          <w:spacing w:val="13"/>
          <w:sz w:val="24"/>
        </w:rPr>
        <w:t xml:space="preserve"> </w:t>
      </w:r>
      <w:r>
        <w:rPr>
          <w:sz w:val="24"/>
        </w:rPr>
        <w:t>as</w:t>
      </w:r>
      <w:r>
        <w:rPr>
          <w:spacing w:val="12"/>
          <w:sz w:val="24"/>
        </w:rPr>
        <w:t xml:space="preserve"> </w:t>
      </w:r>
      <w:r>
        <w:rPr>
          <w:sz w:val="24"/>
        </w:rPr>
        <w:t>the</w:t>
      </w:r>
      <w:r>
        <w:rPr>
          <w:spacing w:val="9"/>
          <w:sz w:val="24"/>
        </w:rPr>
        <w:t xml:space="preserve"> </w:t>
      </w:r>
      <w:r>
        <w:rPr>
          <w:sz w:val="24"/>
        </w:rPr>
        <w:t>difference</w:t>
      </w:r>
      <w:r>
        <w:rPr>
          <w:spacing w:val="15"/>
          <w:sz w:val="24"/>
        </w:rPr>
        <w:t xml:space="preserve"> </w:t>
      </w:r>
      <w:r>
        <w:rPr>
          <w:sz w:val="24"/>
        </w:rPr>
        <w:t>in</w:t>
      </w:r>
      <w:r>
        <w:rPr>
          <w:spacing w:val="14"/>
          <w:sz w:val="24"/>
        </w:rPr>
        <w:t xml:space="preserve"> </w:t>
      </w:r>
      <w:r>
        <w:rPr>
          <w:sz w:val="24"/>
        </w:rPr>
        <w:t>root</w:t>
      </w:r>
      <w:r>
        <w:rPr>
          <w:spacing w:val="10"/>
          <w:sz w:val="24"/>
        </w:rPr>
        <w:t xml:space="preserve"> </w:t>
      </w:r>
      <w:r>
        <w:rPr>
          <w:sz w:val="24"/>
        </w:rPr>
        <w:t>length</w:t>
      </w:r>
      <w:r>
        <w:rPr>
          <w:spacing w:val="11"/>
          <w:sz w:val="24"/>
        </w:rPr>
        <w:t xml:space="preserve"> </w:t>
      </w:r>
      <w:r>
        <w:rPr>
          <w:sz w:val="24"/>
        </w:rPr>
        <w:t>(FIRL)</w:t>
      </w:r>
      <w:r>
        <w:rPr>
          <w:spacing w:val="13"/>
          <w:sz w:val="24"/>
        </w:rPr>
        <w:t xml:space="preserve"> </w:t>
      </w:r>
      <w:r>
        <w:rPr>
          <w:sz w:val="24"/>
        </w:rPr>
        <w:t>or</w:t>
      </w:r>
    </w:p>
    <w:p w:rsidR="00DA2F96" w:rsidRDefault="00DA2F96">
      <w:pPr>
        <w:pStyle w:val="Brdtekst"/>
        <w:spacing w:before="2"/>
        <w:rPr>
          <w:sz w:val="16"/>
        </w:rPr>
      </w:pPr>
    </w:p>
    <w:p w:rsidR="00DA2F96" w:rsidRDefault="00F44B8C">
      <w:pPr>
        <w:pStyle w:val="Listeavsnitt"/>
        <w:numPr>
          <w:ilvl w:val="0"/>
          <w:numId w:val="6"/>
        </w:numPr>
        <w:tabs>
          <w:tab w:val="left" w:pos="781"/>
          <w:tab w:val="left" w:pos="783"/>
        </w:tabs>
        <w:rPr>
          <w:sz w:val="24"/>
        </w:rPr>
      </w:pPr>
      <w:r>
        <w:rPr>
          <w:sz w:val="24"/>
        </w:rPr>
        <w:t>root</w:t>
      </w:r>
      <w:r>
        <w:rPr>
          <w:spacing w:val="-9"/>
          <w:sz w:val="24"/>
        </w:rPr>
        <w:t xml:space="preserve"> </w:t>
      </w:r>
      <w:r>
        <w:rPr>
          <w:sz w:val="24"/>
        </w:rPr>
        <w:t>biomass</w:t>
      </w:r>
      <w:r>
        <w:rPr>
          <w:spacing w:val="-7"/>
          <w:sz w:val="24"/>
        </w:rPr>
        <w:t xml:space="preserve"> </w:t>
      </w:r>
      <w:r>
        <w:rPr>
          <w:sz w:val="24"/>
        </w:rPr>
        <w:t>(FIBM)</w:t>
      </w:r>
      <w:r>
        <w:rPr>
          <w:spacing w:val="-8"/>
          <w:sz w:val="24"/>
        </w:rPr>
        <w:t xml:space="preserve"> </w:t>
      </w:r>
      <w:r>
        <w:rPr>
          <w:sz w:val="24"/>
        </w:rPr>
        <w:t>between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upper</w:t>
      </w:r>
      <w:r>
        <w:rPr>
          <w:spacing w:val="-8"/>
          <w:sz w:val="24"/>
        </w:rPr>
        <w:t xml:space="preserve"> </w:t>
      </w:r>
      <w:r>
        <w:rPr>
          <w:sz w:val="24"/>
        </w:rPr>
        <w:t>and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z w:val="24"/>
        </w:rPr>
        <w:t>lower</w:t>
      </w:r>
      <w:r>
        <w:rPr>
          <w:spacing w:val="-8"/>
          <w:sz w:val="24"/>
        </w:rPr>
        <w:t xml:space="preserve"> </w:t>
      </w:r>
      <w:r>
        <w:rPr>
          <w:sz w:val="24"/>
        </w:rPr>
        <w:t>half</w:t>
      </w:r>
      <w:r>
        <w:rPr>
          <w:spacing w:val="-8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pot,</w:t>
      </w:r>
      <w:r>
        <w:rPr>
          <w:spacing w:val="-8"/>
          <w:sz w:val="24"/>
        </w:rPr>
        <w:t xml:space="preserve"> </w:t>
      </w:r>
      <w:r>
        <w:rPr>
          <w:sz w:val="24"/>
        </w:rPr>
        <w:t>divided</w:t>
      </w:r>
      <w:r>
        <w:rPr>
          <w:spacing w:val="-8"/>
          <w:sz w:val="24"/>
        </w:rPr>
        <w:t xml:space="preserve"> </w:t>
      </w:r>
      <w:r>
        <w:rPr>
          <w:sz w:val="24"/>
        </w:rPr>
        <w:t>by</w:t>
      </w:r>
      <w:r>
        <w:rPr>
          <w:spacing w:val="-12"/>
          <w:sz w:val="24"/>
        </w:rPr>
        <w:t xml:space="preserve"> </w:t>
      </w:r>
      <w:r>
        <w:rPr>
          <w:sz w:val="24"/>
        </w:rPr>
        <w:t>the</w:t>
      </w:r>
      <w:r>
        <w:rPr>
          <w:spacing w:val="-10"/>
          <w:sz w:val="24"/>
        </w:rPr>
        <w:t xml:space="preserve"> </w:t>
      </w:r>
      <w:r>
        <w:rPr>
          <w:sz w:val="24"/>
        </w:rPr>
        <w:t>total</w:t>
      </w:r>
    </w:p>
    <w:p w:rsidR="00DA2F96" w:rsidRDefault="00DA2F96">
      <w:pPr>
        <w:pStyle w:val="Brdtekst"/>
        <w:spacing w:before="3"/>
        <w:rPr>
          <w:sz w:val="16"/>
        </w:rPr>
      </w:pPr>
    </w:p>
    <w:p w:rsidR="00DA2F96" w:rsidRDefault="00F44B8C">
      <w:pPr>
        <w:pStyle w:val="Listeavsnitt"/>
        <w:numPr>
          <w:ilvl w:val="0"/>
          <w:numId w:val="6"/>
        </w:numPr>
        <w:tabs>
          <w:tab w:val="left" w:pos="781"/>
          <w:tab w:val="left" w:pos="783"/>
        </w:tabs>
        <w:rPr>
          <w:sz w:val="24"/>
        </w:rPr>
      </w:pPr>
      <w:r>
        <w:rPr>
          <w:sz w:val="24"/>
        </w:rPr>
        <w:t>root</w:t>
      </w:r>
      <w:r>
        <w:rPr>
          <w:spacing w:val="-7"/>
          <w:sz w:val="24"/>
        </w:rPr>
        <w:t xml:space="preserve"> </w:t>
      </w:r>
      <w:r>
        <w:rPr>
          <w:sz w:val="24"/>
        </w:rPr>
        <w:t>length</w:t>
      </w:r>
      <w:r>
        <w:rPr>
          <w:spacing w:val="-5"/>
          <w:sz w:val="24"/>
        </w:rPr>
        <w:t xml:space="preserve"> </w:t>
      </w:r>
      <w:r>
        <w:rPr>
          <w:sz w:val="24"/>
        </w:rPr>
        <w:t>or</w:t>
      </w:r>
      <w:r>
        <w:rPr>
          <w:spacing w:val="-7"/>
          <w:sz w:val="24"/>
        </w:rPr>
        <w:t xml:space="preserve"> </w:t>
      </w:r>
      <w:r>
        <w:rPr>
          <w:sz w:val="24"/>
        </w:rPr>
        <w:t>total</w:t>
      </w:r>
      <w:r>
        <w:rPr>
          <w:spacing w:val="-5"/>
          <w:sz w:val="24"/>
        </w:rPr>
        <w:t xml:space="preserve"> </w:t>
      </w:r>
      <w:r>
        <w:rPr>
          <w:sz w:val="24"/>
        </w:rPr>
        <w:t>root</w:t>
      </w:r>
      <w:r>
        <w:rPr>
          <w:spacing w:val="-6"/>
          <w:sz w:val="24"/>
        </w:rPr>
        <w:t xml:space="preserve"> </w:t>
      </w:r>
      <w:r>
        <w:rPr>
          <w:sz w:val="24"/>
        </w:rPr>
        <w:t>biomass</w:t>
      </w:r>
      <w:r>
        <w:rPr>
          <w:spacing w:val="-6"/>
          <w:sz w:val="24"/>
        </w:rPr>
        <w:t xml:space="preserve"> </w:t>
      </w:r>
      <w:r>
        <w:rPr>
          <w:sz w:val="24"/>
        </w:rPr>
        <w:t>per</w:t>
      </w:r>
      <w:r>
        <w:rPr>
          <w:spacing w:val="-6"/>
          <w:sz w:val="24"/>
        </w:rPr>
        <w:t xml:space="preserve"> </w:t>
      </w:r>
      <w:r>
        <w:rPr>
          <w:sz w:val="24"/>
        </w:rPr>
        <w:t>pot.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z w:val="24"/>
        </w:rPr>
        <w:t>high</w:t>
      </w:r>
      <w:r>
        <w:rPr>
          <w:spacing w:val="-5"/>
          <w:sz w:val="24"/>
        </w:rPr>
        <w:t xml:space="preserve"> </w:t>
      </w:r>
      <w:r>
        <w:rPr>
          <w:sz w:val="24"/>
        </w:rPr>
        <w:t>value</w:t>
      </w:r>
      <w:r>
        <w:rPr>
          <w:spacing w:val="-7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FIRL</w:t>
      </w:r>
      <w:r>
        <w:rPr>
          <w:spacing w:val="-8"/>
          <w:sz w:val="24"/>
        </w:rPr>
        <w:t xml:space="preserve"> </w:t>
      </w:r>
      <w:r>
        <w:rPr>
          <w:sz w:val="24"/>
        </w:rPr>
        <w:t>or</w:t>
      </w:r>
      <w:r>
        <w:rPr>
          <w:spacing w:val="-7"/>
          <w:sz w:val="24"/>
        </w:rPr>
        <w:t xml:space="preserve"> </w:t>
      </w:r>
      <w:r>
        <w:rPr>
          <w:sz w:val="24"/>
        </w:rPr>
        <w:t>FIBM</w:t>
      </w:r>
      <w:r>
        <w:rPr>
          <w:spacing w:val="-5"/>
          <w:sz w:val="24"/>
        </w:rPr>
        <w:t xml:space="preserve"> </w:t>
      </w:r>
      <w:r>
        <w:rPr>
          <w:sz w:val="24"/>
        </w:rPr>
        <w:t>(i.e.</w:t>
      </w:r>
      <w:r>
        <w:rPr>
          <w:spacing w:val="-3"/>
          <w:sz w:val="24"/>
        </w:rPr>
        <w:t xml:space="preserve"> </w:t>
      </w:r>
      <w:r>
        <w:rPr>
          <w:sz w:val="24"/>
        </w:rPr>
        <w:t>values</w:t>
      </w:r>
      <w:r>
        <w:rPr>
          <w:spacing w:val="-6"/>
          <w:sz w:val="24"/>
        </w:rPr>
        <w:t xml:space="preserve"> </w:t>
      </w:r>
      <w:r>
        <w:rPr>
          <w:sz w:val="24"/>
        </w:rPr>
        <w:t>close</w:t>
      </w:r>
    </w:p>
    <w:p w:rsidR="00DA2F96" w:rsidRDefault="00DA2F96">
      <w:pPr>
        <w:pStyle w:val="Brdtekst"/>
        <w:spacing w:before="2"/>
        <w:rPr>
          <w:sz w:val="16"/>
        </w:rPr>
      </w:pPr>
    </w:p>
    <w:p w:rsidR="00DA2F96" w:rsidRDefault="00F44B8C">
      <w:pPr>
        <w:pStyle w:val="Listeavsnitt"/>
        <w:numPr>
          <w:ilvl w:val="0"/>
          <w:numId w:val="6"/>
        </w:numPr>
        <w:tabs>
          <w:tab w:val="left" w:pos="781"/>
          <w:tab w:val="left" w:pos="783"/>
        </w:tabs>
        <w:rPr>
          <w:sz w:val="24"/>
        </w:rPr>
      </w:pPr>
      <w:r>
        <w:rPr>
          <w:sz w:val="24"/>
        </w:rPr>
        <w:t>to 1.0 (or -1.0)) indicates a strong bias towards root development in the upper (or</w:t>
      </w:r>
      <w:r>
        <w:rPr>
          <w:spacing w:val="17"/>
          <w:sz w:val="24"/>
        </w:rPr>
        <w:t xml:space="preserve"> </w:t>
      </w:r>
      <w:r>
        <w:rPr>
          <w:sz w:val="24"/>
        </w:rPr>
        <w:t>lower)</w:t>
      </w:r>
    </w:p>
    <w:p w:rsidR="00DA2F96" w:rsidRDefault="00DA2F96">
      <w:pPr>
        <w:pStyle w:val="Brdtekst"/>
        <w:spacing w:before="2"/>
        <w:rPr>
          <w:sz w:val="16"/>
        </w:rPr>
      </w:pPr>
    </w:p>
    <w:p w:rsidR="00DA2F96" w:rsidRDefault="00F44B8C">
      <w:pPr>
        <w:pStyle w:val="Listeavsnitt"/>
        <w:numPr>
          <w:ilvl w:val="0"/>
          <w:numId w:val="6"/>
        </w:numPr>
        <w:tabs>
          <w:tab w:val="left" w:pos="781"/>
          <w:tab w:val="left" w:pos="783"/>
        </w:tabs>
        <w:rPr>
          <w:sz w:val="24"/>
        </w:rPr>
      </w:pPr>
      <w:r>
        <w:rPr>
          <w:sz w:val="24"/>
        </w:rPr>
        <w:t>half</w:t>
      </w:r>
      <w:r>
        <w:rPr>
          <w:spacing w:val="29"/>
          <w:sz w:val="24"/>
        </w:rPr>
        <w:t xml:space="preserve"> </w:t>
      </w:r>
      <w:r>
        <w:rPr>
          <w:sz w:val="24"/>
        </w:rPr>
        <w:t>of</w:t>
      </w:r>
      <w:r>
        <w:rPr>
          <w:spacing w:val="29"/>
          <w:sz w:val="24"/>
        </w:rPr>
        <w:t xml:space="preserve"> </w:t>
      </w:r>
      <w:r>
        <w:rPr>
          <w:sz w:val="24"/>
        </w:rPr>
        <w:t>the</w:t>
      </w:r>
      <w:r>
        <w:rPr>
          <w:spacing w:val="29"/>
          <w:sz w:val="24"/>
        </w:rPr>
        <w:t xml:space="preserve"> </w:t>
      </w:r>
      <w:r>
        <w:rPr>
          <w:sz w:val="24"/>
        </w:rPr>
        <w:t>pot,</w:t>
      </w:r>
      <w:r>
        <w:rPr>
          <w:spacing w:val="29"/>
          <w:sz w:val="24"/>
        </w:rPr>
        <w:t xml:space="preserve"> </w:t>
      </w:r>
      <w:r>
        <w:rPr>
          <w:sz w:val="24"/>
        </w:rPr>
        <w:t>while</w:t>
      </w:r>
      <w:r>
        <w:rPr>
          <w:spacing w:val="30"/>
          <w:sz w:val="24"/>
        </w:rPr>
        <w:t xml:space="preserve"> </w:t>
      </w:r>
      <w:r>
        <w:rPr>
          <w:sz w:val="24"/>
        </w:rPr>
        <w:t>a</w:t>
      </w:r>
      <w:r>
        <w:rPr>
          <w:spacing w:val="26"/>
          <w:sz w:val="24"/>
        </w:rPr>
        <w:t xml:space="preserve"> </w:t>
      </w:r>
      <w:r>
        <w:rPr>
          <w:sz w:val="24"/>
        </w:rPr>
        <w:t>value</w:t>
      </w:r>
      <w:r>
        <w:rPr>
          <w:spacing w:val="29"/>
          <w:sz w:val="24"/>
        </w:rPr>
        <w:t xml:space="preserve"> </w:t>
      </w:r>
      <w:r>
        <w:rPr>
          <w:sz w:val="24"/>
        </w:rPr>
        <w:t>close</w:t>
      </w:r>
      <w:r>
        <w:rPr>
          <w:spacing w:val="29"/>
          <w:sz w:val="24"/>
        </w:rPr>
        <w:t xml:space="preserve"> </w:t>
      </w:r>
      <w:r>
        <w:rPr>
          <w:sz w:val="24"/>
        </w:rPr>
        <w:t>to</w:t>
      </w:r>
      <w:r>
        <w:rPr>
          <w:spacing w:val="30"/>
          <w:sz w:val="24"/>
        </w:rPr>
        <w:t xml:space="preserve"> </w:t>
      </w:r>
      <w:r>
        <w:rPr>
          <w:sz w:val="24"/>
        </w:rPr>
        <w:t>zero</w:t>
      </w:r>
      <w:r>
        <w:rPr>
          <w:spacing w:val="29"/>
          <w:sz w:val="24"/>
        </w:rPr>
        <w:t xml:space="preserve"> </w:t>
      </w:r>
      <w:r>
        <w:rPr>
          <w:sz w:val="24"/>
        </w:rPr>
        <w:t>indicates</w:t>
      </w:r>
      <w:r>
        <w:rPr>
          <w:spacing w:val="29"/>
          <w:sz w:val="24"/>
        </w:rPr>
        <w:t xml:space="preserve"> </w:t>
      </w:r>
      <w:r>
        <w:rPr>
          <w:sz w:val="24"/>
        </w:rPr>
        <w:t>that</w:t>
      </w:r>
      <w:r>
        <w:rPr>
          <w:spacing w:val="30"/>
          <w:sz w:val="24"/>
        </w:rPr>
        <w:t xml:space="preserve"> </w:t>
      </w:r>
      <w:r>
        <w:rPr>
          <w:sz w:val="24"/>
        </w:rPr>
        <w:t>root</w:t>
      </w:r>
      <w:r>
        <w:rPr>
          <w:spacing w:val="29"/>
          <w:sz w:val="24"/>
        </w:rPr>
        <w:t xml:space="preserve"> </w:t>
      </w:r>
      <w:r>
        <w:rPr>
          <w:sz w:val="24"/>
        </w:rPr>
        <w:t>development</w:t>
      </w:r>
      <w:r>
        <w:rPr>
          <w:spacing w:val="30"/>
          <w:sz w:val="24"/>
        </w:rPr>
        <w:t xml:space="preserve"> </w:t>
      </w:r>
      <w:r>
        <w:rPr>
          <w:sz w:val="24"/>
        </w:rPr>
        <w:t>is</w:t>
      </w:r>
      <w:r>
        <w:rPr>
          <w:spacing w:val="30"/>
          <w:sz w:val="24"/>
        </w:rPr>
        <w:t xml:space="preserve"> </w:t>
      </w:r>
      <w:r>
        <w:rPr>
          <w:sz w:val="24"/>
        </w:rPr>
        <w:t>similar</w:t>
      </w:r>
    </w:p>
    <w:p w:rsidR="00DA2F96" w:rsidRDefault="00DA2F96">
      <w:pPr>
        <w:pStyle w:val="Brdtekst"/>
        <w:spacing w:before="2"/>
        <w:rPr>
          <w:sz w:val="16"/>
        </w:rPr>
      </w:pPr>
    </w:p>
    <w:p w:rsidR="00DA2F96" w:rsidRDefault="00F44B8C">
      <w:pPr>
        <w:pStyle w:val="Listeavsnitt"/>
        <w:numPr>
          <w:ilvl w:val="0"/>
          <w:numId w:val="6"/>
        </w:numPr>
        <w:tabs>
          <w:tab w:val="left" w:pos="781"/>
          <w:tab w:val="left" w:pos="783"/>
        </w:tabs>
        <w:spacing w:before="89"/>
        <w:rPr>
          <w:sz w:val="24"/>
        </w:rPr>
      </w:pPr>
      <w:r>
        <w:rPr>
          <w:position w:val="2"/>
          <w:sz w:val="24"/>
        </w:rPr>
        <w:t>throughout the substrate depth. The root fraction of the total biomass (R</w:t>
      </w:r>
      <w:r>
        <w:rPr>
          <w:sz w:val="16"/>
        </w:rPr>
        <w:t>f</w:t>
      </w:r>
      <w:r>
        <w:rPr>
          <w:position w:val="2"/>
          <w:sz w:val="24"/>
        </w:rPr>
        <w:t>) was</w:t>
      </w:r>
      <w:r>
        <w:rPr>
          <w:spacing w:val="-9"/>
          <w:position w:val="2"/>
          <w:sz w:val="24"/>
        </w:rPr>
        <w:t xml:space="preserve"> </w:t>
      </w:r>
      <w:r>
        <w:rPr>
          <w:position w:val="2"/>
          <w:sz w:val="24"/>
        </w:rPr>
        <w:t>calculated</w:t>
      </w:r>
    </w:p>
    <w:p w:rsidR="00DA2F96" w:rsidRDefault="00DA2F96">
      <w:pPr>
        <w:pStyle w:val="Brdtekst"/>
        <w:spacing w:before="3"/>
        <w:rPr>
          <w:sz w:val="16"/>
        </w:rPr>
      </w:pPr>
    </w:p>
    <w:p w:rsidR="00DA2F96" w:rsidRDefault="00F44B8C">
      <w:pPr>
        <w:pStyle w:val="Listeavsnitt"/>
        <w:numPr>
          <w:ilvl w:val="0"/>
          <w:numId w:val="6"/>
        </w:numPr>
        <w:tabs>
          <w:tab w:val="left" w:pos="781"/>
          <w:tab w:val="left" w:pos="783"/>
        </w:tabs>
        <w:rPr>
          <w:sz w:val="24"/>
        </w:rPr>
      </w:pPr>
      <w:r>
        <w:rPr>
          <w:sz w:val="24"/>
        </w:rPr>
        <w:t>as the ratio of root biomass to total biomass per</w:t>
      </w:r>
      <w:r>
        <w:rPr>
          <w:spacing w:val="-2"/>
          <w:sz w:val="24"/>
        </w:rPr>
        <w:t xml:space="preserve"> </w:t>
      </w:r>
      <w:r>
        <w:rPr>
          <w:sz w:val="24"/>
        </w:rPr>
        <w:t>pot.</w:t>
      </w:r>
    </w:p>
    <w:p w:rsidR="00DA2F96" w:rsidRDefault="00DA2F96">
      <w:pPr>
        <w:pStyle w:val="Brdtekst"/>
        <w:spacing w:before="0"/>
        <w:rPr>
          <w:sz w:val="20"/>
        </w:rPr>
      </w:pPr>
    </w:p>
    <w:p w:rsidR="00DA2F96" w:rsidRDefault="00DA2F96">
      <w:pPr>
        <w:pStyle w:val="Brdtekst"/>
        <w:spacing w:before="1"/>
        <w:rPr>
          <w:sz w:val="21"/>
        </w:rPr>
      </w:pPr>
    </w:p>
    <w:p w:rsidR="00DA2F96" w:rsidRDefault="00F44B8C">
      <w:pPr>
        <w:pStyle w:val="Listeavsnitt"/>
        <w:numPr>
          <w:ilvl w:val="0"/>
          <w:numId w:val="6"/>
        </w:numPr>
        <w:tabs>
          <w:tab w:val="left" w:pos="781"/>
          <w:tab w:val="left" w:pos="783"/>
        </w:tabs>
        <w:spacing w:before="0"/>
        <w:rPr>
          <w:sz w:val="24"/>
        </w:rPr>
      </w:pPr>
      <w:r>
        <w:rPr>
          <w:sz w:val="24"/>
        </w:rPr>
        <w:t xml:space="preserve">To check root distribution within pots, the soil from frozen pots with </w:t>
      </w:r>
      <w:r>
        <w:rPr>
          <w:i/>
          <w:sz w:val="24"/>
        </w:rPr>
        <w:t xml:space="preserve">S. album </w:t>
      </w:r>
      <w:r>
        <w:rPr>
          <w:sz w:val="24"/>
        </w:rPr>
        <w:t>was cut</w:t>
      </w:r>
      <w:r>
        <w:rPr>
          <w:spacing w:val="-40"/>
          <w:sz w:val="24"/>
        </w:rPr>
        <w:t xml:space="preserve"> </w:t>
      </w:r>
      <w:r>
        <w:rPr>
          <w:sz w:val="24"/>
        </w:rPr>
        <w:t>in</w:t>
      </w:r>
    </w:p>
    <w:p w:rsidR="00DA2F96" w:rsidRDefault="00DA2F96">
      <w:pPr>
        <w:pStyle w:val="Brdtekst"/>
        <w:spacing w:before="2"/>
        <w:rPr>
          <w:sz w:val="16"/>
        </w:rPr>
      </w:pPr>
    </w:p>
    <w:p w:rsidR="00DA2F96" w:rsidRDefault="00F44B8C">
      <w:pPr>
        <w:pStyle w:val="Listeavsnitt"/>
        <w:numPr>
          <w:ilvl w:val="0"/>
          <w:numId w:val="6"/>
        </w:numPr>
        <w:tabs>
          <w:tab w:val="left" w:pos="781"/>
          <w:tab w:val="left" w:pos="783"/>
        </w:tabs>
        <w:rPr>
          <w:sz w:val="24"/>
        </w:rPr>
      </w:pPr>
      <w:r>
        <w:rPr>
          <w:sz w:val="24"/>
        </w:rPr>
        <w:t>three</w:t>
      </w:r>
      <w:r>
        <w:rPr>
          <w:spacing w:val="19"/>
          <w:sz w:val="24"/>
        </w:rPr>
        <w:t xml:space="preserve"> </w:t>
      </w:r>
      <w:r>
        <w:rPr>
          <w:sz w:val="24"/>
        </w:rPr>
        <w:t>horizontal</w:t>
      </w:r>
      <w:r>
        <w:rPr>
          <w:spacing w:val="20"/>
          <w:sz w:val="24"/>
        </w:rPr>
        <w:t xml:space="preserve"> </w:t>
      </w:r>
      <w:r>
        <w:rPr>
          <w:sz w:val="24"/>
        </w:rPr>
        <w:t>layers,</w:t>
      </w:r>
      <w:r>
        <w:rPr>
          <w:spacing w:val="19"/>
          <w:sz w:val="24"/>
        </w:rPr>
        <w:t xml:space="preserve"> </w:t>
      </w:r>
      <w:r>
        <w:rPr>
          <w:sz w:val="24"/>
        </w:rPr>
        <w:t>and</w:t>
      </w:r>
      <w:r>
        <w:rPr>
          <w:spacing w:val="20"/>
          <w:sz w:val="24"/>
        </w:rPr>
        <w:t xml:space="preserve"> </w:t>
      </w:r>
      <w:r>
        <w:rPr>
          <w:sz w:val="24"/>
        </w:rPr>
        <w:t>each</w:t>
      </w:r>
      <w:r>
        <w:rPr>
          <w:spacing w:val="20"/>
          <w:sz w:val="24"/>
        </w:rPr>
        <w:t xml:space="preserve"> </w:t>
      </w:r>
      <w:r>
        <w:rPr>
          <w:sz w:val="24"/>
        </w:rPr>
        <w:t>layer</w:t>
      </w:r>
      <w:r>
        <w:rPr>
          <w:spacing w:val="19"/>
          <w:sz w:val="24"/>
        </w:rPr>
        <w:t xml:space="preserve"> </w:t>
      </w:r>
      <w:r>
        <w:rPr>
          <w:sz w:val="24"/>
        </w:rPr>
        <w:t>cut</w:t>
      </w:r>
      <w:r>
        <w:rPr>
          <w:spacing w:val="20"/>
          <w:sz w:val="24"/>
        </w:rPr>
        <w:t xml:space="preserve"> </w:t>
      </w:r>
      <w:r>
        <w:rPr>
          <w:sz w:val="24"/>
        </w:rPr>
        <w:t>in</w:t>
      </w:r>
      <w:r>
        <w:rPr>
          <w:spacing w:val="20"/>
          <w:sz w:val="24"/>
        </w:rPr>
        <w:t xml:space="preserve"> </w:t>
      </w:r>
      <w:r>
        <w:rPr>
          <w:sz w:val="24"/>
        </w:rPr>
        <w:t>16</w:t>
      </w:r>
      <w:r>
        <w:rPr>
          <w:spacing w:val="20"/>
          <w:sz w:val="24"/>
        </w:rPr>
        <w:t xml:space="preserve"> </w:t>
      </w:r>
      <w:r>
        <w:rPr>
          <w:sz w:val="24"/>
        </w:rPr>
        <w:t>even</w:t>
      </w:r>
      <w:r>
        <w:rPr>
          <w:spacing w:val="20"/>
          <w:sz w:val="24"/>
        </w:rPr>
        <w:t xml:space="preserve"> </w:t>
      </w:r>
      <w:r>
        <w:rPr>
          <w:sz w:val="24"/>
        </w:rPr>
        <w:t>sized</w:t>
      </w:r>
      <w:r>
        <w:rPr>
          <w:spacing w:val="20"/>
          <w:sz w:val="24"/>
        </w:rPr>
        <w:t xml:space="preserve"> </w:t>
      </w:r>
      <w:r>
        <w:rPr>
          <w:sz w:val="24"/>
        </w:rPr>
        <w:t>cubes.</w:t>
      </w:r>
      <w:r>
        <w:rPr>
          <w:spacing w:val="20"/>
          <w:sz w:val="24"/>
        </w:rPr>
        <w:t xml:space="preserve"> </w:t>
      </w:r>
      <w:r>
        <w:rPr>
          <w:sz w:val="24"/>
        </w:rPr>
        <w:t>Roots</w:t>
      </w:r>
      <w:r>
        <w:rPr>
          <w:spacing w:val="18"/>
          <w:sz w:val="24"/>
        </w:rPr>
        <w:t xml:space="preserve"> </w:t>
      </w:r>
      <w:r>
        <w:rPr>
          <w:sz w:val="24"/>
        </w:rPr>
        <w:t>were</w:t>
      </w:r>
      <w:r>
        <w:rPr>
          <w:spacing w:val="18"/>
          <w:sz w:val="24"/>
        </w:rPr>
        <w:t xml:space="preserve"> </w:t>
      </w:r>
      <w:r>
        <w:rPr>
          <w:sz w:val="24"/>
        </w:rPr>
        <w:t>washed</w:t>
      </w:r>
    </w:p>
    <w:p w:rsidR="00DA2F96" w:rsidRDefault="00DA2F96">
      <w:pPr>
        <w:pStyle w:val="Brdtekst"/>
        <w:spacing w:before="3"/>
        <w:rPr>
          <w:sz w:val="16"/>
        </w:rPr>
      </w:pPr>
    </w:p>
    <w:p w:rsidR="00DA2F96" w:rsidRDefault="00F44B8C">
      <w:pPr>
        <w:pStyle w:val="Listeavsnitt"/>
        <w:numPr>
          <w:ilvl w:val="0"/>
          <w:numId w:val="6"/>
        </w:numPr>
        <w:tabs>
          <w:tab w:val="left" w:pos="781"/>
          <w:tab w:val="left" w:pos="783"/>
        </w:tabs>
        <w:rPr>
          <w:sz w:val="24"/>
        </w:rPr>
      </w:pPr>
      <w:r>
        <w:rPr>
          <w:sz w:val="24"/>
        </w:rPr>
        <w:t>from</w:t>
      </w:r>
      <w:r>
        <w:rPr>
          <w:spacing w:val="-11"/>
          <w:sz w:val="24"/>
        </w:rPr>
        <w:t xml:space="preserve"> </w:t>
      </w:r>
      <w:r>
        <w:rPr>
          <w:sz w:val="24"/>
        </w:rPr>
        <w:t>these</w:t>
      </w:r>
      <w:r>
        <w:rPr>
          <w:spacing w:val="-12"/>
          <w:sz w:val="24"/>
        </w:rPr>
        <w:t xml:space="preserve"> </w:t>
      </w:r>
      <w:r>
        <w:rPr>
          <w:sz w:val="24"/>
        </w:rPr>
        <w:t>cubes</w:t>
      </w:r>
      <w:r>
        <w:rPr>
          <w:spacing w:val="-11"/>
          <w:sz w:val="24"/>
        </w:rPr>
        <w:t xml:space="preserve"> </w:t>
      </w:r>
      <w:r>
        <w:rPr>
          <w:sz w:val="24"/>
        </w:rPr>
        <w:t>and</w:t>
      </w:r>
      <w:r>
        <w:rPr>
          <w:spacing w:val="-8"/>
          <w:sz w:val="24"/>
        </w:rPr>
        <w:t xml:space="preserve"> </w:t>
      </w:r>
      <w:r>
        <w:rPr>
          <w:sz w:val="24"/>
        </w:rPr>
        <w:t>root</w:t>
      </w:r>
      <w:r>
        <w:rPr>
          <w:spacing w:val="-11"/>
          <w:sz w:val="24"/>
        </w:rPr>
        <w:t xml:space="preserve"> </w:t>
      </w:r>
      <w:r>
        <w:rPr>
          <w:sz w:val="24"/>
        </w:rPr>
        <w:t>biomass</w:t>
      </w:r>
      <w:r>
        <w:rPr>
          <w:spacing w:val="-11"/>
          <w:sz w:val="24"/>
        </w:rPr>
        <w:t xml:space="preserve"> </w:t>
      </w:r>
      <w:r>
        <w:rPr>
          <w:sz w:val="24"/>
        </w:rPr>
        <w:t>determined.</w:t>
      </w:r>
      <w:r>
        <w:rPr>
          <w:spacing w:val="-11"/>
          <w:sz w:val="24"/>
        </w:rPr>
        <w:t xml:space="preserve"> </w:t>
      </w:r>
      <w:r>
        <w:rPr>
          <w:sz w:val="24"/>
        </w:rPr>
        <w:t>This</w:t>
      </w:r>
      <w:r>
        <w:rPr>
          <w:spacing w:val="-10"/>
          <w:sz w:val="24"/>
        </w:rPr>
        <w:t xml:space="preserve"> </w:t>
      </w:r>
      <w:r>
        <w:rPr>
          <w:sz w:val="24"/>
        </w:rPr>
        <w:t>was</w:t>
      </w:r>
      <w:r>
        <w:rPr>
          <w:spacing w:val="-11"/>
          <w:sz w:val="24"/>
        </w:rPr>
        <w:t xml:space="preserve"> </w:t>
      </w:r>
      <w:r>
        <w:rPr>
          <w:sz w:val="24"/>
        </w:rPr>
        <w:t>done</w:t>
      </w:r>
      <w:r>
        <w:rPr>
          <w:spacing w:val="-12"/>
          <w:sz w:val="24"/>
        </w:rPr>
        <w:t xml:space="preserve"> </w:t>
      </w:r>
      <w:r>
        <w:rPr>
          <w:sz w:val="24"/>
        </w:rPr>
        <w:t>for</w:t>
      </w:r>
      <w:r>
        <w:rPr>
          <w:spacing w:val="-13"/>
          <w:sz w:val="24"/>
        </w:rPr>
        <w:t xml:space="preserve"> </w:t>
      </w:r>
      <w:r>
        <w:rPr>
          <w:sz w:val="24"/>
        </w:rPr>
        <w:t>the</w:t>
      </w:r>
      <w:r>
        <w:rPr>
          <w:spacing w:val="-11"/>
          <w:sz w:val="24"/>
        </w:rPr>
        <w:t xml:space="preserve"> </w:t>
      </w:r>
      <w:r>
        <w:rPr>
          <w:sz w:val="24"/>
        </w:rPr>
        <w:t>mixed</w:t>
      </w:r>
      <w:r>
        <w:rPr>
          <w:spacing w:val="-11"/>
          <w:sz w:val="24"/>
        </w:rPr>
        <w:t xml:space="preserve"> </w:t>
      </w:r>
      <w:r>
        <w:rPr>
          <w:sz w:val="24"/>
        </w:rPr>
        <w:t>substrate</w:t>
      </w:r>
      <w:r>
        <w:rPr>
          <w:spacing w:val="-10"/>
          <w:sz w:val="24"/>
        </w:rPr>
        <w:t xml:space="preserve"> </w:t>
      </w:r>
      <w:r>
        <w:rPr>
          <w:sz w:val="24"/>
        </w:rPr>
        <w:t>and</w:t>
      </w:r>
    </w:p>
    <w:p w:rsidR="00DA2F96" w:rsidRDefault="00DA2F96">
      <w:pPr>
        <w:pStyle w:val="Brdtekst"/>
        <w:spacing w:before="4"/>
        <w:rPr>
          <w:sz w:val="16"/>
        </w:rPr>
      </w:pPr>
    </w:p>
    <w:p w:rsidR="00DA2F96" w:rsidRDefault="00F44B8C">
      <w:pPr>
        <w:pStyle w:val="Listeavsnitt"/>
        <w:numPr>
          <w:ilvl w:val="0"/>
          <w:numId w:val="6"/>
        </w:numPr>
        <w:tabs>
          <w:tab w:val="left" w:pos="781"/>
          <w:tab w:val="left" w:pos="783"/>
        </w:tabs>
        <w:rPr>
          <w:sz w:val="24"/>
        </w:rPr>
      </w:pPr>
      <w:r>
        <w:rPr>
          <w:sz w:val="24"/>
        </w:rPr>
        <w:t>10 mm watering only (Fig.</w:t>
      </w:r>
      <w:r>
        <w:rPr>
          <w:spacing w:val="-5"/>
          <w:sz w:val="24"/>
        </w:rPr>
        <w:t xml:space="preserve"> </w:t>
      </w:r>
      <w:r>
        <w:rPr>
          <w:sz w:val="24"/>
        </w:rPr>
        <w:t>S4).</w:t>
      </w:r>
    </w:p>
    <w:p w:rsidR="00DA2F96" w:rsidRDefault="00DA2F96">
      <w:pPr>
        <w:pStyle w:val="Brdtekst"/>
        <w:spacing w:before="0"/>
        <w:rPr>
          <w:sz w:val="26"/>
        </w:rPr>
      </w:pPr>
    </w:p>
    <w:p w:rsidR="00DA2F96" w:rsidRDefault="00DA2F96">
      <w:pPr>
        <w:pStyle w:val="Listeavsnitt"/>
        <w:numPr>
          <w:ilvl w:val="0"/>
          <w:numId w:val="6"/>
        </w:numPr>
        <w:tabs>
          <w:tab w:val="left" w:pos="422"/>
        </w:tabs>
        <w:spacing w:before="213"/>
        <w:ind w:left="421" w:hanging="317"/>
        <w:rPr>
          <w:rFonts w:ascii="Trebuchet MS"/>
          <w:sz w:val="20"/>
        </w:rPr>
      </w:pPr>
    </w:p>
    <w:p w:rsidR="00DA2F96" w:rsidRDefault="00DA2F96">
      <w:pPr>
        <w:pStyle w:val="Brdtekst"/>
        <w:spacing w:before="0"/>
        <w:rPr>
          <w:rFonts w:ascii="Trebuchet MS"/>
          <w:sz w:val="20"/>
        </w:rPr>
      </w:pPr>
    </w:p>
    <w:p w:rsidR="00DA2F96" w:rsidRDefault="00F44B8C">
      <w:pPr>
        <w:pStyle w:val="Overskrift2"/>
        <w:numPr>
          <w:ilvl w:val="0"/>
          <w:numId w:val="6"/>
        </w:numPr>
        <w:tabs>
          <w:tab w:val="left" w:pos="781"/>
          <w:tab w:val="left" w:pos="783"/>
        </w:tabs>
        <w:spacing w:before="250"/>
      </w:pPr>
      <w:r>
        <w:t>Experimental design and statistical analyses</w:t>
      </w:r>
    </w:p>
    <w:p w:rsidR="00DA2F96" w:rsidRDefault="00DA2F96">
      <w:pPr>
        <w:sectPr w:rsidR="00DA2F96">
          <w:pgSz w:w="11910" w:h="16840"/>
          <w:pgMar w:top="1580" w:right="1580" w:bottom="1180" w:left="920" w:header="0" w:footer="984" w:gutter="0"/>
          <w:cols w:space="708"/>
        </w:sectPr>
      </w:pPr>
    </w:p>
    <w:p w:rsidR="00DA2F96" w:rsidRDefault="00F44B8C">
      <w:pPr>
        <w:pStyle w:val="Listeavsnitt"/>
        <w:numPr>
          <w:ilvl w:val="0"/>
          <w:numId w:val="6"/>
        </w:numPr>
        <w:tabs>
          <w:tab w:val="left" w:pos="781"/>
          <w:tab w:val="left" w:pos="783"/>
        </w:tabs>
        <w:spacing w:before="95"/>
        <w:rPr>
          <w:sz w:val="24"/>
        </w:rPr>
      </w:pPr>
      <w:r>
        <w:rPr>
          <w:sz w:val="24"/>
        </w:rPr>
        <w:t>We</w:t>
      </w:r>
      <w:r>
        <w:rPr>
          <w:spacing w:val="-6"/>
          <w:sz w:val="24"/>
        </w:rPr>
        <w:t xml:space="preserve"> </w:t>
      </w:r>
      <w:r>
        <w:rPr>
          <w:sz w:val="24"/>
        </w:rPr>
        <w:t>used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design</w:t>
      </w:r>
      <w:r>
        <w:rPr>
          <w:spacing w:val="-5"/>
          <w:sz w:val="24"/>
        </w:rPr>
        <w:t xml:space="preserve"> </w:t>
      </w:r>
      <w:r>
        <w:rPr>
          <w:sz w:val="24"/>
        </w:rPr>
        <w:t>with</w:t>
      </w:r>
      <w:r>
        <w:rPr>
          <w:spacing w:val="-5"/>
          <w:sz w:val="24"/>
        </w:rPr>
        <w:t xml:space="preserve"> </w:t>
      </w:r>
      <w:r>
        <w:rPr>
          <w:sz w:val="24"/>
        </w:rPr>
        <w:t>two</w:t>
      </w:r>
      <w:r>
        <w:rPr>
          <w:spacing w:val="-5"/>
          <w:sz w:val="24"/>
        </w:rPr>
        <w:t xml:space="preserve"> </w:t>
      </w:r>
      <w:r>
        <w:rPr>
          <w:sz w:val="24"/>
        </w:rPr>
        <w:t>species</w:t>
      </w:r>
      <w:r>
        <w:rPr>
          <w:spacing w:val="-5"/>
          <w:sz w:val="24"/>
        </w:rPr>
        <w:t xml:space="preserve"> </w:t>
      </w:r>
      <w:r>
        <w:rPr>
          <w:sz w:val="24"/>
        </w:rPr>
        <w:t>by</w:t>
      </w:r>
      <w:r>
        <w:rPr>
          <w:spacing w:val="-10"/>
          <w:sz w:val="24"/>
        </w:rPr>
        <w:t xml:space="preserve"> </w:t>
      </w:r>
      <w:r>
        <w:rPr>
          <w:sz w:val="24"/>
        </w:rPr>
        <w:t>four</w:t>
      </w:r>
      <w:r>
        <w:rPr>
          <w:spacing w:val="-7"/>
          <w:sz w:val="24"/>
        </w:rPr>
        <w:t xml:space="preserve"> </w:t>
      </w:r>
      <w:r>
        <w:rPr>
          <w:sz w:val="24"/>
        </w:rPr>
        <w:t>substrate</w:t>
      </w:r>
      <w:r>
        <w:rPr>
          <w:spacing w:val="-6"/>
          <w:sz w:val="24"/>
        </w:rPr>
        <w:t xml:space="preserve"> </w:t>
      </w:r>
      <w:r>
        <w:rPr>
          <w:sz w:val="24"/>
        </w:rPr>
        <w:t>structures</w:t>
      </w:r>
      <w:r>
        <w:rPr>
          <w:spacing w:val="-4"/>
          <w:sz w:val="24"/>
        </w:rPr>
        <w:t xml:space="preserve"> </w:t>
      </w:r>
      <w:r>
        <w:rPr>
          <w:sz w:val="24"/>
        </w:rPr>
        <w:t>by</w:t>
      </w:r>
      <w:r>
        <w:rPr>
          <w:spacing w:val="-10"/>
          <w:sz w:val="24"/>
        </w:rPr>
        <w:t xml:space="preserve"> </w:t>
      </w:r>
      <w:r>
        <w:rPr>
          <w:sz w:val="24"/>
        </w:rPr>
        <w:t>three</w:t>
      </w:r>
      <w:r>
        <w:rPr>
          <w:spacing w:val="-6"/>
          <w:sz w:val="24"/>
        </w:rPr>
        <w:t xml:space="preserve"> </w:t>
      </w:r>
      <w:r>
        <w:rPr>
          <w:sz w:val="24"/>
        </w:rPr>
        <w:t>watering</w:t>
      </w:r>
      <w:r>
        <w:rPr>
          <w:spacing w:val="-8"/>
          <w:sz w:val="24"/>
        </w:rPr>
        <w:t xml:space="preserve"> </w:t>
      </w:r>
      <w:r>
        <w:rPr>
          <w:sz w:val="24"/>
        </w:rPr>
        <w:t>regimes</w:t>
      </w:r>
    </w:p>
    <w:p w:rsidR="00DA2F96" w:rsidRDefault="00DA2F96">
      <w:pPr>
        <w:pStyle w:val="Brdtekst"/>
        <w:spacing w:before="2"/>
        <w:rPr>
          <w:sz w:val="16"/>
        </w:rPr>
      </w:pPr>
    </w:p>
    <w:p w:rsidR="00DA2F96" w:rsidRDefault="00F44B8C">
      <w:pPr>
        <w:pStyle w:val="Listeavsnitt"/>
        <w:numPr>
          <w:ilvl w:val="0"/>
          <w:numId w:val="6"/>
        </w:numPr>
        <w:tabs>
          <w:tab w:val="left" w:pos="781"/>
          <w:tab w:val="left" w:pos="783"/>
        </w:tabs>
        <w:rPr>
          <w:sz w:val="24"/>
        </w:rPr>
      </w:pPr>
      <w:r>
        <w:rPr>
          <w:sz w:val="24"/>
        </w:rPr>
        <w:t>or fertiliser placements by four replicates, giving 96 pots per experiment and 160 pots</w:t>
      </w:r>
      <w:r>
        <w:rPr>
          <w:spacing w:val="9"/>
          <w:sz w:val="24"/>
        </w:rPr>
        <w:t xml:space="preserve"> </w:t>
      </w:r>
      <w:r>
        <w:rPr>
          <w:sz w:val="24"/>
        </w:rPr>
        <w:t>in</w:t>
      </w:r>
    </w:p>
    <w:p w:rsidR="00DA2F96" w:rsidRDefault="00DA2F96">
      <w:pPr>
        <w:pStyle w:val="Brdtekst"/>
        <w:spacing w:before="2"/>
        <w:rPr>
          <w:sz w:val="16"/>
        </w:rPr>
      </w:pPr>
    </w:p>
    <w:p w:rsidR="00DA2F96" w:rsidRDefault="00F44B8C">
      <w:pPr>
        <w:pStyle w:val="Listeavsnitt"/>
        <w:numPr>
          <w:ilvl w:val="0"/>
          <w:numId w:val="6"/>
        </w:numPr>
        <w:tabs>
          <w:tab w:val="left" w:pos="781"/>
          <w:tab w:val="left" w:pos="783"/>
        </w:tabs>
        <w:rPr>
          <w:sz w:val="24"/>
        </w:rPr>
      </w:pPr>
      <w:r>
        <w:rPr>
          <w:sz w:val="24"/>
        </w:rPr>
        <w:t>total,</w:t>
      </w:r>
      <w:r>
        <w:rPr>
          <w:spacing w:val="19"/>
          <w:sz w:val="24"/>
        </w:rPr>
        <w:t xml:space="preserve"> </w:t>
      </w:r>
      <w:r>
        <w:rPr>
          <w:sz w:val="24"/>
        </w:rPr>
        <w:t>with</w:t>
      </w:r>
      <w:r>
        <w:rPr>
          <w:spacing w:val="21"/>
          <w:sz w:val="24"/>
        </w:rPr>
        <w:t xml:space="preserve"> </w:t>
      </w:r>
      <w:r>
        <w:rPr>
          <w:sz w:val="24"/>
        </w:rPr>
        <w:t>32</w:t>
      </w:r>
      <w:r>
        <w:rPr>
          <w:spacing w:val="20"/>
          <w:sz w:val="24"/>
        </w:rPr>
        <w:t xml:space="preserve"> </w:t>
      </w:r>
      <w:r>
        <w:rPr>
          <w:sz w:val="24"/>
        </w:rPr>
        <w:t>pots</w:t>
      </w:r>
      <w:r>
        <w:rPr>
          <w:spacing w:val="18"/>
          <w:sz w:val="24"/>
        </w:rPr>
        <w:t xml:space="preserve"> </w:t>
      </w:r>
      <w:r>
        <w:rPr>
          <w:sz w:val="24"/>
        </w:rPr>
        <w:t>common</w:t>
      </w:r>
      <w:r>
        <w:rPr>
          <w:spacing w:val="20"/>
          <w:sz w:val="24"/>
        </w:rPr>
        <w:t xml:space="preserve"> </w:t>
      </w:r>
      <w:r>
        <w:rPr>
          <w:sz w:val="24"/>
        </w:rPr>
        <w:t>to</w:t>
      </w:r>
      <w:r>
        <w:rPr>
          <w:spacing w:val="21"/>
          <w:sz w:val="24"/>
        </w:rPr>
        <w:t xml:space="preserve"> </w:t>
      </w:r>
      <w:r>
        <w:rPr>
          <w:sz w:val="24"/>
        </w:rPr>
        <w:t>both</w:t>
      </w:r>
      <w:r>
        <w:rPr>
          <w:spacing w:val="19"/>
          <w:sz w:val="24"/>
        </w:rPr>
        <w:t xml:space="preserve"> </w:t>
      </w:r>
      <w:r>
        <w:rPr>
          <w:sz w:val="24"/>
        </w:rPr>
        <w:t>experiments.</w:t>
      </w:r>
      <w:r>
        <w:rPr>
          <w:spacing w:val="21"/>
          <w:sz w:val="24"/>
        </w:rPr>
        <w:t xml:space="preserve"> </w:t>
      </w:r>
      <w:r>
        <w:rPr>
          <w:sz w:val="24"/>
        </w:rPr>
        <w:t>The</w:t>
      </w:r>
      <w:r>
        <w:rPr>
          <w:spacing w:val="19"/>
          <w:sz w:val="24"/>
        </w:rPr>
        <w:t xml:space="preserve"> </w:t>
      </w:r>
      <w:r>
        <w:rPr>
          <w:sz w:val="24"/>
        </w:rPr>
        <w:t>effects</w:t>
      </w:r>
      <w:r>
        <w:rPr>
          <w:spacing w:val="20"/>
          <w:sz w:val="24"/>
        </w:rPr>
        <w:t xml:space="preserve"> </w:t>
      </w:r>
      <w:r>
        <w:rPr>
          <w:sz w:val="24"/>
        </w:rPr>
        <w:t>of</w:t>
      </w:r>
      <w:r>
        <w:rPr>
          <w:spacing w:val="19"/>
          <w:sz w:val="24"/>
        </w:rPr>
        <w:t xml:space="preserve"> </w:t>
      </w:r>
      <w:r>
        <w:rPr>
          <w:sz w:val="24"/>
        </w:rPr>
        <w:t>watering</w:t>
      </w:r>
      <w:r>
        <w:rPr>
          <w:spacing w:val="20"/>
          <w:sz w:val="24"/>
        </w:rPr>
        <w:t xml:space="preserve"> </w:t>
      </w:r>
      <w:r>
        <w:rPr>
          <w:sz w:val="24"/>
        </w:rPr>
        <w:t>and</w:t>
      </w:r>
      <w:r>
        <w:rPr>
          <w:spacing w:val="22"/>
          <w:sz w:val="24"/>
        </w:rPr>
        <w:t xml:space="preserve"> </w:t>
      </w:r>
      <w:r>
        <w:rPr>
          <w:sz w:val="24"/>
        </w:rPr>
        <w:t>fertiliser</w:t>
      </w:r>
    </w:p>
    <w:p w:rsidR="00DA2F96" w:rsidRDefault="00DA2F96">
      <w:pPr>
        <w:pStyle w:val="Brdtekst"/>
        <w:spacing w:before="2"/>
        <w:rPr>
          <w:sz w:val="16"/>
        </w:rPr>
      </w:pPr>
    </w:p>
    <w:p w:rsidR="00DA2F96" w:rsidRDefault="00F44B8C">
      <w:pPr>
        <w:pStyle w:val="Listeavsnitt"/>
        <w:numPr>
          <w:ilvl w:val="0"/>
          <w:numId w:val="6"/>
        </w:numPr>
        <w:tabs>
          <w:tab w:val="left" w:pos="781"/>
          <w:tab w:val="left" w:pos="783"/>
        </w:tabs>
        <w:rPr>
          <w:sz w:val="24"/>
        </w:rPr>
      </w:pPr>
      <w:r>
        <w:rPr>
          <w:sz w:val="24"/>
        </w:rPr>
        <w:t>placement were analysed separately in 3-way ANOVA models using the general</w:t>
      </w:r>
      <w:r>
        <w:rPr>
          <w:spacing w:val="29"/>
          <w:sz w:val="24"/>
        </w:rPr>
        <w:t xml:space="preserve"> </w:t>
      </w:r>
      <w:r>
        <w:rPr>
          <w:sz w:val="24"/>
        </w:rPr>
        <w:t>linear</w:t>
      </w:r>
    </w:p>
    <w:p w:rsidR="00DA2F96" w:rsidRDefault="00DA2F96">
      <w:pPr>
        <w:pStyle w:val="Brdtekst"/>
        <w:spacing w:before="2"/>
        <w:rPr>
          <w:sz w:val="16"/>
        </w:rPr>
      </w:pPr>
    </w:p>
    <w:p w:rsidR="00DA2F96" w:rsidRDefault="00F44B8C">
      <w:pPr>
        <w:pStyle w:val="Listeavsnitt"/>
        <w:numPr>
          <w:ilvl w:val="0"/>
          <w:numId w:val="6"/>
        </w:numPr>
        <w:tabs>
          <w:tab w:val="left" w:pos="781"/>
          <w:tab w:val="left" w:pos="783"/>
        </w:tabs>
        <w:rPr>
          <w:sz w:val="24"/>
        </w:rPr>
      </w:pPr>
      <w:r>
        <w:rPr>
          <w:sz w:val="24"/>
        </w:rPr>
        <w:t>model option in Minitab 17 (Minitab Ltd., Coventry, UK), with species,</w:t>
      </w:r>
      <w:r>
        <w:rPr>
          <w:spacing w:val="5"/>
          <w:sz w:val="24"/>
        </w:rPr>
        <w:t xml:space="preserve"> </w:t>
      </w:r>
      <w:r>
        <w:rPr>
          <w:sz w:val="24"/>
        </w:rPr>
        <w:t>substrate</w:t>
      </w:r>
    </w:p>
    <w:p w:rsidR="00DA2F96" w:rsidRDefault="00DA2F96">
      <w:pPr>
        <w:pStyle w:val="Brdtekst"/>
        <w:spacing w:before="2"/>
        <w:rPr>
          <w:sz w:val="16"/>
        </w:rPr>
      </w:pPr>
    </w:p>
    <w:p w:rsidR="00DA2F96" w:rsidRDefault="00F44B8C">
      <w:pPr>
        <w:pStyle w:val="Listeavsnitt"/>
        <w:numPr>
          <w:ilvl w:val="0"/>
          <w:numId w:val="6"/>
        </w:numPr>
        <w:tabs>
          <w:tab w:val="left" w:pos="781"/>
          <w:tab w:val="left" w:pos="783"/>
        </w:tabs>
        <w:rPr>
          <w:sz w:val="24"/>
        </w:rPr>
      </w:pPr>
      <w:r>
        <w:rPr>
          <w:sz w:val="24"/>
        </w:rPr>
        <w:t>structure</w:t>
      </w:r>
      <w:r>
        <w:rPr>
          <w:spacing w:val="14"/>
          <w:sz w:val="24"/>
        </w:rPr>
        <w:t xml:space="preserve"> </w:t>
      </w:r>
      <w:r>
        <w:rPr>
          <w:sz w:val="24"/>
        </w:rPr>
        <w:t>and</w:t>
      </w:r>
      <w:r>
        <w:rPr>
          <w:spacing w:val="13"/>
          <w:sz w:val="24"/>
        </w:rPr>
        <w:t xml:space="preserve"> </w:t>
      </w:r>
      <w:r>
        <w:rPr>
          <w:sz w:val="24"/>
        </w:rPr>
        <w:t>the</w:t>
      </w:r>
      <w:r>
        <w:rPr>
          <w:spacing w:val="12"/>
          <w:sz w:val="24"/>
        </w:rPr>
        <w:t xml:space="preserve"> </w:t>
      </w:r>
      <w:r>
        <w:rPr>
          <w:sz w:val="24"/>
        </w:rPr>
        <w:t>water</w:t>
      </w:r>
      <w:r>
        <w:rPr>
          <w:spacing w:val="15"/>
          <w:sz w:val="24"/>
        </w:rPr>
        <w:t xml:space="preserve"> </w:t>
      </w:r>
      <w:r>
        <w:rPr>
          <w:sz w:val="24"/>
        </w:rPr>
        <w:t>or</w:t>
      </w:r>
      <w:r>
        <w:rPr>
          <w:spacing w:val="14"/>
          <w:sz w:val="24"/>
        </w:rPr>
        <w:t xml:space="preserve"> </w:t>
      </w:r>
      <w:r>
        <w:rPr>
          <w:sz w:val="24"/>
        </w:rPr>
        <w:t>fertiliser</w:t>
      </w:r>
      <w:r>
        <w:rPr>
          <w:spacing w:val="13"/>
          <w:sz w:val="24"/>
        </w:rPr>
        <w:t xml:space="preserve"> </w:t>
      </w:r>
      <w:r>
        <w:rPr>
          <w:sz w:val="24"/>
        </w:rPr>
        <w:t>treatments</w:t>
      </w:r>
      <w:r>
        <w:rPr>
          <w:spacing w:val="16"/>
          <w:sz w:val="24"/>
        </w:rPr>
        <w:t xml:space="preserve"> </w:t>
      </w:r>
      <w:r>
        <w:rPr>
          <w:sz w:val="24"/>
        </w:rPr>
        <w:t>as</w:t>
      </w:r>
      <w:r>
        <w:rPr>
          <w:spacing w:val="16"/>
          <w:sz w:val="24"/>
        </w:rPr>
        <w:t xml:space="preserve"> </w:t>
      </w:r>
      <w:r>
        <w:rPr>
          <w:sz w:val="24"/>
        </w:rPr>
        <w:t>fix</w:t>
      </w:r>
      <w:r>
        <w:rPr>
          <w:sz w:val="24"/>
        </w:rPr>
        <w:t>ed</w:t>
      </w:r>
      <w:r>
        <w:rPr>
          <w:spacing w:val="13"/>
          <w:sz w:val="24"/>
        </w:rPr>
        <w:t xml:space="preserve"> </w:t>
      </w:r>
      <w:r>
        <w:rPr>
          <w:sz w:val="24"/>
        </w:rPr>
        <w:t>factors.</w:t>
      </w:r>
      <w:r>
        <w:rPr>
          <w:spacing w:val="13"/>
          <w:sz w:val="24"/>
        </w:rPr>
        <w:t xml:space="preserve"> </w:t>
      </w:r>
      <w:r>
        <w:rPr>
          <w:sz w:val="24"/>
        </w:rPr>
        <w:t>Model</w:t>
      </w:r>
      <w:r>
        <w:rPr>
          <w:spacing w:val="13"/>
          <w:sz w:val="24"/>
        </w:rPr>
        <w:t xml:space="preserve"> </w:t>
      </w:r>
      <w:r>
        <w:rPr>
          <w:sz w:val="24"/>
        </w:rPr>
        <w:t>diagnostics</w:t>
      </w:r>
      <w:r>
        <w:rPr>
          <w:spacing w:val="13"/>
          <w:sz w:val="24"/>
        </w:rPr>
        <w:t xml:space="preserve"> </w:t>
      </w:r>
      <w:r>
        <w:rPr>
          <w:sz w:val="24"/>
        </w:rPr>
        <w:t>were</w:t>
      </w:r>
    </w:p>
    <w:p w:rsidR="00DA2F96" w:rsidRDefault="00DA2F96">
      <w:pPr>
        <w:pStyle w:val="Brdtekst"/>
        <w:spacing w:before="2"/>
        <w:rPr>
          <w:sz w:val="16"/>
        </w:rPr>
      </w:pPr>
    </w:p>
    <w:p w:rsidR="00DA2F96" w:rsidRDefault="00F44B8C">
      <w:pPr>
        <w:pStyle w:val="Listeavsnitt"/>
        <w:numPr>
          <w:ilvl w:val="0"/>
          <w:numId w:val="6"/>
        </w:numPr>
        <w:tabs>
          <w:tab w:val="left" w:pos="781"/>
          <w:tab w:val="left" w:pos="783"/>
        </w:tabs>
        <w:rPr>
          <w:sz w:val="24"/>
        </w:rPr>
      </w:pPr>
      <w:r>
        <w:rPr>
          <w:sz w:val="24"/>
        </w:rPr>
        <w:t>evaluated</w:t>
      </w:r>
      <w:r>
        <w:rPr>
          <w:spacing w:val="-11"/>
          <w:sz w:val="24"/>
        </w:rPr>
        <w:t xml:space="preserve"> </w:t>
      </w:r>
      <w:r>
        <w:rPr>
          <w:sz w:val="24"/>
        </w:rPr>
        <w:t>using</w:t>
      </w:r>
      <w:r>
        <w:rPr>
          <w:spacing w:val="-13"/>
          <w:sz w:val="24"/>
        </w:rPr>
        <w:t xml:space="preserve"> </w:t>
      </w:r>
      <w:r>
        <w:rPr>
          <w:sz w:val="24"/>
        </w:rPr>
        <w:t>QQ</w:t>
      </w:r>
      <w:r>
        <w:rPr>
          <w:spacing w:val="-11"/>
          <w:sz w:val="24"/>
        </w:rPr>
        <w:t xml:space="preserve"> </w:t>
      </w:r>
      <w:r>
        <w:rPr>
          <w:sz w:val="24"/>
        </w:rPr>
        <w:t>plots</w:t>
      </w:r>
      <w:r>
        <w:rPr>
          <w:spacing w:val="-11"/>
          <w:sz w:val="24"/>
        </w:rPr>
        <w:t xml:space="preserve"> </w:t>
      </w:r>
      <w:r>
        <w:rPr>
          <w:sz w:val="24"/>
        </w:rPr>
        <w:t>of</w:t>
      </w:r>
      <w:r>
        <w:rPr>
          <w:spacing w:val="-12"/>
          <w:sz w:val="24"/>
        </w:rPr>
        <w:t xml:space="preserve"> </w:t>
      </w:r>
      <w:r>
        <w:rPr>
          <w:sz w:val="24"/>
        </w:rPr>
        <w:t>residuals</w:t>
      </w:r>
      <w:r>
        <w:rPr>
          <w:spacing w:val="-10"/>
          <w:sz w:val="24"/>
        </w:rPr>
        <w:t xml:space="preserve"> </w:t>
      </w:r>
      <w:r>
        <w:rPr>
          <w:sz w:val="24"/>
        </w:rPr>
        <w:t>and</w:t>
      </w:r>
      <w:r>
        <w:rPr>
          <w:spacing w:val="-11"/>
          <w:sz w:val="24"/>
        </w:rPr>
        <w:t xml:space="preserve"> </w:t>
      </w:r>
      <w:r>
        <w:rPr>
          <w:sz w:val="24"/>
        </w:rPr>
        <w:t>plots</w:t>
      </w:r>
      <w:r>
        <w:rPr>
          <w:spacing w:val="-11"/>
          <w:sz w:val="24"/>
        </w:rPr>
        <w:t xml:space="preserve"> </w:t>
      </w:r>
      <w:r>
        <w:rPr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z w:val="24"/>
        </w:rPr>
        <w:t>residuals</w:t>
      </w:r>
      <w:r>
        <w:rPr>
          <w:spacing w:val="-11"/>
          <w:sz w:val="24"/>
        </w:rPr>
        <w:t xml:space="preserve"> </w:t>
      </w:r>
      <w:r>
        <w:rPr>
          <w:sz w:val="24"/>
        </w:rPr>
        <w:t>against</w:t>
      </w:r>
      <w:r>
        <w:rPr>
          <w:spacing w:val="-10"/>
          <w:sz w:val="24"/>
        </w:rPr>
        <w:t xml:space="preserve"> </w:t>
      </w:r>
      <w:r>
        <w:rPr>
          <w:sz w:val="24"/>
        </w:rPr>
        <w:t>predicted</w:t>
      </w:r>
      <w:r>
        <w:rPr>
          <w:spacing w:val="-8"/>
          <w:sz w:val="24"/>
        </w:rPr>
        <w:t xml:space="preserve"> </w:t>
      </w:r>
      <w:r>
        <w:rPr>
          <w:sz w:val="24"/>
        </w:rPr>
        <w:t>values.</w:t>
      </w:r>
      <w:r>
        <w:rPr>
          <w:spacing w:val="-11"/>
          <w:sz w:val="24"/>
        </w:rPr>
        <w:t xml:space="preserve"> </w:t>
      </w:r>
      <w:r>
        <w:rPr>
          <w:sz w:val="24"/>
        </w:rPr>
        <w:t>Two</w:t>
      </w:r>
    </w:p>
    <w:p w:rsidR="00DA2F96" w:rsidRDefault="00DA2F96">
      <w:pPr>
        <w:pStyle w:val="Brdtekst"/>
        <w:spacing w:before="3"/>
        <w:rPr>
          <w:sz w:val="16"/>
        </w:rPr>
      </w:pPr>
    </w:p>
    <w:p w:rsidR="00DA2F96" w:rsidRDefault="00F44B8C">
      <w:pPr>
        <w:pStyle w:val="Listeavsnitt"/>
        <w:numPr>
          <w:ilvl w:val="0"/>
          <w:numId w:val="6"/>
        </w:numPr>
        <w:tabs>
          <w:tab w:val="left" w:pos="781"/>
          <w:tab w:val="left" w:pos="783"/>
        </w:tabs>
        <w:rPr>
          <w:sz w:val="24"/>
        </w:rPr>
      </w:pPr>
      <w:r>
        <w:rPr>
          <w:sz w:val="24"/>
        </w:rPr>
        <w:t>outliers</w:t>
      </w:r>
      <w:r>
        <w:rPr>
          <w:spacing w:val="-11"/>
          <w:sz w:val="24"/>
        </w:rPr>
        <w:t xml:space="preserve"> </w:t>
      </w:r>
      <w:r>
        <w:rPr>
          <w:sz w:val="24"/>
        </w:rPr>
        <w:t>for</w:t>
      </w:r>
      <w:r>
        <w:rPr>
          <w:spacing w:val="-12"/>
          <w:sz w:val="24"/>
        </w:rPr>
        <w:t xml:space="preserve"> </w:t>
      </w:r>
      <w:r>
        <w:rPr>
          <w:sz w:val="24"/>
        </w:rPr>
        <w:t>root</w:t>
      </w:r>
      <w:r>
        <w:rPr>
          <w:spacing w:val="-10"/>
          <w:sz w:val="24"/>
        </w:rPr>
        <w:t xml:space="preserve"> </w:t>
      </w:r>
      <w:r>
        <w:rPr>
          <w:sz w:val="24"/>
        </w:rPr>
        <w:t>length</w:t>
      </w:r>
      <w:r>
        <w:rPr>
          <w:spacing w:val="-10"/>
          <w:sz w:val="24"/>
        </w:rPr>
        <w:t xml:space="preserve"> </w:t>
      </w:r>
      <w:r>
        <w:rPr>
          <w:sz w:val="24"/>
        </w:rPr>
        <w:t>and</w:t>
      </w:r>
      <w:r>
        <w:rPr>
          <w:spacing w:val="-10"/>
          <w:sz w:val="24"/>
        </w:rPr>
        <w:t xml:space="preserve"> </w:t>
      </w:r>
      <w:r>
        <w:rPr>
          <w:sz w:val="24"/>
        </w:rPr>
        <w:t>root</w:t>
      </w:r>
      <w:r>
        <w:rPr>
          <w:spacing w:val="-10"/>
          <w:sz w:val="24"/>
        </w:rPr>
        <w:t xml:space="preserve"> </w:t>
      </w:r>
      <w:r>
        <w:rPr>
          <w:sz w:val="24"/>
        </w:rPr>
        <w:t>biomass</w:t>
      </w:r>
      <w:r>
        <w:rPr>
          <w:spacing w:val="-8"/>
          <w:sz w:val="24"/>
        </w:rPr>
        <w:t xml:space="preserve"> </w:t>
      </w:r>
      <w:r>
        <w:rPr>
          <w:sz w:val="24"/>
        </w:rPr>
        <w:t>were</w:t>
      </w:r>
      <w:r>
        <w:rPr>
          <w:spacing w:val="-12"/>
          <w:sz w:val="24"/>
        </w:rPr>
        <w:t xml:space="preserve"> </w:t>
      </w:r>
      <w:r>
        <w:rPr>
          <w:sz w:val="24"/>
        </w:rPr>
        <w:t>identified</w:t>
      </w:r>
      <w:r>
        <w:rPr>
          <w:spacing w:val="-10"/>
          <w:sz w:val="24"/>
        </w:rPr>
        <w:t xml:space="preserve"> </w:t>
      </w:r>
      <w:r>
        <w:rPr>
          <w:sz w:val="24"/>
        </w:rPr>
        <w:t>by</w:t>
      </w:r>
      <w:r>
        <w:rPr>
          <w:spacing w:val="-15"/>
          <w:sz w:val="24"/>
        </w:rPr>
        <w:t xml:space="preserve"> </w:t>
      </w:r>
      <w:r>
        <w:rPr>
          <w:sz w:val="24"/>
        </w:rPr>
        <w:t>their</w:t>
      </w:r>
      <w:r>
        <w:rPr>
          <w:spacing w:val="-11"/>
          <w:sz w:val="24"/>
        </w:rPr>
        <w:t xml:space="preserve"> </w:t>
      </w:r>
      <w:r>
        <w:rPr>
          <w:sz w:val="24"/>
        </w:rPr>
        <w:t>strongly</w:t>
      </w:r>
      <w:r>
        <w:rPr>
          <w:spacing w:val="-15"/>
          <w:sz w:val="24"/>
        </w:rPr>
        <w:t xml:space="preserve"> </w:t>
      </w:r>
      <w:r>
        <w:rPr>
          <w:sz w:val="24"/>
        </w:rPr>
        <w:t>deviating</w:t>
      </w:r>
      <w:r>
        <w:rPr>
          <w:spacing w:val="-12"/>
          <w:sz w:val="24"/>
        </w:rPr>
        <w:t xml:space="preserve"> </w:t>
      </w:r>
      <w:r>
        <w:rPr>
          <w:sz w:val="24"/>
        </w:rPr>
        <w:t>length</w:t>
      </w:r>
    </w:p>
    <w:p w:rsidR="00DA2F96" w:rsidRDefault="00DA2F96">
      <w:pPr>
        <w:pStyle w:val="Brdtekst"/>
        <w:spacing w:before="2"/>
        <w:rPr>
          <w:sz w:val="16"/>
        </w:rPr>
      </w:pPr>
    </w:p>
    <w:p w:rsidR="00DA2F96" w:rsidRDefault="00F44B8C">
      <w:pPr>
        <w:pStyle w:val="Listeavsnitt"/>
        <w:numPr>
          <w:ilvl w:val="0"/>
          <w:numId w:val="6"/>
        </w:numPr>
        <w:tabs>
          <w:tab w:val="left" w:pos="781"/>
          <w:tab w:val="left" w:pos="783"/>
        </w:tabs>
        <w:rPr>
          <w:sz w:val="24"/>
        </w:rPr>
      </w:pPr>
      <w:r>
        <w:rPr>
          <w:sz w:val="24"/>
        </w:rPr>
        <w:t>to</w:t>
      </w:r>
      <w:r>
        <w:rPr>
          <w:spacing w:val="43"/>
          <w:sz w:val="24"/>
        </w:rPr>
        <w:t xml:space="preserve"> </w:t>
      </w:r>
      <w:r>
        <w:rPr>
          <w:sz w:val="24"/>
        </w:rPr>
        <w:t>biomass</w:t>
      </w:r>
      <w:r>
        <w:rPr>
          <w:spacing w:val="43"/>
          <w:sz w:val="24"/>
        </w:rPr>
        <w:t xml:space="preserve"> </w:t>
      </w:r>
      <w:r>
        <w:rPr>
          <w:sz w:val="24"/>
        </w:rPr>
        <w:t>ratios</w:t>
      </w:r>
      <w:r>
        <w:rPr>
          <w:spacing w:val="44"/>
          <w:sz w:val="24"/>
        </w:rPr>
        <w:t xml:space="preserve"> </w:t>
      </w:r>
      <w:r>
        <w:rPr>
          <w:sz w:val="24"/>
        </w:rPr>
        <w:t>and</w:t>
      </w:r>
      <w:r>
        <w:rPr>
          <w:spacing w:val="43"/>
          <w:sz w:val="24"/>
        </w:rPr>
        <w:t xml:space="preserve"> </w:t>
      </w:r>
      <w:r>
        <w:rPr>
          <w:sz w:val="24"/>
        </w:rPr>
        <w:t>were</w:t>
      </w:r>
      <w:r>
        <w:rPr>
          <w:spacing w:val="41"/>
          <w:sz w:val="24"/>
        </w:rPr>
        <w:t xml:space="preserve"> </w:t>
      </w:r>
      <w:r>
        <w:rPr>
          <w:sz w:val="24"/>
        </w:rPr>
        <w:t>replaced</w:t>
      </w:r>
      <w:r>
        <w:rPr>
          <w:spacing w:val="44"/>
          <w:sz w:val="24"/>
        </w:rPr>
        <w:t xml:space="preserve"> </w:t>
      </w:r>
      <w:r>
        <w:rPr>
          <w:sz w:val="24"/>
        </w:rPr>
        <w:t>with</w:t>
      </w:r>
      <w:r>
        <w:rPr>
          <w:spacing w:val="43"/>
          <w:sz w:val="24"/>
        </w:rPr>
        <w:t xml:space="preserve"> </w:t>
      </w:r>
      <w:r>
        <w:rPr>
          <w:sz w:val="24"/>
        </w:rPr>
        <w:t>treatment</w:t>
      </w:r>
      <w:r>
        <w:rPr>
          <w:spacing w:val="43"/>
          <w:sz w:val="24"/>
        </w:rPr>
        <w:t xml:space="preserve"> </w:t>
      </w:r>
      <w:r>
        <w:rPr>
          <w:sz w:val="24"/>
        </w:rPr>
        <w:t>means.</w:t>
      </w:r>
      <w:r>
        <w:rPr>
          <w:spacing w:val="48"/>
          <w:sz w:val="24"/>
        </w:rPr>
        <w:t xml:space="preserve"> </w:t>
      </w:r>
      <w:r>
        <w:rPr>
          <w:sz w:val="24"/>
        </w:rPr>
        <w:t>Partial</w:t>
      </w:r>
      <w:r>
        <w:rPr>
          <w:spacing w:val="44"/>
          <w:sz w:val="24"/>
        </w:rPr>
        <w:t xml:space="preserve"> </w:t>
      </w:r>
      <w:r>
        <w:rPr>
          <w:sz w:val="24"/>
        </w:rPr>
        <w:t>effect</w:t>
      </w:r>
      <w:r>
        <w:rPr>
          <w:spacing w:val="43"/>
          <w:sz w:val="24"/>
        </w:rPr>
        <w:t xml:space="preserve"> </w:t>
      </w:r>
      <w:r>
        <w:rPr>
          <w:sz w:val="24"/>
        </w:rPr>
        <w:t>sizes</w:t>
      </w:r>
      <w:r>
        <w:rPr>
          <w:spacing w:val="43"/>
          <w:sz w:val="24"/>
        </w:rPr>
        <w:t xml:space="preserve"> </w:t>
      </w:r>
      <w:r>
        <w:rPr>
          <w:sz w:val="24"/>
        </w:rPr>
        <w:t>were</w:t>
      </w:r>
    </w:p>
    <w:p w:rsidR="00DA2F96" w:rsidRDefault="00DA2F96">
      <w:pPr>
        <w:pStyle w:val="Brdtekst"/>
        <w:spacing w:before="8"/>
        <w:rPr>
          <w:sz w:val="22"/>
        </w:rPr>
      </w:pPr>
    </w:p>
    <w:p w:rsidR="00DA2F96" w:rsidRDefault="00F44B8C">
      <w:pPr>
        <w:pStyle w:val="Listeavsnitt"/>
        <w:numPr>
          <w:ilvl w:val="0"/>
          <w:numId w:val="6"/>
        </w:numPr>
        <w:tabs>
          <w:tab w:val="left" w:pos="781"/>
          <w:tab w:val="left" w:pos="783"/>
        </w:tabs>
        <w:spacing w:before="0"/>
        <w:rPr>
          <w:sz w:val="24"/>
        </w:rPr>
      </w:pPr>
      <w:r>
        <w:rPr>
          <w:noProof/>
          <w:lang w:val="nb-NO" w:eastAsia="nb-NO" w:bidi="ar-SA"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>
                <wp:simplePos x="0" y="0"/>
                <wp:positionH relativeFrom="page">
                  <wp:posOffset>1979930</wp:posOffset>
                </wp:positionH>
                <wp:positionV relativeFrom="paragraph">
                  <wp:posOffset>73025</wp:posOffset>
                </wp:positionV>
                <wp:extent cx="57150" cy="113665"/>
                <wp:effectExtent l="0" t="0" r="1270" b="4445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" cy="113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2F96" w:rsidRDefault="00F44B8C">
                            <w:pPr>
                              <w:spacing w:line="178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55.9pt;margin-top:5.75pt;width:4.5pt;height:8.95pt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2FqqgIAAKg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" filled="f" stroked="f">
                <v:textbox inset="0,0,0,0">
                  <w:txbxContent>
                    <w:p w:rsidR="00DA2F96" w:rsidRDefault="00F44B8C">
                      <w:pPr>
                        <w:spacing w:line="178" w:lineRule="exac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P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4"/>
        </w:rPr>
        <w:t xml:space="preserve">estimated as ω </w:t>
      </w:r>
      <w:r>
        <w:rPr>
          <w:position w:val="9"/>
          <w:sz w:val="16"/>
        </w:rPr>
        <w:t xml:space="preserve">2 </w:t>
      </w:r>
      <w:r>
        <w:rPr>
          <w:sz w:val="24"/>
        </w:rPr>
        <w:t>(Olejnik and Algina 2003). ANOVA results and effect sizes were</w:t>
      </w:r>
      <w:r>
        <w:rPr>
          <w:spacing w:val="8"/>
          <w:sz w:val="24"/>
        </w:rPr>
        <w:t xml:space="preserve"> </w:t>
      </w:r>
      <w:r>
        <w:rPr>
          <w:sz w:val="24"/>
        </w:rPr>
        <w:t>used</w:t>
      </w:r>
    </w:p>
    <w:p w:rsidR="00DA2F96" w:rsidRDefault="00DA2F96">
      <w:pPr>
        <w:pStyle w:val="Brdtekst"/>
        <w:spacing w:before="2"/>
        <w:rPr>
          <w:sz w:val="16"/>
        </w:rPr>
      </w:pPr>
    </w:p>
    <w:p w:rsidR="00DA2F96" w:rsidRDefault="00F44B8C">
      <w:pPr>
        <w:pStyle w:val="Listeavsnitt"/>
        <w:numPr>
          <w:ilvl w:val="0"/>
          <w:numId w:val="6"/>
        </w:numPr>
        <w:tabs>
          <w:tab w:val="left" w:pos="781"/>
          <w:tab w:val="left" w:pos="783"/>
        </w:tabs>
        <w:rPr>
          <w:sz w:val="24"/>
        </w:rPr>
      </w:pPr>
      <w:r>
        <w:rPr>
          <w:sz w:val="24"/>
        </w:rPr>
        <w:t>to</w:t>
      </w:r>
      <w:r>
        <w:rPr>
          <w:spacing w:val="29"/>
          <w:sz w:val="24"/>
        </w:rPr>
        <w:t xml:space="preserve"> </w:t>
      </w:r>
      <w:r>
        <w:rPr>
          <w:sz w:val="24"/>
        </w:rPr>
        <w:t>identify</w:t>
      </w:r>
      <w:r>
        <w:rPr>
          <w:spacing w:val="22"/>
          <w:sz w:val="24"/>
        </w:rPr>
        <w:t xml:space="preserve"> </w:t>
      </w:r>
      <w:r>
        <w:rPr>
          <w:sz w:val="24"/>
        </w:rPr>
        <w:t>important</w:t>
      </w:r>
      <w:r>
        <w:rPr>
          <w:spacing w:val="30"/>
          <w:sz w:val="24"/>
        </w:rPr>
        <w:t xml:space="preserve"> </w:t>
      </w:r>
      <w:r>
        <w:rPr>
          <w:sz w:val="24"/>
        </w:rPr>
        <w:t>results,</w:t>
      </w:r>
      <w:r>
        <w:rPr>
          <w:spacing w:val="30"/>
          <w:sz w:val="24"/>
        </w:rPr>
        <w:t xml:space="preserve"> </w:t>
      </w:r>
      <w:r>
        <w:rPr>
          <w:sz w:val="24"/>
        </w:rPr>
        <w:t>where</w:t>
      </w:r>
      <w:r>
        <w:rPr>
          <w:spacing w:val="28"/>
          <w:sz w:val="24"/>
        </w:rPr>
        <w:t xml:space="preserve"> </w:t>
      </w:r>
      <w:r>
        <w:rPr>
          <w:sz w:val="24"/>
        </w:rPr>
        <w:t>only</w:t>
      </w:r>
      <w:r>
        <w:rPr>
          <w:spacing w:val="25"/>
          <w:sz w:val="24"/>
        </w:rPr>
        <w:t xml:space="preserve"> </w:t>
      </w:r>
      <w:r>
        <w:rPr>
          <w:sz w:val="24"/>
        </w:rPr>
        <w:t>significant</w:t>
      </w:r>
      <w:r>
        <w:rPr>
          <w:spacing w:val="30"/>
          <w:sz w:val="24"/>
        </w:rPr>
        <w:t xml:space="preserve"> </w:t>
      </w:r>
      <w:r>
        <w:rPr>
          <w:sz w:val="24"/>
        </w:rPr>
        <w:t>effects</w:t>
      </w:r>
      <w:r>
        <w:rPr>
          <w:spacing w:val="30"/>
          <w:sz w:val="24"/>
        </w:rPr>
        <w:t xml:space="preserve"> </w:t>
      </w:r>
      <w:r>
        <w:rPr>
          <w:sz w:val="24"/>
        </w:rPr>
        <w:t>with</w:t>
      </w:r>
      <w:r>
        <w:rPr>
          <w:spacing w:val="29"/>
          <w:sz w:val="24"/>
        </w:rPr>
        <w:t xml:space="preserve"> </w:t>
      </w:r>
      <w:r>
        <w:rPr>
          <w:sz w:val="24"/>
        </w:rPr>
        <w:t>a</w:t>
      </w:r>
      <w:r>
        <w:rPr>
          <w:spacing w:val="29"/>
          <w:sz w:val="24"/>
        </w:rPr>
        <w:t xml:space="preserve"> </w:t>
      </w:r>
      <w:r>
        <w:rPr>
          <w:sz w:val="24"/>
        </w:rPr>
        <w:t>considerable</w:t>
      </w:r>
      <w:r>
        <w:rPr>
          <w:spacing w:val="29"/>
          <w:sz w:val="24"/>
        </w:rPr>
        <w:t xml:space="preserve"> </w:t>
      </w:r>
      <w:r>
        <w:rPr>
          <w:sz w:val="24"/>
        </w:rPr>
        <w:t>effect</w:t>
      </w:r>
    </w:p>
    <w:p w:rsidR="00DA2F96" w:rsidRDefault="00DA2F96">
      <w:pPr>
        <w:pStyle w:val="Brdtekst"/>
        <w:spacing w:before="4"/>
        <w:rPr>
          <w:sz w:val="16"/>
        </w:rPr>
      </w:pPr>
    </w:p>
    <w:p w:rsidR="00DA2F96" w:rsidRDefault="00F44B8C">
      <w:pPr>
        <w:pStyle w:val="Listeavsnitt"/>
        <w:numPr>
          <w:ilvl w:val="0"/>
          <w:numId w:val="6"/>
        </w:numPr>
        <w:tabs>
          <w:tab w:val="left" w:pos="781"/>
          <w:tab w:val="left" w:pos="783"/>
        </w:tabs>
        <w:rPr>
          <w:sz w:val="24"/>
        </w:rPr>
      </w:pPr>
      <w:r>
        <w:rPr>
          <w:sz w:val="24"/>
        </w:rPr>
        <w:t>sizes were considered major</w:t>
      </w:r>
      <w:r>
        <w:rPr>
          <w:spacing w:val="-3"/>
          <w:sz w:val="24"/>
        </w:rPr>
        <w:t xml:space="preserve"> </w:t>
      </w:r>
      <w:r>
        <w:rPr>
          <w:sz w:val="24"/>
        </w:rPr>
        <w:t>effects.</w:t>
      </w:r>
    </w:p>
    <w:p w:rsidR="00DA2F96" w:rsidRDefault="00DA2F96">
      <w:pPr>
        <w:pStyle w:val="Brdtekst"/>
        <w:spacing w:before="0"/>
        <w:rPr>
          <w:sz w:val="26"/>
        </w:rPr>
      </w:pPr>
    </w:p>
    <w:p w:rsidR="00DA2F96" w:rsidRDefault="00DA2F96">
      <w:pPr>
        <w:pStyle w:val="Listeavsnitt"/>
        <w:numPr>
          <w:ilvl w:val="0"/>
          <w:numId w:val="6"/>
        </w:numPr>
        <w:tabs>
          <w:tab w:val="left" w:pos="422"/>
        </w:tabs>
        <w:spacing w:before="218"/>
        <w:ind w:left="421" w:hanging="317"/>
        <w:rPr>
          <w:rFonts w:ascii="Trebuchet MS"/>
          <w:sz w:val="20"/>
        </w:rPr>
      </w:pPr>
    </w:p>
    <w:p w:rsidR="00DA2F96" w:rsidRDefault="00DA2F96">
      <w:pPr>
        <w:pStyle w:val="Brdtekst"/>
        <w:spacing w:before="0"/>
        <w:rPr>
          <w:rFonts w:ascii="Trebuchet MS"/>
          <w:sz w:val="20"/>
        </w:rPr>
      </w:pPr>
    </w:p>
    <w:p w:rsidR="00DA2F96" w:rsidRDefault="00F44B8C">
      <w:pPr>
        <w:tabs>
          <w:tab w:val="left" w:pos="781"/>
        </w:tabs>
        <w:spacing w:before="251"/>
        <w:ind w:left="104"/>
        <w:rPr>
          <w:b/>
          <w:sz w:val="36"/>
        </w:rPr>
      </w:pPr>
      <w:r>
        <w:rPr>
          <w:rFonts w:ascii="Trebuchet MS"/>
          <w:sz w:val="20"/>
        </w:rPr>
        <w:t>246</w:t>
      </w:r>
      <w:r>
        <w:rPr>
          <w:rFonts w:ascii="Trebuchet MS"/>
          <w:sz w:val="20"/>
        </w:rPr>
        <w:tab/>
      </w:r>
      <w:r>
        <w:rPr>
          <w:b/>
          <w:sz w:val="36"/>
        </w:rPr>
        <w:t>Results</w:t>
      </w:r>
    </w:p>
    <w:p w:rsidR="00DA2F96" w:rsidRDefault="00DA2F96">
      <w:pPr>
        <w:pStyle w:val="Brdtekst"/>
        <w:spacing w:before="0"/>
        <w:rPr>
          <w:b/>
          <w:sz w:val="20"/>
        </w:rPr>
      </w:pPr>
    </w:p>
    <w:p w:rsidR="00DA2F96" w:rsidRDefault="00DA2F96">
      <w:pPr>
        <w:pStyle w:val="Brdtekst"/>
        <w:spacing w:before="2"/>
        <w:rPr>
          <w:b/>
          <w:sz w:val="25"/>
        </w:rPr>
      </w:pPr>
    </w:p>
    <w:p w:rsidR="00DA2F96" w:rsidRDefault="00F44B8C">
      <w:pPr>
        <w:pStyle w:val="Overskrift2"/>
        <w:numPr>
          <w:ilvl w:val="0"/>
          <w:numId w:val="5"/>
        </w:numPr>
        <w:tabs>
          <w:tab w:val="left" w:pos="781"/>
          <w:tab w:val="left" w:pos="783"/>
        </w:tabs>
        <w:spacing w:before="86"/>
      </w:pPr>
      <w:r>
        <w:t>Overall growth</w:t>
      </w:r>
      <w:r>
        <w:rPr>
          <w:spacing w:val="-2"/>
        </w:rPr>
        <w:t xml:space="preserve"> </w:t>
      </w:r>
      <w:r>
        <w:t>patterns</w:t>
      </w:r>
    </w:p>
    <w:p w:rsidR="00DA2F96" w:rsidRDefault="00DA2F96">
      <w:pPr>
        <w:pStyle w:val="Brdtekst"/>
        <w:spacing w:before="0"/>
        <w:rPr>
          <w:sz w:val="20"/>
        </w:rPr>
      </w:pPr>
    </w:p>
    <w:p w:rsidR="00DA2F96" w:rsidRDefault="00DA2F96">
      <w:pPr>
        <w:pStyle w:val="Brdtekst"/>
        <w:spacing w:before="7"/>
        <w:rPr>
          <w:sz w:val="21"/>
        </w:rPr>
      </w:pPr>
    </w:p>
    <w:p w:rsidR="00DA2F96" w:rsidRDefault="00F44B8C">
      <w:pPr>
        <w:pStyle w:val="Listeavsnitt"/>
        <w:numPr>
          <w:ilvl w:val="0"/>
          <w:numId w:val="5"/>
        </w:numPr>
        <w:tabs>
          <w:tab w:val="left" w:pos="781"/>
          <w:tab w:val="left" w:pos="783"/>
        </w:tabs>
        <w:rPr>
          <w:sz w:val="24"/>
        </w:rPr>
      </w:pPr>
      <w:r>
        <w:rPr>
          <w:sz w:val="24"/>
        </w:rPr>
        <w:t>Starting with about the same transplant biomass, the species had average relative</w:t>
      </w:r>
      <w:r>
        <w:rPr>
          <w:spacing w:val="-10"/>
          <w:sz w:val="24"/>
        </w:rPr>
        <w:t xml:space="preserve"> </w:t>
      </w:r>
      <w:r>
        <w:rPr>
          <w:sz w:val="24"/>
        </w:rPr>
        <w:t>growth</w:t>
      </w:r>
    </w:p>
    <w:p w:rsidR="00DA2F96" w:rsidRDefault="00DA2F96">
      <w:pPr>
        <w:pStyle w:val="Brdtekst"/>
        <w:spacing w:before="7"/>
        <w:rPr>
          <w:sz w:val="22"/>
        </w:rPr>
      </w:pPr>
    </w:p>
    <w:p w:rsidR="00DA2F96" w:rsidRDefault="00F44B8C">
      <w:pPr>
        <w:pStyle w:val="Listeavsnitt"/>
        <w:numPr>
          <w:ilvl w:val="0"/>
          <w:numId w:val="5"/>
        </w:numPr>
        <w:tabs>
          <w:tab w:val="left" w:pos="781"/>
          <w:tab w:val="left" w:pos="783"/>
        </w:tabs>
        <w:spacing w:before="0"/>
        <w:rPr>
          <w:sz w:val="24"/>
        </w:rPr>
      </w:pPr>
      <w:r>
        <w:rPr>
          <w:sz w:val="24"/>
        </w:rPr>
        <w:t>rates</w:t>
      </w:r>
      <w:r>
        <w:rPr>
          <w:spacing w:val="10"/>
          <w:sz w:val="24"/>
        </w:rPr>
        <w:t xml:space="preserve"> </w:t>
      </w:r>
      <w:r>
        <w:rPr>
          <w:sz w:val="24"/>
        </w:rPr>
        <w:t>over</w:t>
      </w:r>
      <w:r>
        <w:rPr>
          <w:spacing w:val="11"/>
          <w:sz w:val="24"/>
        </w:rPr>
        <w:t xml:space="preserve"> </w:t>
      </w:r>
      <w:r>
        <w:rPr>
          <w:sz w:val="24"/>
        </w:rPr>
        <w:t>12</w:t>
      </w:r>
      <w:r>
        <w:rPr>
          <w:spacing w:val="13"/>
          <w:sz w:val="24"/>
        </w:rPr>
        <w:t xml:space="preserve"> </w:t>
      </w:r>
      <w:r>
        <w:rPr>
          <w:sz w:val="24"/>
        </w:rPr>
        <w:t>weeks</w:t>
      </w:r>
      <w:r>
        <w:rPr>
          <w:spacing w:val="14"/>
          <w:sz w:val="24"/>
        </w:rPr>
        <w:t xml:space="preserve"> </w:t>
      </w:r>
      <w:r>
        <w:rPr>
          <w:sz w:val="24"/>
        </w:rPr>
        <w:t>of</w:t>
      </w:r>
      <w:r>
        <w:rPr>
          <w:spacing w:val="10"/>
          <w:sz w:val="24"/>
        </w:rPr>
        <w:t xml:space="preserve"> </w:t>
      </w:r>
      <w:r>
        <w:rPr>
          <w:sz w:val="24"/>
        </w:rPr>
        <w:t>between</w:t>
      </w:r>
      <w:r>
        <w:rPr>
          <w:spacing w:val="14"/>
          <w:sz w:val="24"/>
        </w:rPr>
        <w:t xml:space="preserve"> </w:t>
      </w:r>
      <w:r>
        <w:rPr>
          <w:sz w:val="24"/>
        </w:rPr>
        <w:t>0.046</w:t>
      </w:r>
      <w:r>
        <w:rPr>
          <w:spacing w:val="12"/>
          <w:sz w:val="24"/>
        </w:rPr>
        <w:t xml:space="preserve"> </w:t>
      </w:r>
      <w:r>
        <w:rPr>
          <w:sz w:val="24"/>
        </w:rPr>
        <w:t>and</w:t>
      </w:r>
      <w:r>
        <w:rPr>
          <w:spacing w:val="14"/>
          <w:sz w:val="24"/>
        </w:rPr>
        <w:t xml:space="preserve"> </w:t>
      </w:r>
      <w:r>
        <w:rPr>
          <w:sz w:val="24"/>
        </w:rPr>
        <w:t>0.060</w:t>
      </w:r>
      <w:r>
        <w:rPr>
          <w:spacing w:val="13"/>
          <w:sz w:val="24"/>
        </w:rPr>
        <w:t xml:space="preserve"> </w:t>
      </w:r>
      <w:r>
        <w:rPr>
          <w:sz w:val="24"/>
        </w:rPr>
        <w:t>g</w:t>
      </w:r>
      <w:r>
        <w:rPr>
          <w:spacing w:val="11"/>
          <w:sz w:val="24"/>
        </w:rPr>
        <w:t xml:space="preserve"> </w:t>
      </w:r>
      <w:r>
        <w:rPr>
          <w:sz w:val="24"/>
        </w:rPr>
        <w:t>g</w:t>
      </w:r>
      <w:r>
        <w:rPr>
          <w:position w:val="9"/>
          <w:sz w:val="16"/>
        </w:rPr>
        <w:t>-1</w:t>
      </w:r>
      <w:r>
        <w:rPr>
          <w:spacing w:val="32"/>
          <w:position w:val="9"/>
          <w:sz w:val="16"/>
        </w:rPr>
        <w:t xml:space="preserve"> </w:t>
      </w:r>
      <w:r>
        <w:rPr>
          <w:sz w:val="24"/>
        </w:rPr>
        <w:t>day</w:t>
      </w:r>
      <w:r>
        <w:rPr>
          <w:position w:val="9"/>
          <w:sz w:val="16"/>
        </w:rPr>
        <w:t>-1</w:t>
      </w:r>
      <w:r>
        <w:rPr>
          <w:spacing w:val="11"/>
          <w:position w:val="9"/>
          <w:sz w:val="16"/>
        </w:rPr>
        <w:t xml:space="preserve"> </w:t>
      </w:r>
      <w:r>
        <w:rPr>
          <w:sz w:val="24"/>
        </w:rPr>
        <w:t>for</w:t>
      </w:r>
      <w:r>
        <w:rPr>
          <w:spacing w:val="9"/>
          <w:sz w:val="24"/>
        </w:rPr>
        <w:t xml:space="preserve"> </w:t>
      </w:r>
      <w:r>
        <w:rPr>
          <w:i/>
          <w:sz w:val="24"/>
        </w:rPr>
        <w:t>S.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album</w:t>
      </w:r>
      <w:r>
        <w:rPr>
          <w:i/>
          <w:spacing w:val="12"/>
          <w:sz w:val="24"/>
        </w:rPr>
        <w:t xml:space="preserve"> </w:t>
      </w:r>
      <w:r>
        <w:rPr>
          <w:sz w:val="24"/>
        </w:rPr>
        <w:t>and</w:t>
      </w:r>
      <w:r>
        <w:rPr>
          <w:spacing w:val="10"/>
          <w:sz w:val="24"/>
        </w:rPr>
        <w:t xml:space="preserve"> </w:t>
      </w:r>
      <w:r>
        <w:rPr>
          <w:sz w:val="24"/>
        </w:rPr>
        <w:t>0.032</w:t>
      </w:r>
      <w:r>
        <w:rPr>
          <w:spacing w:val="12"/>
          <w:sz w:val="24"/>
        </w:rPr>
        <w:t xml:space="preserve"> </w:t>
      </w:r>
      <w:r>
        <w:rPr>
          <w:sz w:val="24"/>
        </w:rPr>
        <w:t>and</w:t>
      </w:r>
    </w:p>
    <w:p w:rsidR="00DA2F96" w:rsidRDefault="00DA2F96">
      <w:pPr>
        <w:pStyle w:val="Brdtekst"/>
        <w:spacing w:before="9"/>
        <w:rPr>
          <w:sz w:val="22"/>
        </w:rPr>
      </w:pPr>
    </w:p>
    <w:p w:rsidR="00DA2F96" w:rsidRDefault="00F44B8C">
      <w:pPr>
        <w:pStyle w:val="Listeavsnitt"/>
        <w:numPr>
          <w:ilvl w:val="0"/>
          <w:numId w:val="5"/>
        </w:numPr>
        <w:tabs>
          <w:tab w:val="left" w:pos="781"/>
          <w:tab w:val="left" w:pos="783"/>
        </w:tabs>
        <w:spacing w:before="0"/>
        <w:rPr>
          <w:sz w:val="24"/>
        </w:rPr>
      </w:pPr>
      <w:r>
        <w:rPr>
          <w:sz w:val="24"/>
        </w:rPr>
        <w:t>0.052 g g</w:t>
      </w:r>
      <w:r>
        <w:rPr>
          <w:position w:val="9"/>
          <w:sz w:val="16"/>
        </w:rPr>
        <w:t xml:space="preserve">-1 </w:t>
      </w:r>
      <w:r>
        <w:rPr>
          <w:sz w:val="24"/>
        </w:rPr>
        <w:t>day</w:t>
      </w:r>
      <w:r>
        <w:rPr>
          <w:position w:val="9"/>
          <w:sz w:val="16"/>
        </w:rPr>
        <w:t xml:space="preserve">-1 </w:t>
      </w:r>
      <w:r>
        <w:rPr>
          <w:sz w:val="24"/>
        </w:rPr>
        <w:t xml:space="preserve">for </w:t>
      </w:r>
      <w:r>
        <w:rPr>
          <w:i/>
          <w:sz w:val="24"/>
        </w:rPr>
        <w:t>S. rupestre</w:t>
      </w:r>
      <w:r>
        <w:rPr>
          <w:sz w:val="24"/>
        </w:rPr>
        <w:t>. The corresponding mean increase in total biomass</w:t>
      </w:r>
      <w:r>
        <w:rPr>
          <w:spacing w:val="14"/>
          <w:sz w:val="24"/>
        </w:rPr>
        <w:t xml:space="preserve"> </w:t>
      </w:r>
      <w:r>
        <w:rPr>
          <w:sz w:val="24"/>
        </w:rPr>
        <w:t>was</w:t>
      </w:r>
    </w:p>
    <w:p w:rsidR="00DA2F96" w:rsidRDefault="00DA2F96">
      <w:pPr>
        <w:pStyle w:val="Brdtekst"/>
        <w:spacing w:before="2"/>
        <w:rPr>
          <w:sz w:val="16"/>
        </w:rPr>
      </w:pPr>
    </w:p>
    <w:p w:rsidR="00DA2F96" w:rsidRDefault="00F44B8C">
      <w:pPr>
        <w:pStyle w:val="Listeavsnitt"/>
        <w:numPr>
          <w:ilvl w:val="0"/>
          <w:numId w:val="5"/>
        </w:numPr>
        <w:tabs>
          <w:tab w:val="left" w:pos="781"/>
          <w:tab w:val="left" w:pos="783"/>
        </w:tabs>
        <w:rPr>
          <w:sz w:val="24"/>
        </w:rPr>
      </w:pPr>
      <w:r>
        <w:rPr>
          <w:sz w:val="24"/>
        </w:rPr>
        <w:t>between</w:t>
      </w:r>
      <w:r>
        <w:rPr>
          <w:spacing w:val="8"/>
          <w:sz w:val="24"/>
        </w:rPr>
        <w:t xml:space="preserve"> </w:t>
      </w:r>
      <w:r>
        <w:rPr>
          <w:sz w:val="24"/>
        </w:rPr>
        <w:t>2.0</w:t>
      </w:r>
      <w:r>
        <w:rPr>
          <w:spacing w:val="11"/>
          <w:sz w:val="24"/>
        </w:rPr>
        <w:t xml:space="preserve"> </w:t>
      </w:r>
      <w:r>
        <w:rPr>
          <w:sz w:val="24"/>
        </w:rPr>
        <w:t>and</w:t>
      </w:r>
      <w:r>
        <w:rPr>
          <w:spacing w:val="8"/>
          <w:sz w:val="24"/>
        </w:rPr>
        <w:t xml:space="preserve"> </w:t>
      </w:r>
      <w:r>
        <w:rPr>
          <w:sz w:val="24"/>
        </w:rPr>
        <w:t>7.0</w:t>
      </w:r>
      <w:r>
        <w:rPr>
          <w:spacing w:val="11"/>
          <w:sz w:val="24"/>
        </w:rPr>
        <w:t xml:space="preserve"> </w:t>
      </w:r>
      <w:r>
        <w:rPr>
          <w:sz w:val="24"/>
        </w:rPr>
        <w:t>g</w:t>
      </w:r>
      <w:r>
        <w:rPr>
          <w:spacing w:val="5"/>
          <w:sz w:val="24"/>
        </w:rPr>
        <w:t xml:space="preserve"> </w:t>
      </w:r>
      <w:r>
        <w:rPr>
          <w:sz w:val="24"/>
        </w:rPr>
        <w:t>per</w:t>
      </w:r>
      <w:r>
        <w:rPr>
          <w:spacing w:val="7"/>
          <w:sz w:val="24"/>
        </w:rPr>
        <w:t xml:space="preserve"> </w:t>
      </w:r>
      <w:r>
        <w:rPr>
          <w:sz w:val="24"/>
        </w:rPr>
        <w:t>plant</w:t>
      </w:r>
      <w:r>
        <w:rPr>
          <w:spacing w:val="9"/>
          <w:sz w:val="24"/>
        </w:rPr>
        <w:t xml:space="preserve"> </w:t>
      </w:r>
      <w:r>
        <w:rPr>
          <w:sz w:val="24"/>
        </w:rPr>
        <w:t>and</w:t>
      </w:r>
      <w:r>
        <w:rPr>
          <w:spacing w:val="10"/>
          <w:sz w:val="24"/>
        </w:rPr>
        <w:t xml:space="preserve"> </w:t>
      </w:r>
      <w:r>
        <w:rPr>
          <w:sz w:val="24"/>
        </w:rPr>
        <w:t>between</w:t>
      </w:r>
      <w:r>
        <w:rPr>
          <w:spacing w:val="8"/>
          <w:sz w:val="24"/>
        </w:rPr>
        <w:t xml:space="preserve"> </w:t>
      </w:r>
      <w:r>
        <w:rPr>
          <w:sz w:val="24"/>
        </w:rPr>
        <w:t>1.1</w:t>
      </w:r>
      <w:r>
        <w:rPr>
          <w:spacing w:val="12"/>
          <w:sz w:val="24"/>
        </w:rPr>
        <w:t xml:space="preserve"> </w:t>
      </w:r>
      <w:r>
        <w:rPr>
          <w:sz w:val="24"/>
        </w:rPr>
        <w:t>and</w:t>
      </w:r>
      <w:r>
        <w:rPr>
          <w:spacing w:val="8"/>
          <w:sz w:val="24"/>
        </w:rPr>
        <w:t xml:space="preserve"> </w:t>
      </w:r>
      <w:r>
        <w:rPr>
          <w:sz w:val="24"/>
        </w:rPr>
        <w:t>5.5</w:t>
      </w:r>
      <w:r>
        <w:rPr>
          <w:spacing w:val="-1"/>
          <w:sz w:val="24"/>
        </w:rPr>
        <w:t xml:space="preserve"> </w:t>
      </w:r>
      <w:r>
        <w:rPr>
          <w:sz w:val="24"/>
        </w:rPr>
        <w:t>g</w:t>
      </w:r>
      <w:r>
        <w:rPr>
          <w:spacing w:val="9"/>
          <w:sz w:val="24"/>
        </w:rPr>
        <w:t xml:space="preserve"> </w:t>
      </w:r>
      <w:r>
        <w:rPr>
          <w:sz w:val="24"/>
        </w:rPr>
        <w:t>per</w:t>
      </w:r>
      <w:r>
        <w:rPr>
          <w:spacing w:val="7"/>
          <w:sz w:val="24"/>
        </w:rPr>
        <w:t xml:space="preserve"> </w:t>
      </w:r>
      <w:r>
        <w:rPr>
          <w:sz w:val="24"/>
        </w:rPr>
        <w:t>plant,</w:t>
      </w:r>
      <w:r>
        <w:rPr>
          <w:spacing w:val="11"/>
          <w:sz w:val="24"/>
        </w:rPr>
        <w:t xml:space="preserve"> </w:t>
      </w:r>
      <w:r>
        <w:rPr>
          <w:sz w:val="24"/>
        </w:rPr>
        <w:t>respectively.</w:t>
      </w:r>
      <w:r>
        <w:rPr>
          <w:spacing w:val="9"/>
          <w:sz w:val="24"/>
        </w:rPr>
        <w:t xml:space="preserve"> </w:t>
      </w:r>
      <w:r>
        <w:rPr>
          <w:sz w:val="24"/>
        </w:rPr>
        <w:t>Both</w:t>
      </w:r>
    </w:p>
    <w:p w:rsidR="00DA2F96" w:rsidRDefault="00DA2F96">
      <w:pPr>
        <w:pStyle w:val="Brdtekst"/>
        <w:spacing w:before="2"/>
        <w:rPr>
          <w:sz w:val="16"/>
        </w:rPr>
      </w:pPr>
    </w:p>
    <w:p w:rsidR="00DA2F96" w:rsidRDefault="00F44B8C">
      <w:pPr>
        <w:pStyle w:val="Listeavsnitt"/>
        <w:numPr>
          <w:ilvl w:val="0"/>
          <w:numId w:val="5"/>
        </w:numPr>
        <w:tabs>
          <w:tab w:val="left" w:pos="781"/>
          <w:tab w:val="left" w:pos="783"/>
        </w:tabs>
        <w:rPr>
          <w:sz w:val="24"/>
        </w:rPr>
      </w:pPr>
      <w:r>
        <w:rPr>
          <w:sz w:val="24"/>
        </w:rPr>
        <w:t>species had an allocation of biomass to roots of 5-13% of total biomass (Fig. 1).</w:t>
      </w:r>
      <w:r>
        <w:rPr>
          <w:spacing w:val="-35"/>
          <w:sz w:val="24"/>
        </w:rPr>
        <w:t xml:space="preserve"> </w:t>
      </w:r>
      <w:r>
        <w:rPr>
          <w:sz w:val="24"/>
        </w:rPr>
        <w:t>Specific</w:t>
      </w:r>
    </w:p>
    <w:p w:rsidR="00DA2F96" w:rsidRDefault="00DA2F96">
      <w:pPr>
        <w:pStyle w:val="Brdtekst"/>
        <w:spacing w:before="7"/>
        <w:rPr>
          <w:sz w:val="22"/>
        </w:rPr>
      </w:pPr>
    </w:p>
    <w:p w:rsidR="00DA2F96" w:rsidRDefault="00F44B8C">
      <w:pPr>
        <w:pStyle w:val="Listeavsnitt"/>
        <w:numPr>
          <w:ilvl w:val="0"/>
          <w:numId w:val="5"/>
        </w:numPr>
        <w:tabs>
          <w:tab w:val="left" w:pos="781"/>
          <w:tab w:val="left" w:pos="783"/>
        </w:tabs>
        <w:spacing w:before="1"/>
        <w:rPr>
          <w:sz w:val="24"/>
        </w:rPr>
      </w:pPr>
      <w:r>
        <w:rPr>
          <w:sz w:val="24"/>
        </w:rPr>
        <w:t>root</w:t>
      </w:r>
      <w:r>
        <w:rPr>
          <w:spacing w:val="9"/>
          <w:sz w:val="24"/>
        </w:rPr>
        <w:t xml:space="preserve"> </w:t>
      </w:r>
      <w:r>
        <w:rPr>
          <w:sz w:val="24"/>
        </w:rPr>
        <w:t>length</w:t>
      </w:r>
      <w:r>
        <w:rPr>
          <w:spacing w:val="11"/>
          <w:sz w:val="24"/>
        </w:rPr>
        <w:t xml:space="preserve"> </w:t>
      </w:r>
      <w:r>
        <w:rPr>
          <w:sz w:val="24"/>
        </w:rPr>
        <w:t>varied</w:t>
      </w:r>
      <w:r>
        <w:rPr>
          <w:spacing w:val="10"/>
          <w:sz w:val="24"/>
        </w:rPr>
        <w:t xml:space="preserve"> </w:t>
      </w:r>
      <w:r>
        <w:rPr>
          <w:sz w:val="24"/>
        </w:rPr>
        <w:t>between</w:t>
      </w:r>
      <w:r>
        <w:rPr>
          <w:spacing w:val="10"/>
          <w:sz w:val="24"/>
        </w:rPr>
        <w:t xml:space="preserve"> </w:t>
      </w:r>
      <w:r>
        <w:rPr>
          <w:sz w:val="24"/>
        </w:rPr>
        <w:t>200</w:t>
      </w:r>
      <w:r>
        <w:rPr>
          <w:spacing w:val="10"/>
          <w:sz w:val="24"/>
        </w:rPr>
        <w:t xml:space="preserve"> </w:t>
      </w:r>
      <w:r>
        <w:rPr>
          <w:sz w:val="24"/>
        </w:rPr>
        <w:t>and</w:t>
      </w:r>
      <w:r>
        <w:rPr>
          <w:spacing w:val="10"/>
          <w:sz w:val="24"/>
        </w:rPr>
        <w:t xml:space="preserve"> </w:t>
      </w:r>
      <w:r>
        <w:rPr>
          <w:sz w:val="24"/>
        </w:rPr>
        <w:t>265</w:t>
      </w:r>
      <w:r>
        <w:rPr>
          <w:spacing w:val="10"/>
          <w:sz w:val="24"/>
        </w:rPr>
        <w:t xml:space="preserve"> </w:t>
      </w:r>
      <w:r>
        <w:rPr>
          <w:sz w:val="24"/>
        </w:rPr>
        <w:t>m</w:t>
      </w:r>
      <w:r>
        <w:rPr>
          <w:spacing w:val="11"/>
          <w:sz w:val="24"/>
        </w:rPr>
        <w:t xml:space="preserve"> </w:t>
      </w:r>
      <w:r>
        <w:rPr>
          <w:sz w:val="24"/>
        </w:rPr>
        <w:t>g</w:t>
      </w:r>
      <w:r>
        <w:rPr>
          <w:position w:val="9"/>
          <w:sz w:val="16"/>
        </w:rPr>
        <w:t>-1</w:t>
      </w:r>
      <w:r>
        <w:rPr>
          <w:spacing w:val="32"/>
          <w:position w:val="9"/>
          <w:sz w:val="16"/>
        </w:rPr>
        <w:t xml:space="preserve"> </w:t>
      </w:r>
      <w:r>
        <w:rPr>
          <w:sz w:val="24"/>
        </w:rPr>
        <w:t>and</w:t>
      </w:r>
      <w:r>
        <w:rPr>
          <w:spacing w:val="10"/>
          <w:sz w:val="24"/>
        </w:rPr>
        <w:t xml:space="preserve"> </w:t>
      </w:r>
      <w:r>
        <w:rPr>
          <w:sz w:val="24"/>
        </w:rPr>
        <w:t>root</w:t>
      </w:r>
      <w:r>
        <w:rPr>
          <w:spacing w:val="10"/>
          <w:sz w:val="24"/>
        </w:rPr>
        <w:t xml:space="preserve"> </w:t>
      </w:r>
      <w:r>
        <w:rPr>
          <w:sz w:val="24"/>
        </w:rPr>
        <w:t>length</w:t>
      </w:r>
      <w:r>
        <w:rPr>
          <w:spacing w:val="10"/>
          <w:sz w:val="24"/>
        </w:rPr>
        <w:t xml:space="preserve"> </w:t>
      </w:r>
      <w:r>
        <w:rPr>
          <w:sz w:val="24"/>
        </w:rPr>
        <w:t>per</w:t>
      </w:r>
      <w:r>
        <w:rPr>
          <w:spacing w:val="10"/>
          <w:sz w:val="24"/>
        </w:rPr>
        <w:t xml:space="preserve"> </w:t>
      </w:r>
      <w:r>
        <w:rPr>
          <w:sz w:val="24"/>
        </w:rPr>
        <w:t>shoot</w:t>
      </w:r>
      <w:r>
        <w:rPr>
          <w:spacing w:val="11"/>
          <w:sz w:val="24"/>
        </w:rPr>
        <w:t xml:space="preserve"> </w:t>
      </w:r>
      <w:r>
        <w:rPr>
          <w:sz w:val="24"/>
        </w:rPr>
        <w:t>biomass</w:t>
      </w:r>
      <w:r>
        <w:rPr>
          <w:spacing w:val="11"/>
          <w:sz w:val="24"/>
        </w:rPr>
        <w:t xml:space="preserve"> </w:t>
      </w:r>
      <w:r>
        <w:rPr>
          <w:sz w:val="24"/>
        </w:rPr>
        <w:t>varied</w:t>
      </w:r>
    </w:p>
    <w:p w:rsidR="00DA2F96" w:rsidRDefault="00DA2F96">
      <w:pPr>
        <w:pStyle w:val="Brdtekst"/>
        <w:spacing w:before="7"/>
        <w:rPr>
          <w:sz w:val="22"/>
        </w:rPr>
      </w:pPr>
    </w:p>
    <w:p w:rsidR="00DA2F96" w:rsidRDefault="00F44B8C">
      <w:pPr>
        <w:pStyle w:val="Listeavsnitt"/>
        <w:numPr>
          <w:ilvl w:val="0"/>
          <w:numId w:val="5"/>
        </w:numPr>
        <w:tabs>
          <w:tab w:val="left" w:pos="781"/>
          <w:tab w:val="left" w:pos="783"/>
        </w:tabs>
        <w:spacing w:before="0"/>
        <w:rPr>
          <w:sz w:val="24"/>
        </w:rPr>
      </w:pPr>
      <w:r>
        <w:rPr>
          <w:sz w:val="24"/>
        </w:rPr>
        <w:t>between</w:t>
      </w:r>
      <w:r>
        <w:rPr>
          <w:spacing w:val="-4"/>
          <w:sz w:val="24"/>
        </w:rPr>
        <w:t xml:space="preserve"> </w:t>
      </w:r>
      <w:r>
        <w:rPr>
          <w:sz w:val="24"/>
        </w:rPr>
        <w:t>10 and</w:t>
      </w:r>
      <w:r>
        <w:rPr>
          <w:spacing w:val="-4"/>
          <w:sz w:val="24"/>
        </w:rPr>
        <w:t xml:space="preserve"> </w:t>
      </w:r>
      <w:r>
        <w:rPr>
          <w:sz w:val="24"/>
        </w:rPr>
        <w:t>24</w:t>
      </w:r>
      <w:r>
        <w:rPr>
          <w:spacing w:val="-3"/>
          <w:sz w:val="24"/>
        </w:rPr>
        <w:t xml:space="preserve"> </w:t>
      </w:r>
      <w:r>
        <w:rPr>
          <w:sz w:val="24"/>
        </w:rPr>
        <w:t>m</w:t>
      </w:r>
      <w:r>
        <w:rPr>
          <w:spacing w:val="-1"/>
          <w:sz w:val="24"/>
        </w:rPr>
        <w:t xml:space="preserve"> </w:t>
      </w:r>
      <w:r>
        <w:rPr>
          <w:sz w:val="24"/>
        </w:rPr>
        <w:t>g</w:t>
      </w:r>
      <w:r>
        <w:rPr>
          <w:position w:val="9"/>
          <w:sz w:val="16"/>
        </w:rPr>
        <w:t>-1</w:t>
      </w:r>
      <w:r>
        <w:rPr>
          <w:sz w:val="24"/>
        </w:rPr>
        <w:t>.</w:t>
      </w:r>
      <w:r>
        <w:rPr>
          <w:spacing w:val="-3"/>
          <w:sz w:val="24"/>
        </w:rPr>
        <w:t xml:space="preserve"> </w:t>
      </w:r>
      <w:r>
        <w:rPr>
          <w:sz w:val="24"/>
        </w:rPr>
        <w:t>Both</w:t>
      </w:r>
      <w:r>
        <w:rPr>
          <w:spacing w:val="-3"/>
          <w:sz w:val="24"/>
        </w:rPr>
        <w:t xml:space="preserve"> </w:t>
      </w:r>
      <w:r>
        <w:rPr>
          <w:sz w:val="24"/>
        </w:rPr>
        <w:t>estimates</w:t>
      </w:r>
      <w:r>
        <w:rPr>
          <w:spacing w:val="-3"/>
          <w:sz w:val="24"/>
        </w:rPr>
        <w:t xml:space="preserve"> </w:t>
      </w:r>
      <w:r>
        <w:rPr>
          <w:sz w:val="24"/>
        </w:rPr>
        <w:t>were</w:t>
      </w:r>
      <w:r>
        <w:rPr>
          <w:spacing w:val="-2"/>
          <w:sz w:val="24"/>
        </w:rPr>
        <w:t xml:space="preserve"> </w:t>
      </w:r>
      <w:r>
        <w:rPr>
          <w:sz w:val="24"/>
        </w:rPr>
        <w:t>affected</w:t>
      </w:r>
      <w:r>
        <w:rPr>
          <w:spacing w:val="-4"/>
          <w:sz w:val="24"/>
        </w:rPr>
        <w:t xml:space="preserve"> </w:t>
      </w:r>
      <w:r>
        <w:rPr>
          <w:sz w:val="24"/>
        </w:rPr>
        <w:t>by</w:t>
      </w:r>
      <w:r>
        <w:rPr>
          <w:spacing w:val="-8"/>
          <w:sz w:val="24"/>
        </w:rPr>
        <w:t xml:space="preserve"> </w:t>
      </w:r>
      <w:r>
        <w:rPr>
          <w:sz w:val="24"/>
        </w:rPr>
        <w:t>substrate</w:t>
      </w:r>
      <w:r>
        <w:rPr>
          <w:spacing w:val="-4"/>
          <w:sz w:val="24"/>
        </w:rPr>
        <w:t xml:space="preserve"> </w:t>
      </w:r>
      <w:r>
        <w:rPr>
          <w:sz w:val="24"/>
        </w:rPr>
        <w:t>structure,</w:t>
      </w:r>
      <w:r>
        <w:rPr>
          <w:spacing w:val="-3"/>
          <w:sz w:val="24"/>
        </w:rPr>
        <w:t xml:space="preserve"> </w:t>
      </w:r>
      <w:r>
        <w:rPr>
          <w:sz w:val="24"/>
        </w:rPr>
        <w:t>but</w:t>
      </w:r>
      <w:r>
        <w:rPr>
          <w:spacing w:val="-3"/>
          <w:sz w:val="24"/>
        </w:rPr>
        <w:t xml:space="preserve"> </w:t>
      </w:r>
      <w:r>
        <w:rPr>
          <w:sz w:val="24"/>
        </w:rPr>
        <w:t>did</w:t>
      </w:r>
      <w:r>
        <w:rPr>
          <w:spacing w:val="-2"/>
          <w:sz w:val="24"/>
        </w:rPr>
        <w:t xml:space="preserve"> </w:t>
      </w:r>
      <w:r>
        <w:rPr>
          <w:sz w:val="24"/>
        </w:rPr>
        <w:t>not</w:t>
      </w:r>
    </w:p>
    <w:p w:rsidR="00DA2F96" w:rsidRDefault="00DA2F96">
      <w:pPr>
        <w:rPr>
          <w:sz w:val="24"/>
        </w:rPr>
        <w:sectPr w:rsidR="00DA2F96">
          <w:pgSz w:w="11910" w:h="16840"/>
          <w:pgMar w:top="1580" w:right="1580" w:bottom="1180" w:left="920" w:header="0" w:footer="984" w:gutter="0"/>
          <w:cols w:space="708"/>
        </w:sectPr>
      </w:pPr>
    </w:p>
    <w:p w:rsidR="00DA2F96" w:rsidRDefault="00F44B8C">
      <w:pPr>
        <w:pStyle w:val="Listeavsnitt"/>
        <w:numPr>
          <w:ilvl w:val="0"/>
          <w:numId w:val="5"/>
        </w:numPr>
        <w:tabs>
          <w:tab w:val="left" w:pos="781"/>
          <w:tab w:val="left" w:pos="783"/>
        </w:tabs>
        <w:spacing w:before="95"/>
        <w:rPr>
          <w:sz w:val="24"/>
        </w:rPr>
      </w:pPr>
      <w:r>
        <w:rPr>
          <w:sz w:val="24"/>
        </w:rPr>
        <w:t>differ between species (Table 1, Fig. 2). Growth was vegetative during the</w:t>
      </w:r>
      <w:r>
        <w:rPr>
          <w:spacing w:val="40"/>
          <w:sz w:val="24"/>
        </w:rPr>
        <w:t xml:space="preserve"> </w:t>
      </w:r>
      <w:r>
        <w:rPr>
          <w:sz w:val="24"/>
        </w:rPr>
        <w:t>whole</w:t>
      </w:r>
    </w:p>
    <w:p w:rsidR="00DA2F96" w:rsidRDefault="00DA2F96">
      <w:pPr>
        <w:pStyle w:val="Brdtekst"/>
        <w:spacing w:before="5"/>
        <w:rPr>
          <w:sz w:val="16"/>
        </w:rPr>
      </w:pPr>
    </w:p>
    <w:p w:rsidR="00DA2F96" w:rsidRDefault="00F44B8C">
      <w:pPr>
        <w:pStyle w:val="Listeavsnitt"/>
        <w:numPr>
          <w:ilvl w:val="0"/>
          <w:numId w:val="5"/>
        </w:numPr>
        <w:tabs>
          <w:tab w:val="left" w:pos="781"/>
          <w:tab w:val="left" w:pos="783"/>
        </w:tabs>
        <w:rPr>
          <w:sz w:val="24"/>
        </w:rPr>
      </w:pPr>
      <w:r>
        <w:rPr>
          <w:sz w:val="24"/>
        </w:rPr>
        <w:t>experiment.</w:t>
      </w:r>
    </w:p>
    <w:p w:rsidR="00DA2F96" w:rsidRDefault="00DA2F96">
      <w:pPr>
        <w:pStyle w:val="Brdtekst"/>
        <w:spacing w:before="0"/>
        <w:rPr>
          <w:sz w:val="26"/>
        </w:rPr>
      </w:pPr>
    </w:p>
    <w:p w:rsidR="00DA2F96" w:rsidRDefault="00DA2F96">
      <w:pPr>
        <w:pStyle w:val="Listeavsnitt"/>
        <w:numPr>
          <w:ilvl w:val="0"/>
          <w:numId w:val="5"/>
        </w:numPr>
        <w:tabs>
          <w:tab w:val="left" w:pos="422"/>
        </w:tabs>
        <w:spacing w:before="212"/>
        <w:ind w:left="421" w:hanging="317"/>
        <w:rPr>
          <w:rFonts w:ascii="Trebuchet MS"/>
          <w:sz w:val="20"/>
        </w:rPr>
      </w:pPr>
    </w:p>
    <w:p w:rsidR="00DA2F96" w:rsidRDefault="00DA2F96">
      <w:pPr>
        <w:rPr>
          <w:rFonts w:ascii="Trebuchet MS"/>
          <w:sz w:val="20"/>
        </w:rPr>
        <w:sectPr w:rsidR="00DA2F96">
          <w:pgSz w:w="11910" w:h="16840"/>
          <w:pgMar w:top="1580" w:right="1580" w:bottom="1180" w:left="920" w:header="0" w:footer="984" w:gutter="0"/>
          <w:cols w:space="708"/>
        </w:sectPr>
      </w:pPr>
    </w:p>
    <w:p w:rsidR="00DA2F96" w:rsidRDefault="00DA2F96">
      <w:pPr>
        <w:pStyle w:val="Brdtekst"/>
        <w:spacing w:before="0"/>
        <w:rPr>
          <w:rFonts w:ascii="Trebuchet MS"/>
          <w:sz w:val="20"/>
        </w:rPr>
      </w:pPr>
    </w:p>
    <w:p w:rsidR="00DA2F96" w:rsidRDefault="00DA2F96">
      <w:pPr>
        <w:pStyle w:val="Brdtekst"/>
        <w:spacing w:before="0"/>
        <w:rPr>
          <w:rFonts w:ascii="Trebuchet MS"/>
          <w:sz w:val="23"/>
        </w:rPr>
      </w:pPr>
    </w:p>
    <w:p w:rsidR="00DA2F96" w:rsidRDefault="00F44B8C">
      <w:pPr>
        <w:pStyle w:val="Listeavsnitt"/>
        <w:numPr>
          <w:ilvl w:val="0"/>
          <w:numId w:val="5"/>
        </w:numPr>
        <w:tabs>
          <w:tab w:val="left" w:pos="781"/>
          <w:tab w:val="left" w:pos="782"/>
        </w:tabs>
        <w:ind w:left="781" w:hanging="677"/>
        <w:rPr>
          <w:sz w:val="24"/>
        </w:rPr>
      </w:pPr>
      <w:r>
        <w:rPr>
          <w:b/>
          <w:sz w:val="24"/>
        </w:rPr>
        <w:t xml:space="preserve">Table 1. </w:t>
      </w:r>
      <w:r>
        <w:rPr>
          <w:sz w:val="24"/>
        </w:rPr>
        <w:t xml:space="preserve">Effects of watering regime or vertical fertiliser placement on growth responses of two </w:t>
      </w:r>
      <w:r>
        <w:rPr>
          <w:i/>
          <w:sz w:val="24"/>
        </w:rPr>
        <w:t xml:space="preserve">Sedum </w:t>
      </w:r>
      <w:r>
        <w:rPr>
          <w:sz w:val="24"/>
        </w:rPr>
        <w:t>species (</w:t>
      </w:r>
      <w:r>
        <w:rPr>
          <w:i/>
          <w:sz w:val="24"/>
        </w:rPr>
        <w:t xml:space="preserve">S. album </w:t>
      </w:r>
      <w:r>
        <w:rPr>
          <w:sz w:val="24"/>
        </w:rPr>
        <w:t xml:space="preserve">and </w:t>
      </w:r>
      <w:r>
        <w:rPr>
          <w:i/>
          <w:sz w:val="24"/>
        </w:rPr>
        <w:t>S. rupestre</w:t>
      </w:r>
      <w:r>
        <w:rPr>
          <w:sz w:val="24"/>
        </w:rPr>
        <w:t>)</w:t>
      </w:r>
      <w:r>
        <w:rPr>
          <w:spacing w:val="-6"/>
          <w:sz w:val="24"/>
        </w:rPr>
        <w:t xml:space="preserve"> </w:t>
      </w:r>
      <w:r>
        <w:rPr>
          <w:sz w:val="24"/>
        </w:rPr>
        <w:t>to</w:t>
      </w:r>
    </w:p>
    <w:p w:rsidR="00DA2F96" w:rsidRDefault="00F44B8C">
      <w:pPr>
        <w:pStyle w:val="Listeavsnitt"/>
        <w:numPr>
          <w:ilvl w:val="0"/>
          <w:numId w:val="5"/>
        </w:numPr>
        <w:tabs>
          <w:tab w:val="left" w:pos="781"/>
          <w:tab w:val="left" w:pos="782"/>
        </w:tabs>
        <w:spacing w:before="41"/>
        <w:ind w:left="781" w:hanging="677"/>
        <w:rPr>
          <w:sz w:val="24"/>
        </w:rPr>
      </w:pPr>
      <w:r>
        <w:rPr>
          <w:sz w:val="24"/>
        </w:rPr>
        <w:t>substrate structure and layering. F and P values from ANOVA models are shown with effect sizes, estimated as partial ω</w:t>
      </w:r>
      <w:r>
        <w:rPr>
          <w:position w:val="7"/>
          <w:sz w:val="13"/>
        </w:rPr>
        <w:t>2</w:t>
      </w:r>
      <w:r>
        <w:rPr>
          <w:sz w:val="24"/>
        </w:rPr>
        <w:t>. Error df =</w:t>
      </w:r>
      <w:r>
        <w:rPr>
          <w:spacing w:val="-9"/>
          <w:sz w:val="24"/>
        </w:rPr>
        <w:t xml:space="preserve"> </w:t>
      </w:r>
      <w:r>
        <w:rPr>
          <w:sz w:val="24"/>
        </w:rPr>
        <w:t>72,</w:t>
      </w:r>
    </w:p>
    <w:p w:rsidR="00DA2F96" w:rsidRDefault="00F44B8C">
      <w:pPr>
        <w:pStyle w:val="Listeavsnitt"/>
        <w:numPr>
          <w:ilvl w:val="0"/>
          <w:numId w:val="5"/>
        </w:numPr>
        <w:tabs>
          <w:tab w:val="left" w:pos="781"/>
          <w:tab w:val="left" w:pos="782"/>
        </w:tabs>
        <w:spacing w:before="41"/>
        <w:ind w:left="781" w:hanging="677"/>
        <w:rPr>
          <w:sz w:val="24"/>
        </w:rPr>
      </w:pPr>
      <w:r>
        <w:rPr>
          <w:sz w:val="24"/>
        </w:rPr>
        <w:t>total df = 95. Major effects evaluated by the P values and the effect sizes are indicated in</w:t>
      </w:r>
      <w:r>
        <w:rPr>
          <w:spacing w:val="-11"/>
          <w:sz w:val="24"/>
        </w:rPr>
        <w:t xml:space="preserve"> </w:t>
      </w:r>
      <w:r>
        <w:rPr>
          <w:sz w:val="24"/>
        </w:rPr>
        <w:t>bold.</w:t>
      </w:r>
    </w:p>
    <w:p w:rsidR="00DA2F96" w:rsidRDefault="00DA2F96">
      <w:pPr>
        <w:pStyle w:val="Brdtekst"/>
        <w:spacing w:before="6" w:after="1"/>
        <w:rPr>
          <w:sz w:val="21"/>
        </w:rPr>
      </w:pPr>
    </w:p>
    <w:tbl>
      <w:tblPr>
        <w:tblStyle w:val="TableNormal"/>
        <w:tblW w:w="0" w:type="auto"/>
        <w:tblInd w:w="778" w:type="dxa"/>
        <w:tblLayout w:type="fixed"/>
        <w:tblLook w:val="01E0" w:firstRow="1" w:lastRow="1" w:firstColumn="1" w:lastColumn="1" w:noHBand="0" w:noVBand="0"/>
      </w:tblPr>
      <w:tblGrid>
        <w:gridCol w:w="1097"/>
        <w:gridCol w:w="581"/>
        <w:gridCol w:w="845"/>
        <w:gridCol w:w="1010"/>
        <w:gridCol w:w="552"/>
        <w:gridCol w:w="302"/>
        <w:gridCol w:w="823"/>
        <w:gridCol w:w="754"/>
        <w:gridCol w:w="797"/>
        <w:gridCol w:w="1046"/>
        <w:gridCol w:w="959"/>
        <w:gridCol w:w="697"/>
        <w:gridCol w:w="888"/>
        <w:gridCol w:w="791"/>
        <w:gridCol w:w="854"/>
        <w:gridCol w:w="893"/>
        <w:gridCol w:w="798"/>
        <w:gridCol w:w="735"/>
      </w:tblGrid>
      <w:tr w:rsidR="00DA2F96">
        <w:trPr>
          <w:trHeight w:val="460"/>
        </w:trPr>
        <w:tc>
          <w:tcPr>
            <w:tcW w:w="3533" w:type="dxa"/>
            <w:gridSpan w:val="4"/>
            <w:tcBorders>
              <w:top w:val="single" w:sz="4" w:space="0" w:color="000000"/>
            </w:tcBorders>
          </w:tcPr>
          <w:p w:rsidR="00DA2F96" w:rsidRDefault="00F44B8C">
            <w:pPr>
              <w:pStyle w:val="TableParagraph"/>
              <w:spacing w:line="223" w:lineRule="exact"/>
              <w:ind w:left="2212" w:right="-29"/>
              <w:jc w:val="left"/>
              <w:rPr>
                <w:sz w:val="20"/>
              </w:rPr>
            </w:pPr>
            <w:r>
              <w:rPr>
                <w:sz w:val="20"/>
              </w:rPr>
              <w:t>Total root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length</w:t>
            </w:r>
          </w:p>
        </w:tc>
        <w:tc>
          <w:tcPr>
            <w:tcW w:w="552" w:type="dxa"/>
            <w:tcBorders>
              <w:top w:val="single" w:sz="4" w:space="0" w:color="000000"/>
              <w:bottom w:val="single" w:sz="4" w:space="0" w:color="000000"/>
            </w:tcBorders>
          </w:tcPr>
          <w:p w:rsidR="00DA2F96" w:rsidRDefault="00DA2F9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2676" w:type="dxa"/>
            <w:gridSpan w:val="4"/>
            <w:tcBorders>
              <w:top w:val="single" w:sz="4" w:space="0" w:color="000000"/>
            </w:tcBorders>
          </w:tcPr>
          <w:p w:rsidR="00DA2F96" w:rsidRDefault="00F44B8C">
            <w:pPr>
              <w:pStyle w:val="TableParagraph"/>
              <w:spacing w:line="223" w:lineRule="exact"/>
              <w:ind w:left="906"/>
              <w:jc w:val="left"/>
              <w:rPr>
                <w:sz w:val="20"/>
              </w:rPr>
            </w:pPr>
            <w:r>
              <w:rPr>
                <w:sz w:val="20"/>
              </w:rPr>
              <w:t>Shoot biomass</w:t>
            </w:r>
          </w:p>
        </w:tc>
        <w:tc>
          <w:tcPr>
            <w:tcW w:w="2005" w:type="dxa"/>
            <w:gridSpan w:val="2"/>
            <w:tcBorders>
              <w:top w:val="single" w:sz="4" w:space="0" w:color="000000"/>
            </w:tcBorders>
          </w:tcPr>
          <w:p w:rsidR="00DA2F96" w:rsidRDefault="00F44B8C">
            <w:pPr>
              <w:pStyle w:val="TableParagraph"/>
              <w:spacing w:line="223" w:lineRule="exact"/>
              <w:ind w:left="905"/>
              <w:rPr>
                <w:sz w:val="20"/>
              </w:rPr>
            </w:pPr>
            <w:r>
              <w:rPr>
                <w:sz w:val="20"/>
              </w:rPr>
              <w:t>Root biomass</w:t>
            </w:r>
          </w:p>
          <w:p w:rsidR="00DA2F96" w:rsidRDefault="00F44B8C">
            <w:pPr>
              <w:pStyle w:val="TableParagraph"/>
              <w:tabs>
                <w:tab w:val="left" w:pos="1255"/>
                <w:tab w:val="left" w:pos="2611"/>
              </w:tabs>
              <w:spacing w:line="217" w:lineRule="exact"/>
              <w:ind w:left="304" w:right="-620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  <w:t>(LN)</w:t>
            </w:r>
            <w:r>
              <w:rPr>
                <w:sz w:val="20"/>
                <w:u w:val="single"/>
              </w:rPr>
              <w:tab/>
            </w:r>
          </w:p>
        </w:tc>
        <w:tc>
          <w:tcPr>
            <w:tcW w:w="697" w:type="dxa"/>
            <w:tcBorders>
              <w:top w:val="single" w:sz="4" w:space="0" w:color="000000"/>
            </w:tcBorders>
          </w:tcPr>
          <w:p w:rsidR="00DA2F96" w:rsidRDefault="00DA2F9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2533" w:type="dxa"/>
            <w:gridSpan w:val="3"/>
            <w:tcBorders>
              <w:top w:val="single" w:sz="4" w:space="0" w:color="000000"/>
            </w:tcBorders>
          </w:tcPr>
          <w:p w:rsidR="00DA2F96" w:rsidRDefault="00F44B8C">
            <w:pPr>
              <w:pStyle w:val="TableParagraph"/>
              <w:spacing w:line="225" w:lineRule="exact"/>
              <w:ind w:left="33"/>
              <w:rPr>
                <w:sz w:val="20"/>
              </w:rPr>
            </w:pPr>
            <w:r>
              <w:rPr>
                <w:position w:val="2"/>
                <w:sz w:val="20"/>
              </w:rPr>
              <w:t>Root fraction (R</w:t>
            </w:r>
            <w:r>
              <w:rPr>
                <w:sz w:val="13"/>
              </w:rPr>
              <w:t>f</w:t>
            </w:r>
            <w:r>
              <w:rPr>
                <w:position w:val="2"/>
                <w:sz w:val="20"/>
              </w:rPr>
              <w:t>)</w:t>
            </w:r>
          </w:p>
          <w:p w:rsidR="00DA2F96" w:rsidRDefault="00F44B8C">
            <w:pPr>
              <w:pStyle w:val="TableParagraph"/>
              <w:tabs>
                <w:tab w:val="left" w:pos="2406"/>
              </w:tabs>
              <w:spacing w:line="215" w:lineRule="exact"/>
              <w:ind w:left="86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</w:p>
        </w:tc>
        <w:tc>
          <w:tcPr>
            <w:tcW w:w="2426" w:type="dxa"/>
            <w:gridSpan w:val="3"/>
            <w:tcBorders>
              <w:top w:val="single" w:sz="4" w:space="0" w:color="000000"/>
            </w:tcBorders>
          </w:tcPr>
          <w:p w:rsidR="00DA2F96" w:rsidRDefault="00F44B8C">
            <w:pPr>
              <w:pStyle w:val="TableParagraph"/>
              <w:spacing w:line="223" w:lineRule="exact"/>
              <w:ind w:left="474" w:right="333"/>
              <w:rPr>
                <w:sz w:val="20"/>
              </w:rPr>
            </w:pPr>
            <w:r>
              <w:rPr>
                <w:sz w:val="20"/>
              </w:rPr>
              <w:t>Specific root length</w:t>
            </w:r>
          </w:p>
          <w:p w:rsidR="00DA2F96" w:rsidRDefault="00F44B8C">
            <w:pPr>
              <w:pStyle w:val="TableParagraph"/>
              <w:tabs>
                <w:tab w:val="left" w:pos="2485"/>
              </w:tabs>
              <w:spacing w:line="217" w:lineRule="exact"/>
              <w:ind w:left="127" w:right="-72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</w:p>
        </w:tc>
      </w:tr>
      <w:tr w:rsidR="00DA2F96">
        <w:trPr>
          <w:trHeight w:val="263"/>
        </w:trPr>
        <w:tc>
          <w:tcPr>
            <w:tcW w:w="1097" w:type="dxa"/>
            <w:tcBorders>
              <w:bottom w:val="single" w:sz="4" w:space="0" w:color="000000"/>
            </w:tcBorders>
          </w:tcPr>
          <w:p w:rsidR="00DA2F96" w:rsidRDefault="00F44B8C">
            <w:pPr>
              <w:pStyle w:val="TableParagraph"/>
              <w:spacing w:line="226" w:lineRule="exact"/>
              <w:ind w:left="119"/>
              <w:jc w:val="left"/>
              <w:rPr>
                <w:sz w:val="20"/>
              </w:rPr>
            </w:pPr>
            <w:r>
              <w:rPr>
                <w:sz w:val="20"/>
              </w:rPr>
              <w:t>Source</w:t>
            </w:r>
          </w:p>
        </w:tc>
        <w:tc>
          <w:tcPr>
            <w:tcW w:w="581" w:type="dxa"/>
            <w:tcBorders>
              <w:bottom w:val="single" w:sz="4" w:space="0" w:color="000000"/>
            </w:tcBorders>
          </w:tcPr>
          <w:p w:rsidR="00DA2F96" w:rsidRDefault="00F44B8C">
            <w:pPr>
              <w:pStyle w:val="TableParagraph"/>
              <w:spacing w:line="226" w:lineRule="exact"/>
              <w:ind w:left="195" w:right="178"/>
              <w:rPr>
                <w:sz w:val="20"/>
              </w:rPr>
            </w:pPr>
            <w:r>
              <w:rPr>
                <w:sz w:val="20"/>
              </w:rPr>
              <w:t>df</w:t>
            </w:r>
          </w:p>
        </w:tc>
        <w:tc>
          <w:tcPr>
            <w:tcW w:w="845" w:type="dxa"/>
            <w:tcBorders>
              <w:top w:val="single" w:sz="4" w:space="0" w:color="000000"/>
              <w:bottom w:val="single" w:sz="4" w:space="0" w:color="000000"/>
            </w:tcBorders>
          </w:tcPr>
          <w:p w:rsidR="00DA2F96" w:rsidRDefault="00F44B8C">
            <w:pPr>
              <w:pStyle w:val="TableParagraph"/>
              <w:spacing w:line="225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F</w:t>
            </w:r>
          </w:p>
        </w:tc>
        <w:tc>
          <w:tcPr>
            <w:tcW w:w="1010" w:type="dxa"/>
            <w:tcBorders>
              <w:top w:val="single" w:sz="4" w:space="0" w:color="000000"/>
              <w:bottom w:val="single" w:sz="4" w:space="0" w:color="000000"/>
            </w:tcBorders>
          </w:tcPr>
          <w:p w:rsidR="00DA2F96" w:rsidRDefault="00F44B8C">
            <w:pPr>
              <w:pStyle w:val="TableParagraph"/>
              <w:spacing w:line="225" w:lineRule="exact"/>
              <w:ind w:right="160"/>
              <w:rPr>
                <w:sz w:val="20"/>
              </w:rPr>
            </w:pPr>
            <w:r>
              <w:rPr>
                <w:w w:val="99"/>
                <w:sz w:val="20"/>
              </w:rPr>
              <w:t>P</w:t>
            </w:r>
          </w:p>
        </w:tc>
        <w:tc>
          <w:tcPr>
            <w:tcW w:w="552" w:type="dxa"/>
            <w:tcBorders>
              <w:top w:val="single" w:sz="4" w:space="0" w:color="000000"/>
              <w:bottom w:val="single" w:sz="4" w:space="0" w:color="000000"/>
            </w:tcBorders>
          </w:tcPr>
          <w:p w:rsidR="00DA2F96" w:rsidRDefault="00F44B8C">
            <w:pPr>
              <w:pStyle w:val="TableParagraph"/>
              <w:spacing w:line="65" w:lineRule="exact"/>
              <w:ind w:left="40"/>
              <w:rPr>
                <w:sz w:val="13"/>
              </w:rPr>
            </w:pPr>
            <w:r>
              <w:rPr>
                <w:w w:val="99"/>
                <w:sz w:val="13"/>
              </w:rPr>
              <w:t>2</w:t>
            </w:r>
          </w:p>
          <w:p w:rsidR="00DA2F96" w:rsidRDefault="00F44B8C">
            <w:pPr>
              <w:pStyle w:val="TableParagraph"/>
              <w:spacing w:line="162" w:lineRule="exact"/>
              <w:ind w:left="58"/>
              <w:jc w:val="left"/>
              <w:rPr>
                <w:sz w:val="13"/>
              </w:rPr>
            </w:pPr>
            <w:r>
              <w:rPr>
                <w:position w:val="2"/>
                <w:sz w:val="20"/>
              </w:rPr>
              <w:t>ω</w:t>
            </w:r>
            <w:r>
              <w:rPr>
                <w:sz w:val="13"/>
              </w:rPr>
              <w:t>P</w:t>
            </w:r>
          </w:p>
        </w:tc>
        <w:tc>
          <w:tcPr>
            <w:tcW w:w="302" w:type="dxa"/>
            <w:tcBorders>
              <w:bottom w:val="single" w:sz="4" w:space="0" w:color="000000"/>
            </w:tcBorders>
          </w:tcPr>
          <w:p w:rsidR="00DA2F96" w:rsidRDefault="00DA2F96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23" w:type="dxa"/>
            <w:tcBorders>
              <w:top w:val="single" w:sz="4" w:space="0" w:color="000000"/>
              <w:bottom w:val="single" w:sz="4" w:space="0" w:color="000000"/>
            </w:tcBorders>
          </w:tcPr>
          <w:p w:rsidR="00DA2F96" w:rsidRDefault="00F44B8C">
            <w:pPr>
              <w:pStyle w:val="TableParagraph"/>
              <w:spacing w:line="225" w:lineRule="exact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F</w:t>
            </w:r>
          </w:p>
        </w:tc>
        <w:tc>
          <w:tcPr>
            <w:tcW w:w="754" w:type="dxa"/>
            <w:tcBorders>
              <w:top w:val="single" w:sz="4" w:space="0" w:color="000000"/>
              <w:bottom w:val="single" w:sz="4" w:space="0" w:color="000000"/>
            </w:tcBorders>
          </w:tcPr>
          <w:p w:rsidR="00DA2F96" w:rsidRDefault="00F44B8C">
            <w:pPr>
              <w:pStyle w:val="TableParagraph"/>
              <w:spacing w:line="225" w:lineRule="exact"/>
              <w:ind w:right="21"/>
              <w:rPr>
                <w:sz w:val="20"/>
              </w:rPr>
            </w:pPr>
            <w:r>
              <w:rPr>
                <w:w w:val="99"/>
                <w:sz w:val="20"/>
              </w:rPr>
              <w:t>P</w:t>
            </w:r>
          </w:p>
        </w:tc>
        <w:tc>
          <w:tcPr>
            <w:tcW w:w="797" w:type="dxa"/>
            <w:tcBorders>
              <w:top w:val="single" w:sz="4" w:space="0" w:color="000000"/>
              <w:bottom w:val="single" w:sz="4" w:space="0" w:color="000000"/>
            </w:tcBorders>
          </w:tcPr>
          <w:p w:rsidR="00DA2F96" w:rsidRDefault="00F44B8C">
            <w:pPr>
              <w:pStyle w:val="TableParagraph"/>
              <w:spacing w:line="65" w:lineRule="exact"/>
              <w:ind w:left="174"/>
              <w:rPr>
                <w:sz w:val="13"/>
              </w:rPr>
            </w:pPr>
            <w:r>
              <w:rPr>
                <w:w w:val="99"/>
                <w:sz w:val="13"/>
              </w:rPr>
              <w:t>2</w:t>
            </w:r>
          </w:p>
          <w:p w:rsidR="00DA2F96" w:rsidRDefault="00F44B8C">
            <w:pPr>
              <w:pStyle w:val="TableParagraph"/>
              <w:spacing w:line="162" w:lineRule="exact"/>
              <w:ind w:left="249"/>
              <w:jc w:val="left"/>
              <w:rPr>
                <w:sz w:val="13"/>
              </w:rPr>
            </w:pPr>
            <w:r>
              <w:rPr>
                <w:position w:val="2"/>
                <w:sz w:val="20"/>
              </w:rPr>
              <w:t>ω</w:t>
            </w:r>
            <w:r>
              <w:rPr>
                <w:sz w:val="13"/>
              </w:rPr>
              <w:t>P</w:t>
            </w:r>
          </w:p>
        </w:tc>
        <w:tc>
          <w:tcPr>
            <w:tcW w:w="1046" w:type="dxa"/>
            <w:tcBorders>
              <w:bottom w:val="single" w:sz="4" w:space="0" w:color="000000"/>
            </w:tcBorders>
          </w:tcPr>
          <w:p w:rsidR="00DA2F96" w:rsidRDefault="00F44B8C">
            <w:pPr>
              <w:pStyle w:val="TableParagraph"/>
              <w:spacing w:line="226" w:lineRule="exact"/>
              <w:ind w:left="293"/>
              <w:rPr>
                <w:sz w:val="20"/>
              </w:rPr>
            </w:pPr>
            <w:r>
              <w:rPr>
                <w:w w:val="99"/>
                <w:sz w:val="20"/>
              </w:rPr>
              <w:t>F</w:t>
            </w:r>
          </w:p>
        </w:tc>
        <w:tc>
          <w:tcPr>
            <w:tcW w:w="959" w:type="dxa"/>
            <w:tcBorders>
              <w:bottom w:val="single" w:sz="4" w:space="0" w:color="000000"/>
            </w:tcBorders>
          </w:tcPr>
          <w:p w:rsidR="00DA2F96" w:rsidRDefault="00F44B8C">
            <w:pPr>
              <w:pStyle w:val="TableParagraph"/>
              <w:spacing w:line="226" w:lineRule="exact"/>
              <w:ind w:right="149"/>
              <w:rPr>
                <w:sz w:val="20"/>
              </w:rPr>
            </w:pPr>
            <w:r>
              <w:rPr>
                <w:w w:val="99"/>
                <w:sz w:val="20"/>
              </w:rPr>
              <w:t>P</w:t>
            </w:r>
          </w:p>
        </w:tc>
        <w:tc>
          <w:tcPr>
            <w:tcW w:w="697" w:type="dxa"/>
            <w:tcBorders>
              <w:bottom w:val="single" w:sz="4" w:space="0" w:color="000000"/>
            </w:tcBorders>
          </w:tcPr>
          <w:p w:rsidR="00DA2F96" w:rsidRDefault="00F44B8C">
            <w:pPr>
              <w:pStyle w:val="TableParagraph"/>
              <w:spacing w:line="66" w:lineRule="exact"/>
              <w:ind w:right="32"/>
              <w:rPr>
                <w:sz w:val="13"/>
              </w:rPr>
            </w:pPr>
            <w:r>
              <w:rPr>
                <w:w w:val="99"/>
                <w:sz w:val="13"/>
              </w:rPr>
              <w:t>2</w:t>
            </w:r>
          </w:p>
          <w:p w:rsidR="00DA2F96" w:rsidRDefault="00F44B8C">
            <w:pPr>
              <w:pStyle w:val="TableParagraph"/>
              <w:spacing w:line="162" w:lineRule="exact"/>
              <w:ind w:left="95"/>
              <w:jc w:val="left"/>
              <w:rPr>
                <w:sz w:val="13"/>
              </w:rPr>
            </w:pPr>
            <w:r>
              <w:rPr>
                <w:position w:val="2"/>
                <w:sz w:val="20"/>
              </w:rPr>
              <w:t>ω</w:t>
            </w:r>
            <w:r>
              <w:rPr>
                <w:sz w:val="13"/>
              </w:rPr>
              <w:t>P</w:t>
            </w:r>
          </w:p>
        </w:tc>
        <w:tc>
          <w:tcPr>
            <w:tcW w:w="888" w:type="dxa"/>
            <w:tcBorders>
              <w:bottom w:val="single" w:sz="4" w:space="0" w:color="000000"/>
            </w:tcBorders>
          </w:tcPr>
          <w:p w:rsidR="00DA2F96" w:rsidRDefault="00F44B8C">
            <w:pPr>
              <w:pStyle w:val="TableParagraph"/>
              <w:spacing w:line="226" w:lineRule="exact"/>
              <w:ind w:left="121"/>
              <w:rPr>
                <w:sz w:val="20"/>
              </w:rPr>
            </w:pPr>
            <w:r>
              <w:rPr>
                <w:w w:val="99"/>
                <w:sz w:val="20"/>
              </w:rPr>
              <w:t>F</w:t>
            </w:r>
          </w:p>
        </w:tc>
        <w:tc>
          <w:tcPr>
            <w:tcW w:w="791" w:type="dxa"/>
            <w:tcBorders>
              <w:bottom w:val="single" w:sz="4" w:space="0" w:color="000000"/>
            </w:tcBorders>
          </w:tcPr>
          <w:p w:rsidR="00DA2F96" w:rsidRDefault="00F44B8C">
            <w:pPr>
              <w:pStyle w:val="TableParagraph"/>
              <w:spacing w:line="226" w:lineRule="exact"/>
              <w:ind w:left="16"/>
              <w:rPr>
                <w:sz w:val="20"/>
              </w:rPr>
            </w:pPr>
            <w:r>
              <w:rPr>
                <w:w w:val="99"/>
                <w:sz w:val="20"/>
              </w:rPr>
              <w:t>P</w:t>
            </w:r>
          </w:p>
        </w:tc>
        <w:tc>
          <w:tcPr>
            <w:tcW w:w="854" w:type="dxa"/>
            <w:tcBorders>
              <w:bottom w:val="single" w:sz="4" w:space="0" w:color="000000"/>
            </w:tcBorders>
          </w:tcPr>
          <w:p w:rsidR="00DA2F96" w:rsidRDefault="00F44B8C">
            <w:pPr>
              <w:pStyle w:val="TableParagraph"/>
              <w:spacing w:line="66" w:lineRule="exact"/>
              <w:ind w:left="136"/>
              <w:rPr>
                <w:sz w:val="13"/>
              </w:rPr>
            </w:pPr>
            <w:r>
              <w:rPr>
                <w:w w:val="99"/>
                <w:sz w:val="13"/>
              </w:rPr>
              <w:t>2</w:t>
            </w:r>
          </w:p>
          <w:p w:rsidR="00DA2F96" w:rsidRDefault="00F44B8C">
            <w:pPr>
              <w:pStyle w:val="TableParagraph"/>
              <w:spacing w:line="162" w:lineRule="exact"/>
              <w:ind w:left="258"/>
              <w:jc w:val="left"/>
              <w:rPr>
                <w:sz w:val="13"/>
              </w:rPr>
            </w:pPr>
            <w:r>
              <w:rPr>
                <w:position w:val="2"/>
                <w:sz w:val="20"/>
              </w:rPr>
              <w:t>ω</w:t>
            </w:r>
            <w:r>
              <w:rPr>
                <w:sz w:val="13"/>
              </w:rPr>
              <w:t>P</w:t>
            </w:r>
          </w:p>
        </w:tc>
        <w:tc>
          <w:tcPr>
            <w:tcW w:w="893" w:type="dxa"/>
            <w:tcBorders>
              <w:bottom w:val="single" w:sz="4" w:space="0" w:color="000000"/>
            </w:tcBorders>
          </w:tcPr>
          <w:p w:rsidR="00DA2F96" w:rsidRDefault="00F44B8C">
            <w:pPr>
              <w:pStyle w:val="TableParagraph"/>
              <w:spacing w:line="226" w:lineRule="exact"/>
              <w:ind w:left="115"/>
              <w:rPr>
                <w:sz w:val="20"/>
              </w:rPr>
            </w:pPr>
            <w:r>
              <w:rPr>
                <w:w w:val="99"/>
                <w:sz w:val="20"/>
              </w:rPr>
              <w:t>F</w:t>
            </w:r>
          </w:p>
        </w:tc>
        <w:tc>
          <w:tcPr>
            <w:tcW w:w="798" w:type="dxa"/>
            <w:tcBorders>
              <w:bottom w:val="single" w:sz="4" w:space="0" w:color="000000"/>
            </w:tcBorders>
          </w:tcPr>
          <w:p w:rsidR="00DA2F96" w:rsidRDefault="00F44B8C">
            <w:pPr>
              <w:pStyle w:val="TableParagraph"/>
              <w:spacing w:line="226" w:lineRule="exact"/>
              <w:ind w:left="32"/>
              <w:rPr>
                <w:sz w:val="20"/>
              </w:rPr>
            </w:pPr>
            <w:r>
              <w:rPr>
                <w:w w:val="99"/>
                <w:sz w:val="20"/>
              </w:rPr>
              <w:t>P</w:t>
            </w:r>
          </w:p>
        </w:tc>
        <w:tc>
          <w:tcPr>
            <w:tcW w:w="735" w:type="dxa"/>
            <w:tcBorders>
              <w:bottom w:val="single" w:sz="4" w:space="0" w:color="000000"/>
            </w:tcBorders>
          </w:tcPr>
          <w:p w:rsidR="00DA2F96" w:rsidRDefault="00F44B8C">
            <w:pPr>
              <w:pStyle w:val="TableParagraph"/>
              <w:spacing w:line="66" w:lineRule="exact"/>
              <w:ind w:left="464"/>
              <w:jc w:val="left"/>
              <w:rPr>
                <w:sz w:val="13"/>
              </w:rPr>
            </w:pPr>
            <w:r>
              <w:rPr>
                <w:w w:val="99"/>
                <w:sz w:val="13"/>
              </w:rPr>
              <w:t>2</w:t>
            </w:r>
          </w:p>
          <w:p w:rsidR="00DA2F96" w:rsidRDefault="00F44B8C">
            <w:pPr>
              <w:pStyle w:val="TableParagraph"/>
              <w:spacing w:line="162" w:lineRule="exact"/>
              <w:ind w:left="105" w:right="113"/>
              <w:rPr>
                <w:sz w:val="13"/>
              </w:rPr>
            </w:pPr>
            <w:r>
              <w:rPr>
                <w:position w:val="2"/>
                <w:sz w:val="20"/>
              </w:rPr>
              <w:t>ω</w:t>
            </w:r>
            <w:r>
              <w:rPr>
                <w:sz w:val="13"/>
              </w:rPr>
              <w:t>P</w:t>
            </w:r>
          </w:p>
        </w:tc>
      </w:tr>
      <w:tr w:rsidR="00DA2F96">
        <w:trPr>
          <w:trHeight w:val="229"/>
        </w:trPr>
        <w:tc>
          <w:tcPr>
            <w:tcW w:w="14422" w:type="dxa"/>
            <w:gridSpan w:val="18"/>
            <w:tcBorders>
              <w:top w:val="single" w:sz="4" w:space="0" w:color="000000"/>
            </w:tcBorders>
          </w:tcPr>
          <w:p w:rsidR="00DA2F96" w:rsidRDefault="00F44B8C">
            <w:pPr>
              <w:pStyle w:val="TableParagraph"/>
              <w:spacing w:line="210" w:lineRule="exact"/>
              <w:ind w:left="119"/>
              <w:jc w:val="left"/>
              <w:rPr>
                <w:sz w:val="20"/>
              </w:rPr>
            </w:pPr>
            <w:r>
              <w:rPr>
                <w:sz w:val="20"/>
              </w:rPr>
              <w:t>Effects of watering</w:t>
            </w:r>
          </w:p>
        </w:tc>
      </w:tr>
      <w:tr w:rsidR="00DA2F96">
        <w:trPr>
          <w:trHeight w:val="257"/>
        </w:trPr>
        <w:tc>
          <w:tcPr>
            <w:tcW w:w="1097" w:type="dxa"/>
          </w:tcPr>
          <w:p w:rsidR="00DA2F96" w:rsidRDefault="00F44B8C">
            <w:pPr>
              <w:pStyle w:val="TableParagraph"/>
              <w:spacing w:line="227" w:lineRule="exact"/>
              <w:ind w:left="119"/>
              <w:jc w:val="left"/>
              <w:rPr>
                <w:sz w:val="20"/>
              </w:rPr>
            </w:pPr>
            <w:r>
              <w:rPr>
                <w:sz w:val="20"/>
              </w:rPr>
              <w:t>Species</w:t>
            </w:r>
          </w:p>
        </w:tc>
        <w:tc>
          <w:tcPr>
            <w:tcW w:w="581" w:type="dxa"/>
          </w:tcPr>
          <w:p w:rsidR="00DA2F96" w:rsidRDefault="00F44B8C">
            <w:pPr>
              <w:pStyle w:val="TableParagraph"/>
              <w:spacing w:line="227" w:lineRule="exact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45" w:type="dxa"/>
          </w:tcPr>
          <w:p w:rsidR="00DA2F96" w:rsidRDefault="00F44B8C">
            <w:pPr>
              <w:pStyle w:val="TableParagraph"/>
              <w:spacing w:line="227" w:lineRule="exact"/>
              <w:ind w:left="181" w:right="174"/>
              <w:rPr>
                <w:sz w:val="20"/>
              </w:rPr>
            </w:pPr>
            <w:r>
              <w:rPr>
                <w:sz w:val="20"/>
              </w:rPr>
              <w:t>64.46</w:t>
            </w:r>
          </w:p>
        </w:tc>
        <w:tc>
          <w:tcPr>
            <w:tcW w:w="1010" w:type="dxa"/>
          </w:tcPr>
          <w:p w:rsidR="00DA2F96" w:rsidRDefault="00F44B8C">
            <w:pPr>
              <w:pStyle w:val="TableParagraph"/>
              <w:spacing w:before="1"/>
              <w:ind w:left="19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0.000</w:t>
            </w:r>
          </w:p>
        </w:tc>
        <w:tc>
          <w:tcPr>
            <w:tcW w:w="552" w:type="dxa"/>
          </w:tcPr>
          <w:p w:rsidR="00DA2F96" w:rsidRDefault="00F44B8C">
            <w:pPr>
              <w:pStyle w:val="TableParagraph"/>
              <w:spacing w:before="16" w:line="222" w:lineRule="exact"/>
              <w:ind w:left="1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0.40</w:t>
            </w:r>
          </w:p>
        </w:tc>
        <w:tc>
          <w:tcPr>
            <w:tcW w:w="302" w:type="dxa"/>
          </w:tcPr>
          <w:p w:rsidR="00DA2F96" w:rsidRDefault="00DA2F96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23" w:type="dxa"/>
          </w:tcPr>
          <w:p w:rsidR="00DA2F96" w:rsidRDefault="00F44B8C">
            <w:pPr>
              <w:pStyle w:val="TableParagraph"/>
              <w:spacing w:line="227" w:lineRule="exact"/>
              <w:ind w:left="123" w:right="106"/>
              <w:rPr>
                <w:sz w:val="20"/>
              </w:rPr>
            </w:pPr>
            <w:r>
              <w:rPr>
                <w:sz w:val="20"/>
              </w:rPr>
              <w:t>75.33</w:t>
            </w:r>
          </w:p>
        </w:tc>
        <w:tc>
          <w:tcPr>
            <w:tcW w:w="754" w:type="dxa"/>
          </w:tcPr>
          <w:p w:rsidR="00DA2F96" w:rsidRDefault="00F44B8C">
            <w:pPr>
              <w:pStyle w:val="TableParagraph"/>
              <w:spacing w:before="1"/>
              <w:ind w:left="121" w:right="142"/>
              <w:rPr>
                <w:b/>
                <w:sz w:val="20"/>
              </w:rPr>
            </w:pPr>
            <w:r>
              <w:rPr>
                <w:b/>
                <w:sz w:val="20"/>
              </w:rPr>
              <w:t>0.000</w:t>
            </w:r>
          </w:p>
        </w:tc>
        <w:tc>
          <w:tcPr>
            <w:tcW w:w="797" w:type="dxa"/>
          </w:tcPr>
          <w:p w:rsidR="00DA2F96" w:rsidRDefault="00F44B8C">
            <w:pPr>
              <w:pStyle w:val="TableParagraph"/>
              <w:spacing w:before="16" w:line="222" w:lineRule="exact"/>
              <w:ind w:left="20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0.44</w:t>
            </w:r>
          </w:p>
        </w:tc>
        <w:tc>
          <w:tcPr>
            <w:tcW w:w="1046" w:type="dxa"/>
          </w:tcPr>
          <w:p w:rsidR="00DA2F96" w:rsidRDefault="00F44B8C">
            <w:pPr>
              <w:pStyle w:val="TableParagraph"/>
              <w:spacing w:line="227" w:lineRule="exact"/>
              <w:ind w:left="412" w:right="120"/>
              <w:rPr>
                <w:sz w:val="20"/>
              </w:rPr>
            </w:pPr>
            <w:r>
              <w:rPr>
                <w:sz w:val="20"/>
              </w:rPr>
              <w:t>32.34</w:t>
            </w:r>
          </w:p>
        </w:tc>
        <w:tc>
          <w:tcPr>
            <w:tcW w:w="959" w:type="dxa"/>
          </w:tcPr>
          <w:p w:rsidR="00DA2F96" w:rsidRDefault="00F44B8C">
            <w:pPr>
              <w:pStyle w:val="TableParagraph"/>
              <w:spacing w:before="1"/>
              <w:ind w:left="148" w:right="297"/>
              <w:rPr>
                <w:b/>
                <w:sz w:val="20"/>
              </w:rPr>
            </w:pPr>
            <w:r>
              <w:rPr>
                <w:b/>
                <w:sz w:val="20"/>
              </w:rPr>
              <w:t>0.000</w:t>
            </w:r>
          </w:p>
        </w:tc>
        <w:tc>
          <w:tcPr>
            <w:tcW w:w="697" w:type="dxa"/>
          </w:tcPr>
          <w:p w:rsidR="00DA2F96" w:rsidRDefault="00F44B8C">
            <w:pPr>
              <w:pStyle w:val="TableParagraph"/>
              <w:spacing w:before="16" w:line="222" w:lineRule="exact"/>
              <w:ind w:left="5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0.25</w:t>
            </w:r>
          </w:p>
        </w:tc>
        <w:tc>
          <w:tcPr>
            <w:tcW w:w="888" w:type="dxa"/>
          </w:tcPr>
          <w:p w:rsidR="00DA2F96" w:rsidRDefault="00F44B8C">
            <w:pPr>
              <w:pStyle w:val="TableParagraph"/>
              <w:spacing w:line="227" w:lineRule="exact"/>
              <w:ind w:left="259" w:right="138"/>
              <w:rPr>
                <w:sz w:val="20"/>
              </w:rPr>
            </w:pPr>
            <w:r>
              <w:rPr>
                <w:sz w:val="20"/>
              </w:rPr>
              <w:t>3.47</w:t>
            </w:r>
          </w:p>
        </w:tc>
        <w:tc>
          <w:tcPr>
            <w:tcW w:w="791" w:type="dxa"/>
          </w:tcPr>
          <w:p w:rsidR="00DA2F96" w:rsidRDefault="00F44B8C">
            <w:pPr>
              <w:pStyle w:val="TableParagraph"/>
              <w:spacing w:line="227" w:lineRule="exact"/>
              <w:ind w:left="158" w:right="142"/>
              <w:rPr>
                <w:sz w:val="20"/>
              </w:rPr>
            </w:pPr>
            <w:r>
              <w:rPr>
                <w:sz w:val="20"/>
              </w:rPr>
              <w:t>0.066</w:t>
            </w:r>
          </w:p>
        </w:tc>
        <w:tc>
          <w:tcPr>
            <w:tcW w:w="854" w:type="dxa"/>
          </w:tcPr>
          <w:p w:rsidR="00DA2F96" w:rsidRDefault="00F44B8C">
            <w:pPr>
              <w:pStyle w:val="TableParagraph"/>
              <w:spacing w:before="11" w:line="227" w:lineRule="exact"/>
              <w:ind w:left="217"/>
              <w:jc w:val="left"/>
              <w:rPr>
                <w:sz w:val="20"/>
              </w:rPr>
            </w:pPr>
            <w:r>
              <w:rPr>
                <w:sz w:val="20"/>
              </w:rPr>
              <w:t>0.03</w:t>
            </w:r>
          </w:p>
        </w:tc>
        <w:tc>
          <w:tcPr>
            <w:tcW w:w="893" w:type="dxa"/>
          </w:tcPr>
          <w:p w:rsidR="00DA2F96" w:rsidRDefault="00F44B8C">
            <w:pPr>
              <w:pStyle w:val="TableParagraph"/>
              <w:spacing w:line="227" w:lineRule="exact"/>
              <w:ind w:left="259" w:right="144"/>
              <w:rPr>
                <w:sz w:val="20"/>
              </w:rPr>
            </w:pPr>
            <w:r>
              <w:rPr>
                <w:sz w:val="20"/>
              </w:rPr>
              <w:t>2.56</w:t>
            </w:r>
          </w:p>
        </w:tc>
        <w:tc>
          <w:tcPr>
            <w:tcW w:w="798" w:type="dxa"/>
          </w:tcPr>
          <w:p w:rsidR="00DA2F96" w:rsidRDefault="00F44B8C">
            <w:pPr>
              <w:pStyle w:val="TableParagraph"/>
              <w:spacing w:line="227" w:lineRule="exact"/>
              <w:ind w:left="170" w:right="138"/>
              <w:rPr>
                <w:sz w:val="20"/>
              </w:rPr>
            </w:pPr>
            <w:r>
              <w:rPr>
                <w:sz w:val="20"/>
              </w:rPr>
              <w:t>0.114</w:t>
            </w:r>
          </w:p>
        </w:tc>
        <w:tc>
          <w:tcPr>
            <w:tcW w:w="735" w:type="dxa"/>
          </w:tcPr>
          <w:p w:rsidR="00DA2F96" w:rsidRDefault="00F44B8C">
            <w:pPr>
              <w:pStyle w:val="TableParagraph"/>
              <w:spacing w:before="11" w:line="227" w:lineRule="exact"/>
              <w:ind w:left="165" w:right="111"/>
              <w:rPr>
                <w:sz w:val="20"/>
              </w:rPr>
            </w:pPr>
            <w:r>
              <w:rPr>
                <w:sz w:val="20"/>
              </w:rPr>
              <w:t>0.02</w:t>
            </w:r>
          </w:p>
        </w:tc>
      </w:tr>
      <w:tr w:rsidR="00DA2F96">
        <w:trPr>
          <w:trHeight w:val="263"/>
        </w:trPr>
        <w:tc>
          <w:tcPr>
            <w:tcW w:w="1097" w:type="dxa"/>
          </w:tcPr>
          <w:p w:rsidR="00DA2F96" w:rsidRDefault="00F44B8C">
            <w:pPr>
              <w:pStyle w:val="TableParagraph"/>
              <w:spacing w:before="3"/>
              <w:ind w:left="119"/>
              <w:jc w:val="left"/>
              <w:rPr>
                <w:sz w:val="20"/>
              </w:rPr>
            </w:pPr>
            <w:r>
              <w:rPr>
                <w:sz w:val="20"/>
              </w:rPr>
              <w:t>Structure</w:t>
            </w:r>
          </w:p>
        </w:tc>
        <w:tc>
          <w:tcPr>
            <w:tcW w:w="581" w:type="dxa"/>
          </w:tcPr>
          <w:p w:rsidR="00DA2F96" w:rsidRDefault="00F44B8C">
            <w:pPr>
              <w:pStyle w:val="TableParagraph"/>
              <w:spacing w:before="3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45" w:type="dxa"/>
          </w:tcPr>
          <w:p w:rsidR="00DA2F96" w:rsidRDefault="00F44B8C">
            <w:pPr>
              <w:pStyle w:val="TableParagraph"/>
              <w:spacing w:before="3"/>
              <w:ind w:left="181" w:right="174"/>
              <w:rPr>
                <w:sz w:val="20"/>
              </w:rPr>
            </w:pPr>
            <w:r>
              <w:rPr>
                <w:sz w:val="20"/>
              </w:rPr>
              <w:t>8.08</w:t>
            </w:r>
          </w:p>
        </w:tc>
        <w:tc>
          <w:tcPr>
            <w:tcW w:w="1010" w:type="dxa"/>
          </w:tcPr>
          <w:p w:rsidR="00DA2F96" w:rsidRDefault="00F44B8C">
            <w:pPr>
              <w:pStyle w:val="TableParagraph"/>
              <w:spacing w:before="7"/>
              <w:ind w:left="19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0.000</w:t>
            </w:r>
          </w:p>
        </w:tc>
        <w:tc>
          <w:tcPr>
            <w:tcW w:w="552" w:type="dxa"/>
          </w:tcPr>
          <w:p w:rsidR="00DA2F96" w:rsidRDefault="00F44B8C">
            <w:pPr>
              <w:pStyle w:val="TableParagraph"/>
              <w:spacing w:before="22" w:line="222" w:lineRule="exact"/>
              <w:ind w:left="1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0.18</w:t>
            </w:r>
          </w:p>
        </w:tc>
        <w:tc>
          <w:tcPr>
            <w:tcW w:w="302" w:type="dxa"/>
          </w:tcPr>
          <w:p w:rsidR="00DA2F96" w:rsidRDefault="00DA2F96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23" w:type="dxa"/>
          </w:tcPr>
          <w:p w:rsidR="00DA2F96" w:rsidRDefault="00F44B8C">
            <w:pPr>
              <w:pStyle w:val="TableParagraph"/>
              <w:spacing w:before="3"/>
              <w:ind w:left="123" w:right="106"/>
              <w:rPr>
                <w:sz w:val="20"/>
              </w:rPr>
            </w:pPr>
            <w:r>
              <w:rPr>
                <w:sz w:val="20"/>
              </w:rPr>
              <w:t>31.02</w:t>
            </w:r>
          </w:p>
        </w:tc>
        <w:tc>
          <w:tcPr>
            <w:tcW w:w="754" w:type="dxa"/>
          </w:tcPr>
          <w:p w:rsidR="00DA2F96" w:rsidRDefault="00F44B8C">
            <w:pPr>
              <w:pStyle w:val="TableParagraph"/>
              <w:spacing w:before="7"/>
              <w:ind w:left="121" w:right="142"/>
              <w:rPr>
                <w:b/>
                <w:sz w:val="20"/>
              </w:rPr>
            </w:pPr>
            <w:r>
              <w:rPr>
                <w:b/>
                <w:sz w:val="20"/>
              </w:rPr>
              <w:t>0.000</w:t>
            </w:r>
          </w:p>
        </w:tc>
        <w:tc>
          <w:tcPr>
            <w:tcW w:w="797" w:type="dxa"/>
          </w:tcPr>
          <w:p w:rsidR="00DA2F96" w:rsidRDefault="00F44B8C">
            <w:pPr>
              <w:pStyle w:val="TableParagraph"/>
              <w:spacing w:before="22" w:line="222" w:lineRule="exact"/>
              <w:ind w:left="20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0.49</w:t>
            </w:r>
          </w:p>
        </w:tc>
        <w:tc>
          <w:tcPr>
            <w:tcW w:w="1046" w:type="dxa"/>
          </w:tcPr>
          <w:p w:rsidR="00DA2F96" w:rsidRDefault="00F44B8C">
            <w:pPr>
              <w:pStyle w:val="TableParagraph"/>
              <w:spacing w:before="3"/>
              <w:ind w:left="412" w:right="119"/>
              <w:rPr>
                <w:sz w:val="20"/>
              </w:rPr>
            </w:pPr>
            <w:r>
              <w:rPr>
                <w:sz w:val="20"/>
              </w:rPr>
              <w:t>6.95</w:t>
            </w:r>
          </w:p>
        </w:tc>
        <w:tc>
          <w:tcPr>
            <w:tcW w:w="959" w:type="dxa"/>
          </w:tcPr>
          <w:p w:rsidR="00DA2F96" w:rsidRDefault="00F44B8C">
            <w:pPr>
              <w:pStyle w:val="TableParagraph"/>
              <w:spacing w:before="7"/>
              <w:ind w:left="148" w:right="297"/>
              <w:rPr>
                <w:b/>
                <w:sz w:val="20"/>
              </w:rPr>
            </w:pPr>
            <w:r>
              <w:rPr>
                <w:b/>
                <w:sz w:val="20"/>
              </w:rPr>
              <w:t>0.000</w:t>
            </w:r>
          </w:p>
        </w:tc>
        <w:tc>
          <w:tcPr>
            <w:tcW w:w="697" w:type="dxa"/>
          </w:tcPr>
          <w:p w:rsidR="00DA2F96" w:rsidRDefault="00F44B8C">
            <w:pPr>
              <w:pStyle w:val="TableParagraph"/>
              <w:spacing w:before="22" w:line="222" w:lineRule="exact"/>
              <w:ind w:left="5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0.16</w:t>
            </w:r>
          </w:p>
        </w:tc>
        <w:tc>
          <w:tcPr>
            <w:tcW w:w="888" w:type="dxa"/>
          </w:tcPr>
          <w:p w:rsidR="00DA2F96" w:rsidRDefault="00F44B8C">
            <w:pPr>
              <w:pStyle w:val="TableParagraph"/>
              <w:spacing w:before="3"/>
              <w:ind w:left="259" w:right="138"/>
              <w:rPr>
                <w:sz w:val="20"/>
              </w:rPr>
            </w:pPr>
            <w:r>
              <w:rPr>
                <w:sz w:val="20"/>
              </w:rPr>
              <w:t>20.29</w:t>
            </w:r>
          </w:p>
        </w:tc>
        <w:tc>
          <w:tcPr>
            <w:tcW w:w="791" w:type="dxa"/>
          </w:tcPr>
          <w:p w:rsidR="00DA2F96" w:rsidRDefault="00F44B8C">
            <w:pPr>
              <w:pStyle w:val="TableParagraph"/>
              <w:spacing w:before="7"/>
              <w:ind w:left="158" w:right="142"/>
              <w:rPr>
                <w:b/>
                <w:sz w:val="20"/>
              </w:rPr>
            </w:pPr>
            <w:r>
              <w:rPr>
                <w:b/>
                <w:sz w:val="20"/>
              </w:rPr>
              <w:t>0.000</w:t>
            </w:r>
          </w:p>
        </w:tc>
        <w:tc>
          <w:tcPr>
            <w:tcW w:w="854" w:type="dxa"/>
          </w:tcPr>
          <w:p w:rsidR="00DA2F96" w:rsidRDefault="00F44B8C">
            <w:pPr>
              <w:pStyle w:val="TableParagraph"/>
              <w:spacing w:before="22" w:line="222" w:lineRule="exact"/>
              <w:ind w:left="21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0.38</w:t>
            </w:r>
          </w:p>
        </w:tc>
        <w:tc>
          <w:tcPr>
            <w:tcW w:w="893" w:type="dxa"/>
          </w:tcPr>
          <w:p w:rsidR="00DA2F96" w:rsidRDefault="00F44B8C">
            <w:pPr>
              <w:pStyle w:val="TableParagraph"/>
              <w:spacing w:before="3"/>
              <w:ind w:left="259" w:right="144"/>
              <w:rPr>
                <w:sz w:val="20"/>
              </w:rPr>
            </w:pPr>
            <w:r>
              <w:rPr>
                <w:sz w:val="20"/>
              </w:rPr>
              <w:t>11.22</w:t>
            </w:r>
          </w:p>
        </w:tc>
        <w:tc>
          <w:tcPr>
            <w:tcW w:w="798" w:type="dxa"/>
          </w:tcPr>
          <w:p w:rsidR="00DA2F96" w:rsidRDefault="00F44B8C">
            <w:pPr>
              <w:pStyle w:val="TableParagraph"/>
              <w:spacing w:before="7"/>
              <w:ind w:left="170" w:right="138"/>
              <w:rPr>
                <w:b/>
                <w:sz w:val="20"/>
              </w:rPr>
            </w:pPr>
            <w:r>
              <w:rPr>
                <w:b/>
                <w:sz w:val="20"/>
              </w:rPr>
              <w:t>0.000</w:t>
            </w:r>
          </w:p>
        </w:tc>
        <w:tc>
          <w:tcPr>
            <w:tcW w:w="735" w:type="dxa"/>
          </w:tcPr>
          <w:p w:rsidR="00DA2F96" w:rsidRDefault="00F44B8C">
            <w:pPr>
              <w:pStyle w:val="TableParagraph"/>
              <w:spacing w:before="22" w:line="222" w:lineRule="exact"/>
              <w:ind w:left="165" w:right="111"/>
              <w:rPr>
                <w:b/>
                <w:sz w:val="20"/>
              </w:rPr>
            </w:pPr>
            <w:r>
              <w:rPr>
                <w:b/>
                <w:sz w:val="20"/>
              </w:rPr>
              <w:t>0.25</w:t>
            </w:r>
          </w:p>
        </w:tc>
      </w:tr>
      <w:tr w:rsidR="00DA2F96">
        <w:trPr>
          <w:trHeight w:val="266"/>
        </w:trPr>
        <w:tc>
          <w:tcPr>
            <w:tcW w:w="1097" w:type="dxa"/>
          </w:tcPr>
          <w:p w:rsidR="00DA2F96" w:rsidRDefault="00F44B8C">
            <w:pPr>
              <w:pStyle w:val="TableParagraph"/>
              <w:spacing w:before="3"/>
              <w:ind w:left="119"/>
              <w:jc w:val="left"/>
              <w:rPr>
                <w:sz w:val="20"/>
              </w:rPr>
            </w:pPr>
            <w:r>
              <w:rPr>
                <w:sz w:val="20"/>
              </w:rPr>
              <w:t>Water</w:t>
            </w:r>
          </w:p>
        </w:tc>
        <w:tc>
          <w:tcPr>
            <w:tcW w:w="581" w:type="dxa"/>
          </w:tcPr>
          <w:p w:rsidR="00DA2F96" w:rsidRDefault="00F44B8C">
            <w:pPr>
              <w:pStyle w:val="TableParagraph"/>
              <w:spacing w:before="3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45" w:type="dxa"/>
          </w:tcPr>
          <w:p w:rsidR="00DA2F96" w:rsidRDefault="00F44B8C">
            <w:pPr>
              <w:pStyle w:val="TableParagraph"/>
              <w:spacing w:before="3"/>
              <w:ind w:left="181" w:right="174"/>
              <w:rPr>
                <w:sz w:val="20"/>
              </w:rPr>
            </w:pPr>
            <w:r>
              <w:rPr>
                <w:sz w:val="20"/>
              </w:rPr>
              <w:t>45.27</w:t>
            </w:r>
          </w:p>
        </w:tc>
        <w:tc>
          <w:tcPr>
            <w:tcW w:w="1010" w:type="dxa"/>
          </w:tcPr>
          <w:p w:rsidR="00DA2F96" w:rsidRDefault="00F44B8C">
            <w:pPr>
              <w:pStyle w:val="TableParagraph"/>
              <w:spacing w:before="7"/>
              <w:ind w:left="19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0.000</w:t>
            </w:r>
          </w:p>
        </w:tc>
        <w:tc>
          <w:tcPr>
            <w:tcW w:w="552" w:type="dxa"/>
          </w:tcPr>
          <w:p w:rsidR="00DA2F96" w:rsidRDefault="00F44B8C">
            <w:pPr>
              <w:pStyle w:val="TableParagraph"/>
              <w:spacing w:before="24" w:line="222" w:lineRule="exact"/>
              <w:ind w:left="1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0.48</w:t>
            </w:r>
          </w:p>
        </w:tc>
        <w:tc>
          <w:tcPr>
            <w:tcW w:w="302" w:type="dxa"/>
          </w:tcPr>
          <w:p w:rsidR="00DA2F96" w:rsidRDefault="00DA2F96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23" w:type="dxa"/>
          </w:tcPr>
          <w:p w:rsidR="00DA2F96" w:rsidRDefault="00F44B8C">
            <w:pPr>
              <w:pStyle w:val="TableParagraph"/>
              <w:spacing w:before="3"/>
              <w:ind w:left="123" w:right="109"/>
              <w:rPr>
                <w:sz w:val="20"/>
              </w:rPr>
            </w:pPr>
            <w:r>
              <w:rPr>
                <w:sz w:val="20"/>
              </w:rPr>
              <w:t>187.43</w:t>
            </w:r>
          </w:p>
        </w:tc>
        <w:tc>
          <w:tcPr>
            <w:tcW w:w="754" w:type="dxa"/>
          </w:tcPr>
          <w:p w:rsidR="00DA2F96" w:rsidRDefault="00F44B8C">
            <w:pPr>
              <w:pStyle w:val="TableParagraph"/>
              <w:spacing w:before="7"/>
              <w:ind w:left="121" w:right="142"/>
              <w:rPr>
                <w:b/>
                <w:sz w:val="20"/>
              </w:rPr>
            </w:pPr>
            <w:r>
              <w:rPr>
                <w:b/>
                <w:sz w:val="20"/>
              </w:rPr>
              <w:t>0.000</w:t>
            </w:r>
          </w:p>
        </w:tc>
        <w:tc>
          <w:tcPr>
            <w:tcW w:w="797" w:type="dxa"/>
          </w:tcPr>
          <w:p w:rsidR="00DA2F96" w:rsidRDefault="00F44B8C">
            <w:pPr>
              <w:pStyle w:val="TableParagraph"/>
              <w:spacing w:before="24" w:line="222" w:lineRule="exact"/>
              <w:ind w:left="20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0.79</w:t>
            </w:r>
          </w:p>
        </w:tc>
        <w:tc>
          <w:tcPr>
            <w:tcW w:w="1046" w:type="dxa"/>
          </w:tcPr>
          <w:p w:rsidR="00DA2F96" w:rsidRDefault="00F44B8C">
            <w:pPr>
              <w:pStyle w:val="TableParagraph"/>
              <w:spacing w:before="3"/>
              <w:ind w:left="412" w:right="120"/>
              <w:rPr>
                <w:sz w:val="20"/>
              </w:rPr>
            </w:pPr>
            <w:r>
              <w:rPr>
                <w:sz w:val="20"/>
              </w:rPr>
              <w:t>59.65</w:t>
            </w:r>
          </w:p>
        </w:tc>
        <w:tc>
          <w:tcPr>
            <w:tcW w:w="959" w:type="dxa"/>
          </w:tcPr>
          <w:p w:rsidR="00DA2F96" w:rsidRDefault="00F44B8C">
            <w:pPr>
              <w:pStyle w:val="TableParagraph"/>
              <w:spacing w:before="7"/>
              <w:ind w:left="148" w:right="297"/>
              <w:rPr>
                <w:b/>
                <w:sz w:val="20"/>
              </w:rPr>
            </w:pPr>
            <w:r>
              <w:rPr>
                <w:b/>
                <w:sz w:val="20"/>
              </w:rPr>
              <w:t>0.000</w:t>
            </w:r>
          </w:p>
        </w:tc>
        <w:tc>
          <w:tcPr>
            <w:tcW w:w="697" w:type="dxa"/>
          </w:tcPr>
          <w:p w:rsidR="00DA2F96" w:rsidRDefault="00F44B8C">
            <w:pPr>
              <w:pStyle w:val="TableParagraph"/>
              <w:spacing w:before="24" w:line="222" w:lineRule="exact"/>
              <w:ind w:left="5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0.55</w:t>
            </w:r>
          </w:p>
        </w:tc>
        <w:tc>
          <w:tcPr>
            <w:tcW w:w="888" w:type="dxa"/>
          </w:tcPr>
          <w:p w:rsidR="00DA2F96" w:rsidRDefault="00F44B8C">
            <w:pPr>
              <w:pStyle w:val="TableParagraph"/>
              <w:spacing w:before="3"/>
              <w:ind w:left="259" w:right="138"/>
              <w:rPr>
                <w:sz w:val="20"/>
              </w:rPr>
            </w:pPr>
            <w:r>
              <w:rPr>
                <w:sz w:val="20"/>
              </w:rPr>
              <w:t>2.79</w:t>
            </w:r>
          </w:p>
        </w:tc>
        <w:tc>
          <w:tcPr>
            <w:tcW w:w="791" w:type="dxa"/>
          </w:tcPr>
          <w:p w:rsidR="00DA2F96" w:rsidRDefault="00F44B8C">
            <w:pPr>
              <w:pStyle w:val="TableParagraph"/>
              <w:spacing w:before="3"/>
              <w:ind w:left="158" w:right="142"/>
              <w:rPr>
                <w:sz w:val="20"/>
              </w:rPr>
            </w:pPr>
            <w:r>
              <w:rPr>
                <w:sz w:val="20"/>
              </w:rPr>
              <w:t>0.068</w:t>
            </w:r>
          </w:p>
        </w:tc>
        <w:tc>
          <w:tcPr>
            <w:tcW w:w="854" w:type="dxa"/>
          </w:tcPr>
          <w:p w:rsidR="00DA2F96" w:rsidRDefault="00F44B8C">
            <w:pPr>
              <w:pStyle w:val="TableParagraph"/>
              <w:spacing w:before="19" w:line="227" w:lineRule="exact"/>
              <w:ind w:left="217"/>
              <w:jc w:val="left"/>
              <w:rPr>
                <w:sz w:val="20"/>
              </w:rPr>
            </w:pPr>
            <w:r>
              <w:rPr>
                <w:sz w:val="20"/>
              </w:rPr>
              <w:t>0.04</w:t>
            </w:r>
          </w:p>
        </w:tc>
        <w:tc>
          <w:tcPr>
            <w:tcW w:w="893" w:type="dxa"/>
          </w:tcPr>
          <w:p w:rsidR="00DA2F96" w:rsidRDefault="00F44B8C">
            <w:pPr>
              <w:pStyle w:val="TableParagraph"/>
              <w:spacing w:before="3"/>
              <w:ind w:left="259" w:right="144"/>
              <w:rPr>
                <w:sz w:val="20"/>
              </w:rPr>
            </w:pPr>
            <w:r>
              <w:rPr>
                <w:sz w:val="20"/>
              </w:rPr>
              <w:t>13.70</w:t>
            </w:r>
          </w:p>
        </w:tc>
        <w:tc>
          <w:tcPr>
            <w:tcW w:w="798" w:type="dxa"/>
          </w:tcPr>
          <w:p w:rsidR="00DA2F96" w:rsidRDefault="00F44B8C">
            <w:pPr>
              <w:pStyle w:val="TableParagraph"/>
              <w:spacing w:before="7"/>
              <w:ind w:left="170" w:right="138"/>
              <w:rPr>
                <w:b/>
                <w:sz w:val="20"/>
              </w:rPr>
            </w:pPr>
            <w:r>
              <w:rPr>
                <w:b/>
                <w:sz w:val="20"/>
              </w:rPr>
              <w:t>0.000</w:t>
            </w:r>
          </w:p>
        </w:tc>
        <w:tc>
          <w:tcPr>
            <w:tcW w:w="735" w:type="dxa"/>
          </w:tcPr>
          <w:p w:rsidR="00DA2F96" w:rsidRDefault="00F44B8C">
            <w:pPr>
              <w:pStyle w:val="TableParagraph"/>
              <w:spacing w:before="24" w:line="222" w:lineRule="exact"/>
              <w:ind w:left="165" w:right="111"/>
              <w:rPr>
                <w:b/>
                <w:sz w:val="20"/>
              </w:rPr>
            </w:pPr>
            <w:r>
              <w:rPr>
                <w:b/>
                <w:sz w:val="20"/>
              </w:rPr>
              <w:t>0.21</w:t>
            </w:r>
          </w:p>
        </w:tc>
      </w:tr>
      <w:tr w:rsidR="00DA2F96">
        <w:trPr>
          <w:trHeight w:val="261"/>
        </w:trPr>
        <w:tc>
          <w:tcPr>
            <w:tcW w:w="1097" w:type="dxa"/>
          </w:tcPr>
          <w:p w:rsidR="00DA2F96" w:rsidRDefault="00F44B8C">
            <w:pPr>
              <w:pStyle w:val="TableParagraph"/>
              <w:spacing w:before="3"/>
              <w:ind w:left="119"/>
              <w:jc w:val="left"/>
              <w:rPr>
                <w:sz w:val="20"/>
              </w:rPr>
            </w:pPr>
            <w:r>
              <w:rPr>
                <w:sz w:val="20"/>
              </w:rPr>
              <w:t>Sp*Str</w:t>
            </w:r>
          </w:p>
        </w:tc>
        <w:tc>
          <w:tcPr>
            <w:tcW w:w="581" w:type="dxa"/>
          </w:tcPr>
          <w:p w:rsidR="00DA2F96" w:rsidRDefault="00F44B8C">
            <w:pPr>
              <w:pStyle w:val="TableParagraph"/>
              <w:spacing w:before="3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45" w:type="dxa"/>
          </w:tcPr>
          <w:p w:rsidR="00DA2F96" w:rsidRDefault="00F44B8C">
            <w:pPr>
              <w:pStyle w:val="TableParagraph"/>
              <w:spacing w:before="3"/>
              <w:ind w:left="181" w:right="174"/>
              <w:rPr>
                <w:sz w:val="20"/>
              </w:rPr>
            </w:pPr>
            <w:r>
              <w:rPr>
                <w:sz w:val="20"/>
              </w:rPr>
              <w:t>4.07</w:t>
            </w:r>
          </w:p>
        </w:tc>
        <w:tc>
          <w:tcPr>
            <w:tcW w:w="1010" w:type="dxa"/>
          </w:tcPr>
          <w:p w:rsidR="00DA2F96" w:rsidRDefault="00F44B8C">
            <w:pPr>
              <w:pStyle w:val="TableParagraph"/>
              <w:spacing w:before="3"/>
              <w:ind w:left="197"/>
              <w:jc w:val="left"/>
              <w:rPr>
                <w:sz w:val="20"/>
              </w:rPr>
            </w:pPr>
            <w:r>
              <w:rPr>
                <w:sz w:val="20"/>
              </w:rPr>
              <w:t>0.010</w:t>
            </w:r>
          </w:p>
        </w:tc>
        <w:tc>
          <w:tcPr>
            <w:tcW w:w="552" w:type="dxa"/>
          </w:tcPr>
          <w:p w:rsidR="00DA2F96" w:rsidRDefault="00F44B8C">
            <w:pPr>
              <w:pStyle w:val="TableParagraph"/>
              <w:spacing w:before="17" w:line="224" w:lineRule="exact"/>
              <w:ind w:left="18"/>
              <w:jc w:val="left"/>
              <w:rPr>
                <w:sz w:val="20"/>
              </w:rPr>
            </w:pPr>
            <w:r>
              <w:rPr>
                <w:sz w:val="20"/>
              </w:rPr>
              <w:t>0.09</w:t>
            </w:r>
          </w:p>
        </w:tc>
        <w:tc>
          <w:tcPr>
            <w:tcW w:w="302" w:type="dxa"/>
          </w:tcPr>
          <w:p w:rsidR="00DA2F96" w:rsidRDefault="00DA2F96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23" w:type="dxa"/>
          </w:tcPr>
          <w:p w:rsidR="00DA2F96" w:rsidRDefault="00F44B8C">
            <w:pPr>
              <w:pStyle w:val="TableParagraph"/>
              <w:spacing w:before="3"/>
              <w:ind w:left="123" w:right="106"/>
              <w:rPr>
                <w:sz w:val="20"/>
              </w:rPr>
            </w:pPr>
            <w:r>
              <w:rPr>
                <w:sz w:val="20"/>
              </w:rPr>
              <w:t>3.43</w:t>
            </w:r>
          </w:p>
        </w:tc>
        <w:tc>
          <w:tcPr>
            <w:tcW w:w="754" w:type="dxa"/>
          </w:tcPr>
          <w:p w:rsidR="00DA2F96" w:rsidRDefault="00F44B8C">
            <w:pPr>
              <w:pStyle w:val="TableParagraph"/>
              <w:spacing w:before="3"/>
              <w:ind w:left="121" w:right="142"/>
              <w:rPr>
                <w:sz w:val="20"/>
              </w:rPr>
            </w:pPr>
            <w:r>
              <w:rPr>
                <w:sz w:val="20"/>
              </w:rPr>
              <w:t>0.021</w:t>
            </w:r>
          </w:p>
        </w:tc>
        <w:tc>
          <w:tcPr>
            <w:tcW w:w="797" w:type="dxa"/>
          </w:tcPr>
          <w:p w:rsidR="00DA2F96" w:rsidRDefault="00F44B8C">
            <w:pPr>
              <w:pStyle w:val="TableParagraph"/>
              <w:spacing w:before="17" w:line="224" w:lineRule="exact"/>
              <w:ind w:left="208"/>
              <w:jc w:val="left"/>
              <w:rPr>
                <w:sz w:val="20"/>
              </w:rPr>
            </w:pPr>
            <w:r>
              <w:rPr>
                <w:sz w:val="20"/>
              </w:rPr>
              <w:t>0.07</w:t>
            </w:r>
          </w:p>
        </w:tc>
        <w:tc>
          <w:tcPr>
            <w:tcW w:w="1046" w:type="dxa"/>
          </w:tcPr>
          <w:p w:rsidR="00DA2F96" w:rsidRDefault="00F44B8C">
            <w:pPr>
              <w:pStyle w:val="TableParagraph"/>
              <w:spacing w:before="3"/>
              <w:ind w:left="412" w:right="119"/>
              <w:rPr>
                <w:sz w:val="20"/>
              </w:rPr>
            </w:pPr>
            <w:r>
              <w:rPr>
                <w:sz w:val="20"/>
              </w:rPr>
              <w:t>3.13</w:t>
            </w:r>
          </w:p>
        </w:tc>
        <w:tc>
          <w:tcPr>
            <w:tcW w:w="959" w:type="dxa"/>
          </w:tcPr>
          <w:p w:rsidR="00DA2F96" w:rsidRDefault="00F44B8C">
            <w:pPr>
              <w:pStyle w:val="TableParagraph"/>
              <w:spacing w:before="3"/>
              <w:ind w:left="148" w:right="297"/>
              <w:rPr>
                <w:sz w:val="20"/>
              </w:rPr>
            </w:pPr>
            <w:r>
              <w:rPr>
                <w:sz w:val="20"/>
              </w:rPr>
              <w:t>0.031</w:t>
            </w:r>
          </w:p>
        </w:tc>
        <w:tc>
          <w:tcPr>
            <w:tcW w:w="697" w:type="dxa"/>
          </w:tcPr>
          <w:p w:rsidR="00DA2F96" w:rsidRDefault="00F44B8C">
            <w:pPr>
              <w:pStyle w:val="TableParagraph"/>
              <w:spacing w:before="17" w:line="224" w:lineRule="exact"/>
              <w:ind w:left="54"/>
              <w:jc w:val="left"/>
              <w:rPr>
                <w:sz w:val="20"/>
              </w:rPr>
            </w:pPr>
            <w:r>
              <w:rPr>
                <w:sz w:val="20"/>
              </w:rPr>
              <w:t>0.06</w:t>
            </w:r>
          </w:p>
        </w:tc>
        <w:tc>
          <w:tcPr>
            <w:tcW w:w="888" w:type="dxa"/>
          </w:tcPr>
          <w:p w:rsidR="00DA2F96" w:rsidRDefault="00F44B8C">
            <w:pPr>
              <w:pStyle w:val="TableParagraph"/>
              <w:spacing w:before="3"/>
              <w:ind w:left="259" w:right="138"/>
              <w:rPr>
                <w:sz w:val="20"/>
              </w:rPr>
            </w:pPr>
            <w:r>
              <w:rPr>
                <w:sz w:val="20"/>
              </w:rPr>
              <w:t>1.43</w:t>
            </w:r>
          </w:p>
        </w:tc>
        <w:tc>
          <w:tcPr>
            <w:tcW w:w="791" w:type="dxa"/>
          </w:tcPr>
          <w:p w:rsidR="00DA2F96" w:rsidRDefault="00F44B8C">
            <w:pPr>
              <w:pStyle w:val="TableParagraph"/>
              <w:spacing w:before="3"/>
              <w:ind w:left="158" w:right="142"/>
              <w:rPr>
                <w:sz w:val="20"/>
              </w:rPr>
            </w:pPr>
            <w:r>
              <w:rPr>
                <w:sz w:val="20"/>
              </w:rPr>
              <w:t>0.241</w:t>
            </w:r>
          </w:p>
        </w:tc>
        <w:tc>
          <w:tcPr>
            <w:tcW w:w="854" w:type="dxa"/>
          </w:tcPr>
          <w:p w:rsidR="00DA2F96" w:rsidRDefault="00F44B8C">
            <w:pPr>
              <w:pStyle w:val="TableParagraph"/>
              <w:spacing w:before="17" w:line="224" w:lineRule="exact"/>
              <w:ind w:left="217"/>
              <w:jc w:val="left"/>
              <w:rPr>
                <w:sz w:val="20"/>
              </w:rPr>
            </w:pPr>
            <w:r>
              <w:rPr>
                <w:sz w:val="20"/>
              </w:rPr>
              <w:t>0.01</w:t>
            </w:r>
          </w:p>
        </w:tc>
        <w:tc>
          <w:tcPr>
            <w:tcW w:w="893" w:type="dxa"/>
          </w:tcPr>
          <w:p w:rsidR="00DA2F96" w:rsidRDefault="00F44B8C">
            <w:pPr>
              <w:pStyle w:val="TableParagraph"/>
              <w:spacing w:before="3"/>
              <w:ind w:left="259" w:right="144"/>
              <w:rPr>
                <w:sz w:val="20"/>
              </w:rPr>
            </w:pPr>
            <w:r>
              <w:rPr>
                <w:sz w:val="20"/>
              </w:rPr>
              <w:t>0.53</w:t>
            </w:r>
          </w:p>
        </w:tc>
        <w:tc>
          <w:tcPr>
            <w:tcW w:w="798" w:type="dxa"/>
          </w:tcPr>
          <w:p w:rsidR="00DA2F96" w:rsidRDefault="00F44B8C">
            <w:pPr>
              <w:pStyle w:val="TableParagraph"/>
              <w:spacing w:before="3"/>
              <w:ind w:left="170" w:right="138"/>
              <w:rPr>
                <w:sz w:val="20"/>
              </w:rPr>
            </w:pPr>
            <w:r>
              <w:rPr>
                <w:sz w:val="20"/>
              </w:rPr>
              <w:t>0.660</w:t>
            </w:r>
          </w:p>
        </w:tc>
        <w:tc>
          <w:tcPr>
            <w:tcW w:w="735" w:type="dxa"/>
          </w:tcPr>
          <w:p w:rsidR="00DA2F96" w:rsidRDefault="00F44B8C">
            <w:pPr>
              <w:pStyle w:val="TableParagraph"/>
              <w:spacing w:before="17" w:line="224" w:lineRule="exact"/>
              <w:ind w:left="165" w:right="113"/>
              <w:rPr>
                <w:sz w:val="20"/>
              </w:rPr>
            </w:pPr>
            <w:r>
              <w:rPr>
                <w:sz w:val="20"/>
              </w:rPr>
              <w:t>-0.02</w:t>
            </w:r>
          </w:p>
        </w:tc>
      </w:tr>
      <w:tr w:rsidR="00DA2F96">
        <w:trPr>
          <w:trHeight w:val="263"/>
        </w:trPr>
        <w:tc>
          <w:tcPr>
            <w:tcW w:w="1097" w:type="dxa"/>
          </w:tcPr>
          <w:p w:rsidR="00DA2F96" w:rsidRDefault="00F44B8C">
            <w:pPr>
              <w:pStyle w:val="TableParagraph"/>
              <w:spacing w:before="5"/>
              <w:ind w:left="119"/>
              <w:jc w:val="left"/>
              <w:rPr>
                <w:sz w:val="20"/>
              </w:rPr>
            </w:pPr>
            <w:r>
              <w:rPr>
                <w:sz w:val="20"/>
              </w:rPr>
              <w:t>Sp*W</w:t>
            </w:r>
          </w:p>
        </w:tc>
        <w:tc>
          <w:tcPr>
            <w:tcW w:w="581" w:type="dxa"/>
          </w:tcPr>
          <w:p w:rsidR="00DA2F96" w:rsidRDefault="00F44B8C">
            <w:pPr>
              <w:pStyle w:val="TableParagraph"/>
              <w:spacing w:before="5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45" w:type="dxa"/>
          </w:tcPr>
          <w:p w:rsidR="00DA2F96" w:rsidRDefault="00F44B8C">
            <w:pPr>
              <w:pStyle w:val="TableParagraph"/>
              <w:spacing w:before="5"/>
              <w:ind w:left="181" w:right="174"/>
              <w:rPr>
                <w:sz w:val="20"/>
              </w:rPr>
            </w:pPr>
            <w:r>
              <w:rPr>
                <w:sz w:val="20"/>
              </w:rPr>
              <w:t>0.05</w:t>
            </w:r>
          </w:p>
        </w:tc>
        <w:tc>
          <w:tcPr>
            <w:tcW w:w="1010" w:type="dxa"/>
          </w:tcPr>
          <w:p w:rsidR="00DA2F96" w:rsidRDefault="00F44B8C">
            <w:pPr>
              <w:pStyle w:val="TableParagraph"/>
              <w:spacing w:before="5"/>
              <w:ind w:left="197"/>
              <w:jc w:val="left"/>
              <w:rPr>
                <w:sz w:val="20"/>
              </w:rPr>
            </w:pPr>
            <w:r>
              <w:rPr>
                <w:sz w:val="20"/>
              </w:rPr>
              <w:t>0.950</w:t>
            </w:r>
          </w:p>
        </w:tc>
        <w:tc>
          <w:tcPr>
            <w:tcW w:w="552" w:type="dxa"/>
          </w:tcPr>
          <w:p w:rsidR="00DA2F96" w:rsidRDefault="00F44B8C">
            <w:pPr>
              <w:pStyle w:val="TableParagraph"/>
              <w:spacing w:before="19" w:line="224" w:lineRule="exact"/>
              <w:ind w:left="-16"/>
              <w:jc w:val="left"/>
              <w:rPr>
                <w:sz w:val="20"/>
              </w:rPr>
            </w:pPr>
            <w:r>
              <w:rPr>
                <w:sz w:val="20"/>
              </w:rPr>
              <w:t>-0.02</w:t>
            </w:r>
          </w:p>
        </w:tc>
        <w:tc>
          <w:tcPr>
            <w:tcW w:w="302" w:type="dxa"/>
          </w:tcPr>
          <w:p w:rsidR="00DA2F96" w:rsidRDefault="00DA2F96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23" w:type="dxa"/>
          </w:tcPr>
          <w:p w:rsidR="00DA2F96" w:rsidRDefault="00F44B8C">
            <w:pPr>
              <w:pStyle w:val="TableParagraph"/>
              <w:spacing w:before="5"/>
              <w:ind w:left="123" w:right="106"/>
              <w:rPr>
                <w:sz w:val="20"/>
              </w:rPr>
            </w:pPr>
            <w:r>
              <w:rPr>
                <w:sz w:val="20"/>
              </w:rPr>
              <w:t>0.28</w:t>
            </w:r>
          </w:p>
        </w:tc>
        <w:tc>
          <w:tcPr>
            <w:tcW w:w="754" w:type="dxa"/>
          </w:tcPr>
          <w:p w:rsidR="00DA2F96" w:rsidRDefault="00F44B8C">
            <w:pPr>
              <w:pStyle w:val="TableParagraph"/>
              <w:spacing w:before="5"/>
              <w:ind w:left="121" w:right="142"/>
              <w:rPr>
                <w:sz w:val="20"/>
              </w:rPr>
            </w:pPr>
            <w:r>
              <w:rPr>
                <w:sz w:val="20"/>
              </w:rPr>
              <w:t>0.754</w:t>
            </w:r>
          </w:p>
        </w:tc>
        <w:tc>
          <w:tcPr>
            <w:tcW w:w="797" w:type="dxa"/>
          </w:tcPr>
          <w:p w:rsidR="00DA2F96" w:rsidRDefault="00F44B8C">
            <w:pPr>
              <w:pStyle w:val="TableParagraph"/>
              <w:spacing w:before="19" w:line="224" w:lineRule="exact"/>
              <w:ind w:left="175"/>
              <w:jc w:val="left"/>
              <w:rPr>
                <w:sz w:val="20"/>
              </w:rPr>
            </w:pPr>
            <w:r>
              <w:rPr>
                <w:sz w:val="20"/>
              </w:rPr>
              <w:t>-0.01</w:t>
            </w:r>
          </w:p>
        </w:tc>
        <w:tc>
          <w:tcPr>
            <w:tcW w:w="1046" w:type="dxa"/>
          </w:tcPr>
          <w:p w:rsidR="00DA2F96" w:rsidRDefault="00F44B8C">
            <w:pPr>
              <w:pStyle w:val="TableParagraph"/>
              <w:spacing w:before="5"/>
              <w:ind w:left="412" w:right="119"/>
              <w:rPr>
                <w:sz w:val="20"/>
              </w:rPr>
            </w:pPr>
            <w:r>
              <w:rPr>
                <w:sz w:val="20"/>
              </w:rPr>
              <w:t>1.46</w:t>
            </w:r>
          </w:p>
        </w:tc>
        <w:tc>
          <w:tcPr>
            <w:tcW w:w="959" w:type="dxa"/>
          </w:tcPr>
          <w:p w:rsidR="00DA2F96" w:rsidRDefault="00F44B8C">
            <w:pPr>
              <w:pStyle w:val="TableParagraph"/>
              <w:spacing w:before="5"/>
              <w:ind w:left="148" w:right="297"/>
              <w:rPr>
                <w:sz w:val="20"/>
              </w:rPr>
            </w:pPr>
            <w:r>
              <w:rPr>
                <w:sz w:val="20"/>
              </w:rPr>
              <w:t>0.238</w:t>
            </w:r>
          </w:p>
        </w:tc>
        <w:tc>
          <w:tcPr>
            <w:tcW w:w="697" w:type="dxa"/>
          </w:tcPr>
          <w:p w:rsidR="00DA2F96" w:rsidRDefault="00F44B8C">
            <w:pPr>
              <w:pStyle w:val="TableParagraph"/>
              <w:spacing w:before="19" w:line="224" w:lineRule="exact"/>
              <w:ind w:left="54"/>
              <w:jc w:val="left"/>
              <w:rPr>
                <w:sz w:val="20"/>
              </w:rPr>
            </w:pPr>
            <w:r>
              <w:rPr>
                <w:sz w:val="20"/>
              </w:rPr>
              <w:t>0.01</w:t>
            </w:r>
          </w:p>
        </w:tc>
        <w:tc>
          <w:tcPr>
            <w:tcW w:w="888" w:type="dxa"/>
          </w:tcPr>
          <w:p w:rsidR="00DA2F96" w:rsidRDefault="00F44B8C">
            <w:pPr>
              <w:pStyle w:val="TableParagraph"/>
              <w:spacing w:before="5"/>
              <w:ind w:left="259" w:right="138"/>
              <w:rPr>
                <w:sz w:val="20"/>
              </w:rPr>
            </w:pPr>
            <w:r>
              <w:rPr>
                <w:sz w:val="20"/>
              </w:rPr>
              <w:t>0.54</w:t>
            </w:r>
          </w:p>
        </w:tc>
        <w:tc>
          <w:tcPr>
            <w:tcW w:w="791" w:type="dxa"/>
          </w:tcPr>
          <w:p w:rsidR="00DA2F96" w:rsidRDefault="00F44B8C">
            <w:pPr>
              <w:pStyle w:val="TableParagraph"/>
              <w:spacing w:before="5"/>
              <w:ind w:left="158" w:right="142"/>
              <w:rPr>
                <w:sz w:val="20"/>
              </w:rPr>
            </w:pPr>
            <w:r>
              <w:rPr>
                <w:sz w:val="20"/>
              </w:rPr>
              <w:t>0.586</w:t>
            </w:r>
          </w:p>
        </w:tc>
        <w:tc>
          <w:tcPr>
            <w:tcW w:w="854" w:type="dxa"/>
          </w:tcPr>
          <w:p w:rsidR="00DA2F96" w:rsidRDefault="00F44B8C">
            <w:pPr>
              <w:pStyle w:val="TableParagraph"/>
              <w:spacing w:before="19" w:line="224" w:lineRule="exact"/>
              <w:ind w:left="184"/>
              <w:jc w:val="left"/>
              <w:rPr>
                <w:sz w:val="20"/>
              </w:rPr>
            </w:pPr>
            <w:r>
              <w:rPr>
                <w:sz w:val="20"/>
              </w:rPr>
              <w:t>-0.01</w:t>
            </w:r>
          </w:p>
        </w:tc>
        <w:tc>
          <w:tcPr>
            <w:tcW w:w="893" w:type="dxa"/>
          </w:tcPr>
          <w:p w:rsidR="00DA2F96" w:rsidRDefault="00F44B8C">
            <w:pPr>
              <w:pStyle w:val="TableParagraph"/>
              <w:spacing w:before="5"/>
              <w:ind w:left="259" w:right="144"/>
              <w:rPr>
                <w:sz w:val="20"/>
              </w:rPr>
            </w:pPr>
            <w:r>
              <w:rPr>
                <w:sz w:val="20"/>
              </w:rPr>
              <w:t>1.06</w:t>
            </w:r>
          </w:p>
        </w:tc>
        <w:tc>
          <w:tcPr>
            <w:tcW w:w="798" w:type="dxa"/>
          </w:tcPr>
          <w:p w:rsidR="00DA2F96" w:rsidRDefault="00F44B8C">
            <w:pPr>
              <w:pStyle w:val="TableParagraph"/>
              <w:spacing w:before="5"/>
              <w:ind w:left="170" w:right="138"/>
              <w:rPr>
                <w:sz w:val="20"/>
              </w:rPr>
            </w:pPr>
            <w:r>
              <w:rPr>
                <w:sz w:val="20"/>
              </w:rPr>
              <w:t>0.353</w:t>
            </w:r>
          </w:p>
        </w:tc>
        <w:tc>
          <w:tcPr>
            <w:tcW w:w="735" w:type="dxa"/>
          </w:tcPr>
          <w:p w:rsidR="00DA2F96" w:rsidRDefault="00F44B8C">
            <w:pPr>
              <w:pStyle w:val="TableParagraph"/>
              <w:spacing w:before="19" w:line="224" w:lineRule="exact"/>
              <w:ind w:left="165" w:right="111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</w:tr>
      <w:tr w:rsidR="00DA2F96">
        <w:trPr>
          <w:trHeight w:val="266"/>
        </w:trPr>
        <w:tc>
          <w:tcPr>
            <w:tcW w:w="1097" w:type="dxa"/>
          </w:tcPr>
          <w:p w:rsidR="00DA2F96" w:rsidRDefault="00F44B8C">
            <w:pPr>
              <w:pStyle w:val="TableParagraph"/>
              <w:spacing w:before="5"/>
              <w:ind w:left="119"/>
              <w:jc w:val="left"/>
              <w:rPr>
                <w:sz w:val="20"/>
              </w:rPr>
            </w:pPr>
            <w:r>
              <w:rPr>
                <w:sz w:val="20"/>
              </w:rPr>
              <w:t>St*W</w:t>
            </w:r>
          </w:p>
        </w:tc>
        <w:tc>
          <w:tcPr>
            <w:tcW w:w="581" w:type="dxa"/>
          </w:tcPr>
          <w:p w:rsidR="00DA2F96" w:rsidRDefault="00F44B8C">
            <w:pPr>
              <w:pStyle w:val="TableParagraph"/>
              <w:spacing w:before="5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45" w:type="dxa"/>
          </w:tcPr>
          <w:p w:rsidR="00DA2F96" w:rsidRDefault="00F44B8C">
            <w:pPr>
              <w:pStyle w:val="TableParagraph"/>
              <w:spacing w:before="5"/>
              <w:ind w:left="181" w:right="174"/>
              <w:rPr>
                <w:sz w:val="20"/>
              </w:rPr>
            </w:pPr>
            <w:r>
              <w:rPr>
                <w:sz w:val="20"/>
              </w:rPr>
              <w:t>1.93</w:t>
            </w:r>
          </w:p>
        </w:tc>
        <w:tc>
          <w:tcPr>
            <w:tcW w:w="1010" w:type="dxa"/>
          </w:tcPr>
          <w:p w:rsidR="00DA2F96" w:rsidRDefault="00F44B8C">
            <w:pPr>
              <w:pStyle w:val="TableParagraph"/>
              <w:spacing w:before="5"/>
              <w:ind w:left="197"/>
              <w:jc w:val="left"/>
              <w:rPr>
                <w:sz w:val="20"/>
              </w:rPr>
            </w:pPr>
            <w:r>
              <w:rPr>
                <w:sz w:val="20"/>
              </w:rPr>
              <w:t>0.088</w:t>
            </w:r>
          </w:p>
        </w:tc>
        <w:tc>
          <w:tcPr>
            <w:tcW w:w="552" w:type="dxa"/>
          </w:tcPr>
          <w:p w:rsidR="00DA2F96" w:rsidRDefault="00F44B8C">
            <w:pPr>
              <w:pStyle w:val="TableParagraph"/>
              <w:spacing w:before="19" w:line="227" w:lineRule="exact"/>
              <w:ind w:left="18"/>
              <w:jc w:val="left"/>
              <w:rPr>
                <w:sz w:val="20"/>
              </w:rPr>
            </w:pPr>
            <w:r>
              <w:rPr>
                <w:sz w:val="20"/>
              </w:rPr>
              <w:t>0.06</w:t>
            </w:r>
          </w:p>
        </w:tc>
        <w:tc>
          <w:tcPr>
            <w:tcW w:w="302" w:type="dxa"/>
          </w:tcPr>
          <w:p w:rsidR="00DA2F96" w:rsidRDefault="00DA2F96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23" w:type="dxa"/>
          </w:tcPr>
          <w:p w:rsidR="00DA2F96" w:rsidRDefault="00F44B8C">
            <w:pPr>
              <w:pStyle w:val="TableParagraph"/>
              <w:spacing w:before="5"/>
              <w:ind w:left="123" w:right="106"/>
              <w:rPr>
                <w:sz w:val="20"/>
              </w:rPr>
            </w:pPr>
            <w:r>
              <w:rPr>
                <w:sz w:val="20"/>
              </w:rPr>
              <w:t>4.60</w:t>
            </w:r>
          </w:p>
        </w:tc>
        <w:tc>
          <w:tcPr>
            <w:tcW w:w="754" w:type="dxa"/>
          </w:tcPr>
          <w:p w:rsidR="00DA2F96" w:rsidRDefault="00F44B8C">
            <w:pPr>
              <w:pStyle w:val="TableParagraph"/>
              <w:spacing w:before="10"/>
              <w:ind w:left="121" w:right="142"/>
              <w:rPr>
                <w:b/>
                <w:sz w:val="20"/>
              </w:rPr>
            </w:pPr>
            <w:r>
              <w:rPr>
                <w:b/>
                <w:sz w:val="20"/>
              </w:rPr>
              <w:t>0.001</w:t>
            </w:r>
          </w:p>
        </w:tc>
        <w:tc>
          <w:tcPr>
            <w:tcW w:w="797" w:type="dxa"/>
          </w:tcPr>
          <w:p w:rsidR="00DA2F96" w:rsidRDefault="00F44B8C">
            <w:pPr>
              <w:pStyle w:val="TableParagraph"/>
              <w:spacing w:before="24" w:line="222" w:lineRule="exact"/>
              <w:ind w:left="20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0.19</w:t>
            </w:r>
          </w:p>
        </w:tc>
        <w:tc>
          <w:tcPr>
            <w:tcW w:w="1046" w:type="dxa"/>
          </w:tcPr>
          <w:p w:rsidR="00DA2F96" w:rsidRDefault="00F44B8C">
            <w:pPr>
              <w:pStyle w:val="TableParagraph"/>
              <w:spacing w:before="5"/>
              <w:ind w:left="412" w:right="119"/>
              <w:rPr>
                <w:sz w:val="20"/>
              </w:rPr>
            </w:pPr>
            <w:r>
              <w:rPr>
                <w:sz w:val="20"/>
              </w:rPr>
              <w:t>0.82</w:t>
            </w:r>
          </w:p>
        </w:tc>
        <w:tc>
          <w:tcPr>
            <w:tcW w:w="959" w:type="dxa"/>
          </w:tcPr>
          <w:p w:rsidR="00DA2F96" w:rsidRDefault="00F44B8C">
            <w:pPr>
              <w:pStyle w:val="TableParagraph"/>
              <w:spacing w:before="5"/>
              <w:ind w:left="148" w:right="297"/>
              <w:rPr>
                <w:sz w:val="20"/>
              </w:rPr>
            </w:pPr>
            <w:r>
              <w:rPr>
                <w:sz w:val="20"/>
              </w:rPr>
              <w:t>0.556</w:t>
            </w:r>
          </w:p>
        </w:tc>
        <w:tc>
          <w:tcPr>
            <w:tcW w:w="697" w:type="dxa"/>
          </w:tcPr>
          <w:p w:rsidR="00DA2F96" w:rsidRDefault="00F44B8C">
            <w:pPr>
              <w:pStyle w:val="TableParagraph"/>
              <w:spacing w:before="19" w:line="227" w:lineRule="exact"/>
              <w:ind w:left="20"/>
              <w:jc w:val="left"/>
              <w:rPr>
                <w:sz w:val="20"/>
              </w:rPr>
            </w:pPr>
            <w:r>
              <w:rPr>
                <w:sz w:val="20"/>
              </w:rPr>
              <w:t>-0.01</w:t>
            </w:r>
          </w:p>
        </w:tc>
        <w:tc>
          <w:tcPr>
            <w:tcW w:w="888" w:type="dxa"/>
          </w:tcPr>
          <w:p w:rsidR="00DA2F96" w:rsidRDefault="00F44B8C">
            <w:pPr>
              <w:pStyle w:val="TableParagraph"/>
              <w:spacing w:before="5"/>
              <w:ind w:left="259" w:right="138"/>
              <w:rPr>
                <w:sz w:val="20"/>
              </w:rPr>
            </w:pPr>
            <w:r>
              <w:rPr>
                <w:sz w:val="20"/>
              </w:rPr>
              <w:t>1.26</w:t>
            </w:r>
          </w:p>
        </w:tc>
        <w:tc>
          <w:tcPr>
            <w:tcW w:w="791" w:type="dxa"/>
          </w:tcPr>
          <w:p w:rsidR="00DA2F96" w:rsidRDefault="00F44B8C">
            <w:pPr>
              <w:pStyle w:val="TableParagraph"/>
              <w:spacing w:before="5"/>
              <w:ind w:left="158" w:right="142"/>
              <w:rPr>
                <w:sz w:val="20"/>
              </w:rPr>
            </w:pPr>
            <w:r>
              <w:rPr>
                <w:sz w:val="20"/>
              </w:rPr>
              <w:t>0.287</w:t>
            </w:r>
          </w:p>
        </w:tc>
        <w:tc>
          <w:tcPr>
            <w:tcW w:w="854" w:type="dxa"/>
          </w:tcPr>
          <w:p w:rsidR="00DA2F96" w:rsidRDefault="00F44B8C">
            <w:pPr>
              <w:pStyle w:val="TableParagraph"/>
              <w:spacing w:before="19" w:line="227" w:lineRule="exact"/>
              <w:ind w:left="217"/>
              <w:jc w:val="left"/>
              <w:rPr>
                <w:sz w:val="20"/>
              </w:rPr>
            </w:pPr>
            <w:r>
              <w:rPr>
                <w:sz w:val="20"/>
              </w:rPr>
              <w:t>0.02</w:t>
            </w:r>
          </w:p>
        </w:tc>
        <w:tc>
          <w:tcPr>
            <w:tcW w:w="893" w:type="dxa"/>
          </w:tcPr>
          <w:p w:rsidR="00DA2F96" w:rsidRDefault="00F44B8C">
            <w:pPr>
              <w:pStyle w:val="TableParagraph"/>
              <w:spacing w:before="5"/>
              <w:ind w:left="259" w:right="144"/>
              <w:rPr>
                <w:sz w:val="20"/>
              </w:rPr>
            </w:pPr>
            <w:r>
              <w:rPr>
                <w:sz w:val="20"/>
              </w:rPr>
              <w:t>1.53</w:t>
            </w:r>
          </w:p>
        </w:tc>
        <w:tc>
          <w:tcPr>
            <w:tcW w:w="798" w:type="dxa"/>
          </w:tcPr>
          <w:p w:rsidR="00DA2F96" w:rsidRDefault="00F44B8C">
            <w:pPr>
              <w:pStyle w:val="TableParagraph"/>
              <w:spacing w:before="5"/>
              <w:ind w:left="170" w:right="138"/>
              <w:rPr>
                <w:sz w:val="20"/>
              </w:rPr>
            </w:pPr>
            <w:r>
              <w:rPr>
                <w:sz w:val="20"/>
              </w:rPr>
              <w:t>0.180</w:t>
            </w:r>
          </w:p>
        </w:tc>
        <w:tc>
          <w:tcPr>
            <w:tcW w:w="735" w:type="dxa"/>
          </w:tcPr>
          <w:p w:rsidR="00DA2F96" w:rsidRDefault="00F44B8C">
            <w:pPr>
              <w:pStyle w:val="TableParagraph"/>
              <w:spacing w:before="19" w:line="227" w:lineRule="exact"/>
              <w:ind w:left="165" w:right="111"/>
              <w:rPr>
                <w:sz w:val="20"/>
              </w:rPr>
            </w:pPr>
            <w:r>
              <w:rPr>
                <w:sz w:val="20"/>
              </w:rPr>
              <w:t>0.03</w:t>
            </w:r>
          </w:p>
        </w:tc>
      </w:tr>
      <w:tr w:rsidR="00DA2F96">
        <w:trPr>
          <w:trHeight w:val="257"/>
        </w:trPr>
        <w:tc>
          <w:tcPr>
            <w:tcW w:w="1097" w:type="dxa"/>
          </w:tcPr>
          <w:p w:rsidR="00DA2F96" w:rsidRDefault="00F44B8C">
            <w:pPr>
              <w:pStyle w:val="TableParagraph"/>
              <w:spacing w:before="3"/>
              <w:ind w:left="119"/>
              <w:jc w:val="left"/>
              <w:rPr>
                <w:sz w:val="20"/>
              </w:rPr>
            </w:pPr>
            <w:r>
              <w:rPr>
                <w:sz w:val="20"/>
              </w:rPr>
              <w:t>Sp*St*W</w:t>
            </w:r>
          </w:p>
        </w:tc>
        <w:tc>
          <w:tcPr>
            <w:tcW w:w="581" w:type="dxa"/>
          </w:tcPr>
          <w:p w:rsidR="00DA2F96" w:rsidRDefault="00F44B8C">
            <w:pPr>
              <w:pStyle w:val="TableParagraph"/>
              <w:spacing w:before="3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45" w:type="dxa"/>
          </w:tcPr>
          <w:p w:rsidR="00DA2F96" w:rsidRDefault="00F44B8C">
            <w:pPr>
              <w:pStyle w:val="TableParagraph"/>
              <w:spacing w:before="3"/>
              <w:ind w:left="181" w:right="174"/>
              <w:rPr>
                <w:sz w:val="20"/>
              </w:rPr>
            </w:pPr>
            <w:r>
              <w:rPr>
                <w:sz w:val="20"/>
              </w:rPr>
              <w:t>1.09</w:t>
            </w:r>
          </w:p>
        </w:tc>
        <w:tc>
          <w:tcPr>
            <w:tcW w:w="1010" w:type="dxa"/>
          </w:tcPr>
          <w:p w:rsidR="00DA2F96" w:rsidRDefault="00F44B8C">
            <w:pPr>
              <w:pStyle w:val="TableParagraph"/>
              <w:spacing w:before="3"/>
              <w:ind w:left="197"/>
              <w:jc w:val="left"/>
              <w:rPr>
                <w:sz w:val="20"/>
              </w:rPr>
            </w:pPr>
            <w:r>
              <w:rPr>
                <w:sz w:val="20"/>
              </w:rPr>
              <w:t>0.376</w:t>
            </w:r>
          </w:p>
        </w:tc>
        <w:tc>
          <w:tcPr>
            <w:tcW w:w="552" w:type="dxa"/>
          </w:tcPr>
          <w:p w:rsidR="00DA2F96" w:rsidRDefault="00F44B8C">
            <w:pPr>
              <w:pStyle w:val="TableParagraph"/>
              <w:spacing w:before="17" w:line="221" w:lineRule="exact"/>
              <w:ind w:left="18"/>
              <w:jc w:val="left"/>
              <w:rPr>
                <w:sz w:val="20"/>
              </w:rPr>
            </w:pPr>
            <w:r>
              <w:rPr>
                <w:sz w:val="20"/>
              </w:rPr>
              <w:t>0.01</w:t>
            </w:r>
          </w:p>
        </w:tc>
        <w:tc>
          <w:tcPr>
            <w:tcW w:w="302" w:type="dxa"/>
          </w:tcPr>
          <w:p w:rsidR="00DA2F96" w:rsidRDefault="00DA2F96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23" w:type="dxa"/>
          </w:tcPr>
          <w:p w:rsidR="00DA2F96" w:rsidRDefault="00F44B8C">
            <w:pPr>
              <w:pStyle w:val="TableParagraph"/>
              <w:spacing w:before="3"/>
              <w:ind w:left="123" w:right="106"/>
              <w:rPr>
                <w:sz w:val="20"/>
              </w:rPr>
            </w:pPr>
            <w:r>
              <w:rPr>
                <w:sz w:val="20"/>
              </w:rPr>
              <w:t>0.88</w:t>
            </w:r>
          </w:p>
        </w:tc>
        <w:tc>
          <w:tcPr>
            <w:tcW w:w="754" w:type="dxa"/>
          </w:tcPr>
          <w:p w:rsidR="00DA2F96" w:rsidRDefault="00F44B8C">
            <w:pPr>
              <w:pStyle w:val="TableParagraph"/>
              <w:spacing w:before="3"/>
              <w:ind w:left="121" w:right="142"/>
              <w:rPr>
                <w:sz w:val="20"/>
              </w:rPr>
            </w:pPr>
            <w:r>
              <w:rPr>
                <w:sz w:val="20"/>
              </w:rPr>
              <w:t>0.511</w:t>
            </w:r>
          </w:p>
        </w:tc>
        <w:tc>
          <w:tcPr>
            <w:tcW w:w="797" w:type="dxa"/>
          </w:tcPr>
          <w:p w:rsidR="00DA2F96" w:rsidRDefault="00F44B8C">
            <w:pPr>
              <w:pStyle w:val="TableParagraph"/>
              <w:spacing w:before="17" w:line="221" w:lineRule="exact"/>
              <w:ind w:left="175"/>
              <w:jc w:val="left"/>
              <w:rPr>
                <w:sz w:val="20"/>
              </w:rPr>
            </w:pPr>
            <w:r>
              <w:rPr>
                <w:sz w:val="20"/>
              </w:rPr>
              <w:t>-0.01</w:t>
            </w:r>
          </w:p>
        </w:tc>
        <w:tc>
          <w:tcPr>
            <w:tcW w:w="1046" w:type="dxa"/>
          </w:tcPr>
          <w:p w:rsidR="00DA2F96" w:rsidRDefault="00F44B8C">
            <w:pPr>
              <w:pStyle w:val="TableParagraph"/>
              <w:spacing w:before="3"/>
              <w:ind w:left="412" w:right="119"/>
              <w:rPr>
                <w:sz w:val="20"/>
              </w:rPr>
            </w:pPr>
            <w:r>
              <w:rPr>
                <w:sz w:val="20"/>
              </w:rPr>
              <w:t>1.16</w:t>
            </w:r>
          </w:p>
        </w:tc>
        <w:tc>
          <w:tcPr>
            <w:tcW w:w="959" w:type="dxa"/>
          </w:tcPr>
          <w:p w:rsidR="00DA2F96" w:rsidRDefault="00F44B8C">
            <w:pPr>
              <w:pStyle w:val="TableParagraph"/>
              <w:spacing w:before="3"/>
              <w:ind w:left="148" w:right="297"/>
              <w:rPr>
                <w:sz w:val="20"/>
              </w:rPr>
            </w:pPr>
            <w:r>
              <w:rPr>
                <w:sz w:val="20"/>
              </w:rPr>
              <w:t>0.336</w:t>
            </w:r>
          </w:p>
        </w:tc>
        <w:tc>
          <w:tcPr>
            <w:tcW w:w="697" w:type="dxa"/>
          </w:tcPr>
          <w:p w:rsidR="00DA2F96" w:rsidRDefault="00F44B8C">
            <w:pPr>
              <w:pStyle w:val="TableParagraph"/>
              <w:spacing w:before="17" w:line="221" w:lineRule="exact"/>
              <w:ind w:left="54"/>
              <w:jc w:val="left"/>
              <w:rPr>
                <w:sz w:val="20"/>
              </w:rPr>
            </w:pPr>
            <w:r>
              <w:rPr>
                <w:sz w:val="20"/>
              </w:rPr>
              <w:t>0.01</w:t>
            </w:r>
          </w:p>
        </w:tc>
        <w:tc>
          <w:tcPr>
            <w:tcW w:w="888" w:type="dxa"/>
          </w:tcPr>
          <w:p w:rsidR="00DA2F96" w:rsidRDefault="00F44B8C">
            <w:pPr>
              <w:pStyle w:val="TableParagraph"/>
              <w:spacing w:before="3"/>
              <w:ind w:left="259" w:right="138"/>
              <w:rPr>
                <w:sz w:val="20"/>
              </w:rPr>
            </w:pPr>
            <w:r>
              <w:rPr>
                <w:sz w:val="20"/>
              </w:rPr>
              <w:t>1.50</w:t>
            </w:r>
          </w:p>
        </w:tc>
        <w:tc>
          <w:tcPr>
            <w:tcW w:w="791" w:type="dxa"/>
          </w:tcPr>
          <w:p w:rsidR="00DA2F96" w:rsidRDefault="00F44B8C">
            <w:pPr>
              <w:pStyle w:val="TableParagraph"/>
              <w:spacing w:before="3"/>
              <w:ind w:left="158" w:right="142"/>
              <w:rPr>
                <w:sz w:val="20"/>
              </w:rPr>
            </w:pPr>
            <w:r>
              <w:rPr>
                <w:sz w:val="20"/>
              </w:rPr>
              <w:t>0.190</w:t>
            </w:r>
          </w:p>
        </w:tc>
        <w:tc>
          <w:tcPr>
            <w:tcW w:w="854" w:type="dxa"/>
          </w:tcPr>
          <w:p w:rsidR="00DA2F96" w:rsidRDefault="00F44B8C">
            <w:pPr>
              <w:pStyle w:val="TableParagraph"/>
              <w:spacing w:before="17" w:line="221" w:lineRule="exact"/>
              <w:ind w:left="217"/>
              <w:jc w:val="left"/>
              <w:rPr>
                <w:sz w:val="20"/>
              </w:rPr>
            </w:pPr>
            <w:r>
              <w:rPr>
                <w:sz w:val="20"/>
              </w:rPr>
              <w:t>0.03</w:t>
            </w:r>
          </w:p>
        </w:tc>
        <w:tc>
          <w:tcPr>
            <w:tcW w:w="893" w:type="dxa"/>
          </w:tcPr>
          <w:p w:rsidR="00DA2F96" w:rsidRDefault="00F44B8C">
            <w:pPr>
              <w:pStyle w:val="TableParagraph"/>
              <w:spacing w:before="3"/>
              <w:ind w:left="259" w:right="144"/>
              <w:rPr>
                <w:sz w:val="20"/>
              </w:rPr>
            </w:pPr>
            <w:r>
              <w:rPr>
                <w:sz w:val="20"/>
              </w:rPr>
              <w:t>1.15</w:t>
            </w:r>
          </w:p>
        </w:tc>
        <w:tc>
          <w:tcPr>
            <w:tcW w:w="798" w:type="dxa"/>
          </w:tcPr>
          <w:p w:rsidR="00DA2F96" w:rsidRDefault="00F44B8C">
            <w:pPr>
              <w:pStyle w:val="TableParagraph"/>
              <w:spacing w:before="3"/>
              <w:ind w:left="170" w:right="138"/>
              <w:rPr>
                <w:sz w:val="20"/>
              </w:rPr>
            </w:pPr>
            <w:r>
              <w:rPr>
                <w:sz w:val="20"/>
              </w:rPr>
              <w:t>0.340</w:t>
            </w:r>
          </w:p>
        </w:tc>
        <w:tc>
          <w:tcPr>
            <w:tcW w:w="735" w:type="dxa"/>
          </w:tcPr>
          <w:p w:rsidR="00DA2F96" w:rsidRDefault="00F44B8C">
            <w:pPr>
              <w:pStyle w:val="TableParagraph"/>
              <w:spacing w:before="17" w:line="221" w:lineRule="exact"/>
              <w:ind w:left="165" w:right="111"/>
              <w:rPr>
                <w:sz w:val="20"/>
              </w:rPr>
            </w:pPr>
            <w:r>
              <w:rPr>
                <w:sz w:val="20"/>
              </w:rPr>
              <w:t>0.01</w:t>
            </w:r>
          </w:p>
        </w:tc>
      </w:tr>
      <w:tr w:rsidR="00DA2F96">
        <w:trPr>
          <w:trHeight w:val="383"/>
        </w:trPr>
        <w:tc>
          <w:tcPr>
            <w:tcW w:w="1097" w:type="dxa"/>
          </w:tcPr>
          <w:p w:rsidR="00DA2F96" w:rsidRDefault="00F44B8C">
            <w:pPr>
              <w:pStyle w:val="TableParagraph"/>
              <w:spacing w:before="4"/>
              <w:ind w:left="119"/>
              <w:jc w:val="left"/>
              <w:rPr>
                <w:sz w:val="20"/>
              </w:rPr>
            </w:pPr>
            <w:r>
              <w:rPr>
                <w:sz w:val="20"/>
              </w:rPr>
              <w:t>R</w:t>
            </w:r>
            <w:r>
              <w:rPr>
                <w:position w:val="7"/>
                <w:sz w:val="13"/>
              </w:rPr>
              <w:t xml:space="preserve">2 </w:t>
            </w:r>
            <w:r>
              <w:rPr>
                <w:sz w:val="20"/>
              </w:rPr>
              <w:t>adj</w:t>
            </w:r>
          </w:p>
        </w:tc>
        <w:tc>
          <w:tcPr>
            <w:tcW w:w="581" w:type="dxa"/>
          </w:tcPr>
          <w:p w:rsidR="00DA2F96" w:rsidRDefault="00DA2F9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45" w:type="dxa"/>
          </w:tcPr>
          <w:p w:rsidR="00DA2F96" w:rsidRDefault="00DA2F9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010" w:type="dxa"/>
          </w:tcPr>
          <w:p w:rsidR="00DA2F96" w:rsidRDefault="00F44B8C">
            <w:pPr>
              <w:pStyle w:val="TableParagraph"/>
              <w:spacing w:before="26"/>
              <w:ind w:left="260"/>
              <w:jc w:val="left"/>
              <w:rPr>
                <w:sz w:val="20"/>
              </w:rPr>
            </w:pPr>
            <w:r>
              <w:rPr>
                <w:sz w:val="20"/>
              </w:rPr>
              <w:t>66</w:t>
            </w:r>
          </w:p>
        </w:tc>
        <w:tc>
          <w:tcPr>
            <w:tcW w:w="552" w:type="dxa"/>
          </w:tcPr>
          <w:p w:rsidR="00DA2F96" w:rsidRDefault="00DA2F9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302" w:type="dxa"/>
          </w:tcPr>
          <w:p w:rsidR="00DA2F96" w:rsidRDefault="00DA2F9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23" w:type="dxa"/>
          </w:tcPr>
          <w:p w:rsidR="00DA2F96" w:rsidRDefault="00DA2F9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754" w:type="dxa"/>
          </w:tcPr>
          <w:p w:rsidR="00DA2F96" w:rsidRDefault="00F44B8C">
            <w:pPr>
              <w:pStyle w:val="TableParagraph"/>
              <w:spacing w:before="26"/>
              <w:ind w:left="121" w:right="133"/>
              <w:rPr>
                <w:sz w:val="20"/>
              </w:rPr>
            </w:pPr>
            <w:r>
              <w:rPr>
                <w:sz w:val="20"/>
              </w:rPr>
              <w:t>86</w:t>
            </w:r>
          </w:p>
        </w:tc>
        <w:tc>
          <w:tcPr>
            <w:tcW w:w="797" w:type="dxa"/>
          </w:tcPr>
          <w:p w:rsidR="00DA2F96" w:rsidRDefault="00DA2F9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046" w:type="dxa"/>
          </w:tcPr>
          <w:p w:rsidR="00DA2F96" w:rsidRDefault="00DA2F9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59" w:type="dxa"/>
          </w:tcPr>
          <w:p w:rsidR="00DA2F96" w:rsidRDefault="00F44B8C">
            <w:pPr>
              <w:pStyle w:val="TableParagraph"/>
              <w:spacing w:before="26"/>
              <w:ind w:left="148" w:right="283"/>
              <w:rPr>
                <w:sz w:val="20"/>
              </w:rPr>
            </w:pPr>
            <w:r>
              <w:rPr>
                <w:sz w:val="20"/>
              </w:rPr>
              <w:t>65</w:t>
            </w:r>
          </w:p>
        </w:tc>
        <w:tc>
          <w:tcPr>
            <w:tcW w:w="697" w:type="dxa"/>
          </w:tcPr>
          <w:p w:rsidR="00DA2F96" w:rsidRDefault="00DA2F9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88" w:type="dxa"/>
          </w:tcPr>
          <w:p w:rsidR="00DA2F96" w:rsidRDefault="00DA2F9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791" w:type="dxa"/>
          </w:tcPr>
          <w:p w:rsidR="00DA2F96" w:rsidRDefault="00F44B8C">
            <w:pPr>
              <w:pStyle w:val="TableParagraph"/>
              <w:spacing w:before="26"/>
              <w:ind w:left="143" w:right="142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  <w:tc>
          <w:tcPr>
            <w:tcW w:w="854" w:type="dxa"/>
          </w:tcPr>
          <w:p w:rsidR="00DA2F96" w:rsidRDefault="00DA2F9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93" w:type="dxa"/>
          </w:tcPr>
          <w:p w:rsidR="00DA2F96" w:rsidRDefault="00DA2F9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798" w:type="dxa"/>
          </w:tcPr>
          <w:p w:rsidR="00DA2F96" w:rsidRDefault="00F44B8C">
            <w:pPr>
              <w:pStyle w:val="TableParagraph"/>
              <w:spacing w:before="26"/>
              <w:ind w:left="129" w:right="138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  <w:tc>
          <w:tcPr>
            <w:tcW w:w="735" w:type="dxa"/>
          </w:tcPr>
          <w:p w:rsidR="00DA2F96" w:rsidRDefault="00DA2F96">
            <w:pPr>
              <w:pStyle w:val="TableParagraph"/>
              <w:jc w:val="left"/>
              <w:rPr>
                <w:sz w:val="20"/>
              </w:rPr>
            </w:pPr>
          </w:p>
        </w:tc>
      </w:tr>
      <w:tr w:rsidR="00DA2F96">
        <w:trPr>
          <w:trHeight w:val="354"/>
        </w:trPr>
        <w:tc>
          <w:tcPr>
            <w:tcW w:w="14422" w:type="dxa"/>
            <w:gridSpan w:val="18"/>
          </w:tcPr>
          <w:p w:rsidR="00DA2F96" w:rsidRDefault="00F44B8C">
            <w:pPr>
              <w:pStyle w:val="TableParagraph"/>
              <w:spacing w:before="118" w:line="216" w:lineRule="exact"/>
              <w:ind w:left="119"/>
              <w:jc w:val="left"/>
              <w:rPr>
                <w:sz w:val="20"/>
              </w:rPr>
            </w:pPr>
            <w:r>
              <w:rPr>
                <w:sz w:val="20"/>
              </w:rPr>
              <w:t>Effects of fertiliser placement</w:t>
            </w:r>
          </w:p>
        </w:tc>
      </w:tr>
      <w:tr w:rsidR="00DA2F96">
        <w:trPr>
          <w:trHeight w:val="258"/>
        </w:trPr>
        <w:tc>
          <w:tcPr>
            <w:tcW w:w="1097" w:type="dxa"/>
          </w:tcPr>
          <w:p w:rsidR="00DA2F96" w:rsidRDefault="00F44B8C">
            <w:pPr>
              <w:pStyle w:val="TableParagraph"/>
              <w:spacing w:line="227" w:lineRule="exact"/>
              <w:ind w:left="119"/>
              <w:jc w:val="left"/>
              <w:rPr>
                <w:sz w:val="20"/>
              </w:rPr>
            </w:pPr>
            <w:r>
              <w:rPr>
                <w:sz w:val="20"/>
              </w:rPr>
              <w:t>Spec</w:t>
            </w:r>
          </w:p>
        </w:tc>
        <w:tc>
          <w:tcPr>
            <w:tcW w:w="581" w:type="dxa"/>
          </w:tcPr>
          <w:p w:rsidR="00DA2F96" w:rsidRDefault="00F44B8C">
            <w:pPr>
              <w:pStyle w:val="TableParagraph"/>
              <w:spacing w:line="227" w:lineRule="exact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45" w:type="dxa"/>
          </w:tcPr>
          <w:p w:rsidR="00DA2F96" w:rsidRDefault="00F44B8C">
            <w:pPr>
              <w:pStyle w:val="TableParagraph"/>
              <w:spacing w:line="227" w:lineRule="exact"/>
              <w:ind w:left="181" w:right="174"/>
              <w:rPr>
                <w:sz w:val="20"/>
              </w:rPr>
            </w:pPr>
            <w:r>
              <w:rPr>
                <w:sz w:val="20"/>
              </w:rPr>
              <w:t>49.24</w:t>
            </w:r>
          </w:p>
        </w:tc>
        <w:tc>
          <w:tcPr>
            <w:tcW w:w="1010" w:type="dxa"/>
          </w:tcPr>
          <w:p w:rsidR="00DA2F96" w:rsidRDefault="00F44B8C">
            <w:pPr>
              <w:pStyle w:val="TableParagraph"/>
              <w:spacing w:before="1"/>
              <w:ind w:left="19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0.000</w:t>
            </w:r>
          </w:p>
        </w:tc>
        <w:tc>
          <w:tcPr>
            <w:tcW w:w="552" w:type="dxa"/>
          </w:tcPr>
          <w:p w:rsidR="00DA2F96" w:rsidRDefault="00F44B8C">
            <w:pPr>
              <w:pStyle w:val="TableParagraph"/>
              <w:spacing w:before="16" w:line="222" w:lineRule="exact"/>
              <w:ind w:left="1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0.34</w:t>
            </w:r>
          </w:p>
        </w:tc>
        <w:tc>
          <w:tcPr>
            <w:tcW w:w="302" w:type="dxa"/>
          </w:tcPr>
          <w:p w:rsidR="00DA2F96" w:rsidRDefault="00DA2F96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23" w:type="dxa"/>
          </w:tcPr>
          <w:p w:rsidR="00DA2F96" w:rsidRDefault="00F44B8C">
            <w:pPr>
              <w:pStyle w:val="TableParagraph"/>
              <w:spacing w:line="227" w:lineRule="exact"/>
              <w:ind w:left="123" w:right="109"/>
              <w:rPr>
                <w:sz w:val="20"/>
              </w:rPr>
            </w:pPr>
            <w:r>
              <w:rPr>
                <w:sz w:val="20"/>
              </w:rPr>
              <w:t>190.40</w:t>
            </w:r>
          </w:p>
        </w:tc>
        <w:tc>
          <w:tcPr>
            <w:tcW w:w="754" w:type="dxa"/>
          </w:tcPr>
          <w:p w:rsidR="00DA2F96" w:rsidRDefault="00F44B8C">
            <w:pPr>
              <w:pStyle w:val="TableParagraph"/>
              <w:spacing w:before="1"/>
              <w:ind w:left="121" w:right="142"/>
              <w:rPr>
                <w:b/>
                <w:sz w:val="20"/>
              </w:rPr>
            </w:pPr>
            <w:r>
              <w:rPr>
                <w:b/>
                <w:sz w:val="20"/>
              </w:rPr>
              <w:t>0.000</w:t>
            </w:r>
          </w:p>
        </w:tc>
        <w:tc>
          <w:tcPr>
            <w:tcW w:w="797" w:type="dxa"/>
          </w:tcPr>
          <w:p w:rsidR="00DA2F96" w:rsidRDefault="00F44B8C">
            <w:pPr>
              <w:pStyle w:val="TableParagraph"/>
              <w:spacing w:before="16" w:line="222" w:lineRule="exact"/>
              <w:ind w:left="20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0.67</w:t>
            </w:r>
          </w:p>
        </w:tc>
        <w:tc>
          <w:tcPr>
            <w:tcW w:w="1046" w:type="dxa"/>
          </w:tcPr>
          <w:p w:rsidR="00DA2F96" w:rsidRDefault="00F44B8C">
            <w:pPr>
              <w:pStyle w:val="TableParagraph"/>
              <w:spacing w:line="227" w:lineRule="exact"/>
              <w:ind w:left="400" w:right="132"/>
              <w:rPr>
                <w:sz w:val="20"/>
              </w:rPr>
            </w:pPr>
            <w:r>
              <w:rPr>
                <w:sz w:val="20"/>
              </w:rPr>
              <w:t>55.89</w:t>
            </w:r>
          </w:p>
        </w:tc>
        <w:tc>
          <w:tcPr>
            <w:tcW w:w="959" w:type="dxa"/>
          </w:tcPr>
          <w:p w:rsidR="00DA2F96" w:rsidRDefault="00F44B8C">
            <w:pPr>
              <w:pStyle w:val="TableParagraph"/>
              <w:spacing w:before="1"/>
              <w:ind w:left="136" w:right="309"/>
              <w:rPr>
                <w:b/>
                <w:sz w:val="20"/>
              </w:rPr>
            </w:pPr>
            <w:r>
              <w:rPr>
                <w:b/>
                <w:sz w:val="20"/>
              </w:rPr>
              <w:t>0.000</w:t>
            </w:r>
          </w:p>
        </w:tc>
        <w:tc>
          <w:tcPr>
            <w:tcW w:w="697" w:type="dxa"/>
          </w:tcPr>
          <w:p w:rsidR="00DA2F96" w:rsidRDefault="00F44B8C">
            <w:pPr>
              <w:pStyle w:val="TableParagraph"/>
              <w:spacing w:before="16" w:line="222" w:lineRule="exact"/>
              <w:ind w:left="5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0.37</w:t>
            </w:r>
          </w:p>
        </w:tc>
        <w:tc>
          <w:tcPr>
            <w:tcW w:w="888" w:type="dxa"/>
          </w:tcPr>
          <w:p w:rsidR="00DA2F96" w:rsidRDefault="00F44B8C">
            <w:pPr>
              <w:pStyle w:val="TableParagraph"/>
              <w:spacing w:line="227" w:lineRule="exact"/>
              <w:ind w:left="259" w:right="138"/>
              <w:rPr>
                <w:sz w:val="20"/>
              </w:rPr>
            </w:pPr>
            <w:r>
              <w:rPr>
                <w:sz w:val="20"/>
              </w:rPr>
              <w:t>3.96</w:t>
            </w:r>
          </w:p>
        </w:tc>
        <w:tc>
          <w:tcPr>
            <w:tcW w:w="791" w:type="dxa"/>
          </w:tcPr>
          <w:p w:rsidR="00DA2F96" w:rsidRDefault="00F44B8C">
            <w:pPr>
              <w:pStyle w:val="TableParagraph"/>
              <w:spacing w:line="227" w:lineRule="exact"/>
              <w:ind w:left="158" w:right="142"/>
              <w:rPr>
                <w:sz w:val="20"/>
              </w:rPr>
            </w:pPr>
            <w:r>
              <w:rPr>
                <w:sz w:val="20"/>
              </w:rPr>
              <w:t>0.050</w:t>
            </w:r>
          </w:p>
        </w:tc>
        <w:tc>
          <w:tcPr>
            <w:tcW w:w="854" w:type="dxa"/>
          </w:tcPr>
          <w:p w:rsidR="00DA2F96" w:rsidRDefault="00F44B8C">
            <w:pPr>
              <w:pStyle w:val="TableParagraph"/>
              <w:spacing w:before="11" w:line="227" w:lineRule="exact"/>
              <w:ind w:left="217"/>
              <w:jc w:val="left"/>
              <w:rPr>
                <w:sz w:val="20"/>
              </w:rPr>
            </w:pPr>
            <w:r>
              <w:rPr>
                <w:sz w:val="20"/>
              </w:rPr>
              <w:t>0.03</w:t>
            </w:r>
          </w:p>
        </w:tc>
        <w:tc>
          <w:tcPr>
            <w:tcW w:w="893" w:type="dxa"/>
          </w:tcPr>
          <w:p w:rsidR="00DA2F96" w:rsidRDefault="00F44B8C">
            <w:pPr>
              <w:pStyle w:val="TableParagraph"/>
              <w:spacing w:line="227" w:lineRule="exact"/>
              <w:ind w:left="259" w:right="144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798" w:type="dxa"/>
          </w:tcPr>
          <w:p w:rsidR="00DA2F96" w:rsidRDefault="00F44B8C">
            <w:pPr>
              <w:pStyle w:val="TableParagraph"/>
              <w:spacing w:line="227" w:lineRule="exact"/>
              <w:ind w:left="170" w:right="138"/>
              <w:rPr>
                <w:sz w:val="20"/>
              </w:rPr>
            </w:pPr>
            <w:r>
              <w:rPr>
                <w:sz w:val="20"/>
              </w:rPr>
              <w:t>0.981</w:t>
            </w:r>
          </w:p>
        </w:tc>
        <w:tc>
          <w:tcPr>
            <w:tcW w:w="735" w:type="dxa"/>
          </w:tcPr>
          <w:p w:rsidR="00DA2F96" w:rsidRDefault="00F44B8C">
            <w:pPr>
              <w:pStyle w:val="TableParagraph"/>
              <w:spacing w:before="11" w:line="227" w:lineRule="exact"/>
              <w:ind w:left="165" w:right="113"/>
              <w:rPr>
                <w:sz w:val="20"/>
              </w:rPr>
            </w:pPr>
            <w:r>
              <w:rPr>
                <w:sz w:val="20"/>
              </w:rPr>
              <w:t>-0.01</w:t>
            </w:r>
          </w:p>
        </w:tc>
      </w:tr>
      <w:tr w:rsidR="00DA2F96">
        <w:trPr>
          <w:trHeight w:val="266"/>
        </w:trPr>
        <w:tc>
          <w:tcPr>
            <w:tcW w:w="1097" w:type="dxa"/>
          </w:tcPr>
          <w:p w:rsidR="00DA2F96" w:rsidRDefault="00F44B8C">
            <w:pPr>
              <w:pStyle w:val="TableParagraph"/>
              <w:spacing w:before="3"/>
              <w:ind w:left="119"/>
              <w:jc w:val="left"/>
              <w:rPr>
                <w:sz w:val="20"/>
              </w:rPr>
            </w:pPr>
            <w:r>
              <w:rPr>
                <w:sz w:val="20"/>
              </w:rPr>
              <w:t>Structure</w:t>
            </w:r>
          </w:p>
        </w:tc>
        <w:tc>
          <w:tcPr>
            <w:tcW w:w="581" w:type="dxa"/>
          </w:tcPr>
          <w:p w:rsidR="00DA2F96" w:rsidRDefault="00F44B8C">
            <w:pPr>
              <w:pStyle w:val="TableParagraph"/>
              <w:spacing w:before="3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45" w:type="dxa"/>
          </w:tcPr>
          <w:p w:rsidR="00DA2F96" w:rsidRDefault="00F44B8C">
            <w:pPr>
              <w:pStyle w:val="TableParagraph"/>
              <w:spacing w:before="3"/>
              <w:ind w:left="181" w:right="174"/>
              <w:rPr>
                <w:sz w:val="20"/>
              </w:rPr>
            </w:pPr>
            <w:r>
              <w:rPr>
                <w:sz w:val="20"/>
              </w:rPr>
              <w:t>0.62</w:t>
            </w:r>
          </w:p>
        </w:tc>
        <w:tc>
          <w:tcPr>
            <w:tcW w:w="1010" w:type="dxa"/>
          </w:tcPr>
          <w:p w:rsidR="00DA2F96" w:rsidRDefault="00F44B8C">
            <w:pPr>
              <w:pStyle w:val="TableParagraph"/>
              <w:spacing w:before="3"/>
              <w:ind w:left="197"/>
              <w:jc w:val="left"/>
              <w:rPr>
                <w:sz w:val="20"/>
              </w:rPr>
            </w:pPr>
            <w:r>
              <w:rPr>
                <w:sz w:val="20"/>
              </w:rPr>
              <w:t>0.605</w:t>
            </w:r>
          </w:p>
        </w:tc>
        <w:tc>
          <w:tcPr>
            <w:tcW w:w="552" w:type="dxa"/>
          </w:tcPr>
          <w:p w:rsidR="00DA2F96" w:rsidRDefault="00F44B8C">
            <w:pPr>
              <w:pStyle w:val="TableParagraph"/>
              <w:spacing w:before="19" w:line="227" w:lineRule="exact"/>
              <w:ind w:left="-16"/>
              <w:jc w:val="left"/>
              <w:rPr>
                <w:sz w:val="20"/>
              </w:rPr>
            </w:pPr>
            <w:r>
              <w:rPr>
                <w:sz w:val="20"/>
              </w:rPr>
              <w:t>-0.01</w:t>
            </w:r>
          </w:p>
        </w:tc>
        <w:tc>
          <w:tcPr>
            <w:tcW w:w="302" w:type="dxa"/>
          </w:tcPr>
          <w:p w:rsidR="00DA2F96" w:rsidRDefault="00DA2F96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23" w:type="dxa"/>
          </w:tcPr>
          <w:p w:rsidR="00DA2F96" w:rsidRDefault="00F44B8C">
            <w:pPr>
              <w:pStyle w:val="TableParagraph"/>
              <w:spacing w:before="3"/>
              <w:ind w:left="123" w:right="106"/>
              <w:rPr>
                <w:sz w:val="20"/>
              </w:rPr>
            </w:pPr>
            <w:r>
              <w:rPr>
                <w:sz w:val="20"/>
              </w:rPr>
              <w:t>61.60</w:t>
            </w:r>
          </w:p>
        </w:tc>
        <w:tc>
          <w:tcPr>
            <w:tcW w:w="754" w:type="dxa"/>
          </w:tcPr>
          <w:p w:rsidR="00DA2F96" w:rsidRDefault="00F44B8C">
            <w:pPr>
              <w:pStyle w:val="TableParagraph"/>
              <w:spacing w:before="7"/>
              <w:ind w:left="121" w:right="142"/>
              <w:rPr>
                <w:b/>
                <w:sz w:val="20"/>
              </w:rPr>
            </w:pPr>
            <w:r>
              <w:rPr>
                <w:b/>
                <w:sz w:val="20"/>
              </w:rPr>
              <w:t>0.000</w:t>
            </w:r>
          </w:p>
        </w:tc>
        <w:tc>
          <w:tcPr>
            <w:tcW w:w="797" w:type="dxa"/>
          </w:tcPr>
          <w:p w:rsidR="00DA2F96" w:rsidRDefault="00F44B8C">
            <w:pPr>
              <w:pStyle w:val="TableParagraph"/>
              <w:spacing w:before="24" w:line="222" w:lineRule="exact"/>
              <w:ind w:left="20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0.66</w:t>
            </w:r>
          </w:p>
        </w:tc>
        <w:tc>
          <w:tcPr>
            <w:tcW w:w="1046" w:type="dxa"/>
          </w:tcPr>
          <w:p w:rsidR="00DA2F96" w:rsidRDefault="00F44B8C">
            <w:pPr>
              <w:pStyle w:val="TableParagraph"/>
              <w:spacing w:before="3"/>
              <w:ind w:left="401" w:right="132"/>
              <w:rPr>
                <w:sz w:val="20"/>
              </w:rPr>
            </w:pPr>
            <w:r>
              <w:rPr>
                <w:sz w:val="20"/>
              </w:rPr>
              <w:t>4.83</w:t>
            </w:r>
          </w:p>
        </w:tc>
        <w:tc>
          <w:tcPr>
            <w:tcW w:w="959" w:type="dxa"/>
          </w:tcPr>
          <w:p w:rsidR="00DA2F96" w:rsidRDefault="00F44B8C">
            <w:pPr>
              <w:pStyle w:val="TableParagraph"/>
              <w:spacing w:before="3"/>
              <w:ind w:left="136" w:right="309"/>
              <w:rPr>
                <w:sz w:val="20"/>
              </w:rPr>
            </w:pPr>
            <w:r>
              <w:rPr>
                <w:sz w:val="20"/>
              </w:rPr>
              <w:t>0.004</w:t>
            </w:r>
          </w:p>
        </w:tc>
        <w:tc>
          <w:tcPr>
            <w:tcW w:w="697" w:type="dxa"/>
          </w:tcPr>
          <w:p w:rsidR="00DA2F96" w:rsidRDefault="00F44B8C">
            <w:pPr>
              <w:pStyle w:val="TableParagraph"/>
              <w:spacing w:before="19" w:line="227" w:lineRule="exact"/>
              <w:ind w:left="54"/>
              <w:jc w:val="left"/>
              <w:rPr>
                <w:sz w:val="20"/>
              </w:rPr>
            </w:pPr>
            <w:r>
              <w:rPr>
                <w:sz w:val="20"/>
              </w:rPr>
              <w:t>0.11</w:t>
            </w:r>
          </w:p>
        </w:tc>
        <w:tc>
          <w:tcPr>
            <w:tcW w:w="888" w:type="dxa"/>
          </w:tcPr>
          <w:p w:rsidR="00DA2F96" w:rsidRDefault="00F44B8C">
            <w:pPr>
              <w:pStyle w:val="TableParagraph"/>
              <w:spacing w:before="3"/>
              <w:ind w:left="259" w:right="138"/>
              <w:rPr>
                <w:sz w:val="20"/>
              </w:rPr>
            </w:pPr>
            <w:r>
              <w:rPr>
                <w:sz w:val="20"/>
              </w:rPr>
              <w:t>16.00</w:t>
            </w:r>
          </w:p>
        </w:tc>
        <w:tc>
          <w:tcPr>
            <w:tcW w:w="791" w:type="dxa"/>
          </w:tcPr>
          <w:p w:rsidR="00DA2F96" w:rsidRDefault="00F44B8C">
            <w:pPr>
              <w:pStyle w:val="TableParagraph"/>
              <w:spacing w:before="7"/>
              <w:ind w:left="158" w:right="142"/>
              <w:rPr>
                <w:b/>
                <w:sz w:val="20"/>
              </w:rPr>
            </w:pPr>
            <w:r>
              <w:rPr>
                <w:b/>
                <w:sz w:val="20"/>
              </w:rPr>
              <w:t>0.000</w:t>
            </w:r>
          </w:p>
        </w:tc>
        <w:tc>
          <w:tcPr>
            <w:tcW w:w="854" w:type="dxa"/>
          </w:tcPr>
          <w:p w:rsidR="00DA2F96" w:rsidRDefault="00F44B8C">
            <w:pPr>
              <w:pStyle w:val="TableParagraph"/>
              <w:spacing w:before="24" w:line="222" w:lineRule="exact"/>
              <w:ind w:left="21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0.32</w:t>
            </w:r>
          </w:p>
        </w:tc>
        <w:tc>
          <w:tcPr>
            <w:tcW w:w="893" w:type="dxa"/>
          </w:tcPr>
          <w:p w:rsidR="00DA2F96" w:rsidRDefault="00F44B8C">
            <w:pPr>
              <w:pStyle w:val="TableParagraph"/>
              <w:spacing w:before="3"/>
              <w:ind w:left="259" w:right="144"/>
              <w:rPr>
                <w:sz w:val="20"/>
              </w:rPr>
            </w:pPr>
            <w:r>
              <w:rPr>
                <w:sz w:val="20"/>
              </w:rPr>
              <w:t>2.14</w:t>
            </w:r>
          </w:p>
        </w:tc>
        <w:tc>
          <w:tcPr>
            <w:tcW w:w="798" w:type="dxa"/>
          </w:tcPr>
          <w:p w:rsidR="00DA2F96" w:rsidRDefault="00F44B8C">
            <w:pPr>
              <w:pStyle w:val="TableParagraph"/>
              <w:spacing w:before="3"/>
              <w:ind w:left="170" w:right="138"/>
              <w:rPr>
                <w:sz w:val="20"/>
              </w:rPr>
            </w:pPr>
            <w:r>
              <w:rPr>
                <w:sz w:val="20"/>
              </w:rPr>
              <w:t>0.102</w:t>
            </w:r>
          </w:p>
        </w:tc>
        <w:tc>
          <w:tcPr>
            <w:tcW w:w="735" w:type="dxa"/>
          </w:tcPr>
          <w:p w:rsidR="00DA2F96" w:rsidRDefault="00F44B8C">
            <w:pPr>
              <w:pStyle w:val="TableParagraph"/>
              <w:spacing w:before="19" w:line="227" w:lineRule="exact"/>
              <w:ind w:left="165" w:right="111"/>
              <w:rPr>
                <w:sz w:val="20"/>
              </w:rPr>
            </w:pPr>
            <w:r>
              <w:rPr>
                <w:sz w:val="20"/>
              </w:rPr>
              <w:t>0.03</w:t>
            </w:r>
          </w:p>
        </w:tc>
      </w:tr>
      <w:tr w:rsidR="00DA2F96">
        <w:trPr>
          <w:trHeight w:val="261"/>
        </w:trPr>
        <w:tc>
          <w:tcPr>
            <w:tcW w:w="1097" w:type="dxa"/>
          </w:tcPr>
          <w:p w:rsidR="00DA2F96" w:rsidRDefault="00F44B8C">
            <w:pPr>
              <w:pStyle w:val="TableParagraph"/>
              <w:spacing w:before="3"/>
              <w:ind w:left="119"/>
              <w:jc w:val="left"/>
              <w:rPr>
                <w:sz w:val="20"/>
              </w:rPr>
            </w:pPr>
            <w:r>
              <w:rPr>
                <w:sz w:val="20"/>
              </w:rPr>
              <w:t>Fertiliser</w:t>
            </w:r>
          </w:p>
        </w:tc>
        <w:tc>
          <w:tcPr>
            <w:tcW w:w="581" w:type="dxa"/>
          </w:tcPr>
          <w:p w:rsidR="00DA2F96" w:rsidRDefault="00F44B8C">
            <w:pPr>
              <w:pStyle w:val="TableParagraph"/>
              <w:spacing w:before="3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45" w:type="dxa"/>
          </w:tcPr>
          <w:p w:rsidR="00DA2F96" w:rsidRDefault="00F44B8C">
            <w:pPr>
              <w:pStyle w:val="TableParagraph"/>
              <w:spacing w:before="3"/>
              <w:ind w:left="181" w:right="174"/>
              <w:rPr>
                <w:sz w:val="20"/>
              </w:rPr>
            </w:pPr>
            <w:r>
              <w:rPr>
                <w:sz w:val="20"/>
              </w:rPr>
              <w:t>0.52</w:t>
            </w:r>
          </w:p>
        </w:tc>
        <w:tc>
          <w:tcPr>
            <w:tcW w:w="1010" w:type="dxa"/>
          </w:tcPr>
          <w:p w:rsidR="00DA2F96" w:rsidRDefault="00F44B8C">
            <w:pPr>
              <w:pStyle w:val="TableParagraph"/>
              <w:spacing w:before="3"/>
              <w:ind w:left="197"/>
              <w:jc w:val="left"/>
              <w:rPr>
                <w:sz w:val="20"/>
              </w:rPr>
            </w:pPr>
            <w:r>
              <w:rPr>
                <w:sz w:val="20"/>
              </w:rPr>
              <w:t>0.597</w:t>
            </w:r>
          </w:p>
        </w:tc>
        <w:tc>
          <w:tcPr>
            <w:tcW w:w="552" w:type="dxa"/>
          </w:tcPr>
          <w:p w:rsidR="00DA2F96" w:rsidRDefault="00F44B8C">
            <w:pPr>
              <w:pStyle w:val="TableParagraph"/>
              <w:spacing w:before="17" w:line="224" w:lineRule="exact"/>
              <w:ind w:left="-16"/>
              <w:jc w:val="left"/>
              <w:rPr>
                <w:sz w:val="20"/>
              </w:rPr>
            </w:pPr>
            <w:r>
              <w:rPr>
                <w:sz w:val="20"/>
              </w:rPr>
              <w:t>-0.01</w:t>
            </w:r>
          </w:p>
        </w:tc>
        <w:tc>
          <w:tcPr>
            <w:tcW w:w="302" w:type="dxa"/>
          </w:tcPr>
          <w:p w:rsidR="00DA2F96" w:rsidRDefault="00DA2F96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23" w:type="dxa"/>
          </w:tcPr>
          <w:p w:rsidR="00DA2F96" w:rsidRDefault="00F44B8C">
            <w:pPr>
              <w:pStyle w:val="TableParagraph"/>
              <w:spacing w:before="3"/>
              <w:ind w:left="123" w:right="106"/>
              <w:rPr>
                <w:sz w:val="20"/>
              </w:rPr>
            </w:pPr>
            <w:r>
              <w:rPr>
                <w:sz w:val="20"/>
              </w:rPr>
              <w:t>1.95</w:t>
            </w:r>
          </w:p>
        </w:tc>
        <w:tc>
          <w:tcPr>
            <w:tcW w:w="754" w:type="dxa"/>
          </w:tcPr>
          <w:p w:rsidR="00DA2F96" w:rsidRDefault="00F44B8C">
            <w:pPr>
              <w:pStyle w:val="TableParagraph"/>
              <w:spacing w:before="3"/>
              <w:ind w:left="121" w:right="142"/>
              <w:rPr>
                <w:sz w:val="20"/>
              </w:rPr>
            </w:pPr>
            <w:r>
              <w:rPr>
                <w:sz w:val="20"/>
              </w:rPr>
              <w:t>0.149</w:t>
            </w:r>
          </w:p>
        </w:tc>
        <w:tc>
          <w:tcPr>
            <w:tcW w:w="797" w:type="dxa"/>
          </w:tcPr>
          <w:p w:rsidR="00DA2F96" w:rsidRDefault="00F44B8C">
            <w:pPr>
              <w:pStyle w:val="TableParagraph"/>
              <w:spacing w:before="17" w:line="224" w:lineRule="exact"/>
              <w:ind w:left="208"/>
              <w:jc w:val="left"/>
              <w:rPr>
                <w:sz w:val="20"/>
              </w:rPr>
            </w:pPr>
            <w:r>
              <w:rPr>
                <w:sz w:val="20"/>
              </w:rPr>
              <w:t>0.02</w:t>
            </w:r>
          </w:p>
        </w:tc>
        <w:tc>
          <w:tcPr>
            <w:tcW w:w="1046" w:type="dxa"/>
          </w:tcPr>
          <w:p w:rsidR="00DA2F96" w:rsidRDefault="00F44B8C">
            <w:pPr>
              <w:pStyle w:val="TableParagraph"/>
              <w:spacing w:before="3"/>
              <w:ind w:left="401" w:right="132"/>
              <w:rPr>
                <w:sz w:val="20"/>
              </w:rPr>
            </w:pPr>
            <w:r>
              <w:rPr>
                <w:sz w:val="20"/>
              </w:rPr>
              <w:t>0.24</w:t>
            </w:r>
          </w:p>
        </w:tc>
        <w:tc>
          <w:tcPr>
            <w:tcW w:w="959" w:type="dxa"/>
          </w:tcPr>
          <w:p w:rsidR="00DA2F96" w:rsidRDefault="00F44B8C">
            <w:pPr>
              <w:pStyle w:val="TableParagraph"/>
              <w:spacing w:before="3"/>
              <w:ind w:left="136" w:right="309"/>
              <w:rPr>
                <w:sz w:val="20"/>
              </w:rPr>
            </w:pPr>
            <w:r>
              <w:rPr>
                <w:sz w:val="20"/>
              </w:rPr>
              <w:t>0.787</w:t>
            </w:r>
          </w:p>
        </w:tc>
        <w:tc>
          <w:tcPr>
            <w:tcW w:w="697" w:type="dxa"/>
          </w:tcPr>
          <w:p w:rsidR="00DA2F96" w:rsidRDefault="00F44B8C">
            <w:pPr>
              <w:pStyle w:val="TableParagraph"/>
              <w:spacing w:before="17" w:line="224" w:lineRule="exact"/>
              <w:ind w:left="20"/>
              <w:jc w:val="left"/>
              <w:rPr>
                <w:sz w:val="20"/>
              </w:rPr>
            </w:pPr>
            <w:r>
              <w:rPr>
                <w:sz w:val="20"/>
              </w:rPr>
              <w:t>-0.02</w:t>
            </w:r>
          </w:p>
        </w:tc>
        <w:tc>
          <w:tcPr>
            <w:tcW w:w="888" w:type="dxa"/>
          </w:tcPr>
          <w:p w:rsidR="00DA2F96" w:rsidRDefault="00F44B8C">
            <w:pPr>
              <w:pStyle w:val="TableParagraph"/>
              <w:spacing w:before="3"/>
              <w:ind w:left="259" w:right="138"/>
              <w:rPr>
                <w:sz w:val="20"/>
              </w:rPr>
            </w:pPr>
            <w:r>
              <w:rPr>
                <w:sz w:val="20"/>
              </w:rPr>
              <w:t>0.14</w:t>
            </w:r>
          </w:p>
        </w:tc>
        <w:tc>
          <w:tcPr>
            <w:tcW w:w="791" w:type="dxa"/>
          </w:tcPr>
          <w:p w:rsidR="00DA2F96" w:rsidRDefault="00F44B8C">
            <w:pPr>
              <w:pStyle w:val="TableParagraph"/>
              <w:spacing w:before="3"/>
              <w:ind w:left="158" w:right="142"/>
              <w:rPr>
                <w:sz w:val="20"/>
              </w:rPr>
            </w:pPr>
            <w:r>
              <w:rPr>
                <w:sz w:val="20"/>
              </w:rPr>
              <w:t>0.867</w:t>
            </w:r>
          </w:p>
        </w:tc>
        <w:tc>
          <w:tcPr>
            <w:tcW w:w="854" w:type="dxa"/>
          </w:tcPr>
          <w:p w:rsidR="00DA2F96" w:rsidRDefault="00F44B8C">
            <w:pPr>
              <w:pStyle w:val="TableParagraph"/>
              <w:spacing w:before="17" w:line="224" w:lineRule="exact"/>
              <w:ind w:left="184"/>
              <w:jc w:val="left"/>
              <w:rPr>
                <w:sz w:val="20"/>
              </w:rPr>
            </w:pPr>
            <w:r>
              <w:rPr>
                <w:sz w:val="20"/>
              </w:rPr>
              <w:t>-0.02</w:t>
            </w:r>
          </w:p>
        </w:tc>
        <w:tc>
          <w:tcPr>
            <w:tcW w:w="893" w:type="dxa"/>
          </w:tcPr>
          <w:p w:rsidR="00DA2F96" w:rsidRDefault="00F44B8C">
            <w:pPr>
              <w:pStyle w:val="TableParagraph"/>
              <w:spacing w:before="3"/>
              <w:ind w:left="259" w:right="144"/>
              <w:rPr>
                <w:sz w:val="20"/>
              </w:rPr>
            </w:pPr>
            <w:r>
              <w:rPr>
                <w:sz w:val="20"/>
              </w:rPr>
              <w:t>0.13</w:t>
            </w:r>
          </w:p>
        </w:tc>
        <w:tc>
          <w:tcPr>
            <w:tcW w:w="798" w:type="dxa"/>
          </w:tcPr>
          <w:p w:rsidR="00DA2F96" w:rsidRDefault="00F44B8C">
            <w:pPr>
              <w:pStyle w:val="TableParagraph"/>
              <w:spacing w:before="3"/>
              <w:ind w:left="170" w:right="138"/>
              <w:rPr>
                <w:sz w:val="20"/>
              </w:rPr>
            </w:pPr>
            <w:r>
              <w:rPr>
                <w:sz w:val="20"/>
              </w:rPr>
              <w:t>0.882</w:t>
            </w:r>
          </w:p>
        </w:tc>
        <w:tc>
          <w:tcPr>
            <w:tcW w:w="735" w:type="dxa"/>
          </w:tcPr>
          <w:p w:rsidR="00DA2F96" w:rsidRDefault="00F44B8C">
            <w:pPr>
              <w:pStyle w:val="TableParagraph"/>
              <w:spacing w:before="17" w:line="224" w:lineRule="exact"/>
              <w:ind w:left="165" w:right="113"/>
              <w:rPr>
                <w:sz w:val="20"/>
              </w:rPr>
            </w:pPr>
            <w:r>
              <w:rPr>
                <w:sz w:val="20"/>
              </w:rPr>
              <w:t>-0.02</w:t>
            </w:r>
          </w:p>
        </w:tc>
      </w:tr>
      <w:tr w:rsidR="00DA2F96">
        <w:trPr>
          <w:trHeight w:val="263"/>
        </w:trPr>
        <w:tc>
          <w:tcPr>
            <w:tcW w:w="1097" w:type="dxa"/>
          </w:tcPr>
          <w:p w:rsidR="00DA2F96" w:rsidRDefault="00F44B8C">
            <w:pPr>
              <w:pStyle w:val="TableParagraph"/>
              <w:spacing w:before="5"/>
              <w:ind w:left="119"/>
              <w:jc w:val="left"/>
              <w:rPr>
                <w:sz w:val="20"/>
              </w:rPr>
            </w:pPr>
            <w:r>
              <w:rPr>
                <w:sz w:val="20"/>
              </w:rPr>
              <w:t>Sp*St</w:t>
            </w:r>
          </w:p>
        </w:tc>
        <w:tc>
          <w:tcPr>
            <w:tcW w:w="581" w:type="dxa"/>
          </w:tcPr>
          <w:p w:rsidR="00DA2F96" w:rsidRDefault="00F44B8C">
            <w:pPr>
              <w:pStyle w:val="TableParagraph"/>
              <w:spacing w:before="5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45" w:type="dxa"/>
          </w:tcPr>
          <w:p w:rsidR="00DA2F96" w:rsidRDefault="00F44B8C">
            <w:pPr>
              <w:pStyle w:val="TableParagraph"/>
              <w:spacing w:before="5"/>
              <w:ind w:left="181" w:right="174"/>
              <w:rPr>
                <w:sz w:val="20"/>
              </w:rPr>
            </w:pPr>
            <w:r>
              <w:rPr>
                <w:sz w:val="20"/>
              </w:rPr>
              <w:t>1.72</w:t>
            </w:r>
          </w:p>
        </w:tc>
        <w:tc>
          <w:tcPr>
            <w:tcW w:w="1010" w:type="dxa"/>
          </w:tcPr>
          <w:p w:rsidR="00DA2F96" w:rsidRDefault="00F44B8C">
            <w:pPr>
              <w:pStyle w:val="TableParagraph"/>
              <w:spacing w:before="5"/>
              <w:ind w:left="197"/>
              <w:jc w:val="left"/>
              <w:rPr>
                <w:sz w:val="20"/>
              </w:rPr>
            </w:pPr>
            <w:r>
              <w:rPr>
                <w:sz w:val="20"/>
              </w:rPr>
              <w:t>0.170</w:t>
            </w:r>
          </w:p>
        </w:tc>
        <w:tc>
          <w:tcPr>
            <w:tcW w:w="552" w:type="dxa"/>
          </w:tcPr>
          <w:p w:rsidR="00DA2F96" w:rsidRDefault="00F44B8C">
            <w:pPr>
              <w:pStyle w:val="TableParagraph"/>
              <w:spacing w:before="19" w:line="224" w:lineRule="exact"/>
              <w:ind w:left="18"/>
              <w:jc w:val="left"/>
              <w:rPr>
                <w:sz w:val="20"/>
              </w:rPr>
            </w:pPr>
            <w:r>
              <w:rPr>
                <w:sz w:val="20"/>
              </w:rPr>
              <w:t>0.02</w:t>
            </w:r>
          </w:p>
        </w:tc>
        <w:tc>
          <w:tcPr>
            <w:tcW w:w="302" w:type="dxa"/>
          </w:tcPr>
          <w:p w:rsidR="00DA2F96" w:rsidRDefault="00DA2F96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23" w:type="dxa"/>
          </w:tcPr>
          <w:p w:rsidR="00DA2F96" w:rsidRDefault="00F44B8C">
            <w:pPr>
              <w:pStyle w:val="TableParagraph"/>
              <w:spacing w:before="5"/>
              <w:ind w:left="123" w:right="106"/>
              <w:rPr>
                <w:sz w:val="20"/>
              </w:rPr>
            </w:pPr>
            <w:r>
              <w:rPr>
                <w:sz w:val="20"/>
              </w:rPr>
              <w:t>0.58</w:t>
            </w:r>
          </w:p>
        </w:tc>
        <w:tc>
          <w:tcPr>
            <w:tcW w:w="754" w:type="dxa"/>
          </w:tcPr>
          <w:p w:rsidR="00DA2F96" w:rsidRDefault="00F44B8C">
            <w:pPr>
              <w:pStyle w:val="TableParagraph"/>
              <w:spacing w:before="5"/>
              <w:ind w:left="121" w:right="142"/>
              <w:rPr>
                <w:sz w:val="20"/>
              </w:rPr>
            </w:pPr>
            <w:r>
              <w:rPr>
                <w:sz w:val="20"/>
              </w:rPr>
              <w:t>0.629</w:t>
            </w:r>
          </w:p>
        </w:tc>
        <w:tc>
          <w:tcPr>
            <w:tcW w:w="797" w:type="dxa"/>
          </w:tcPr>
          <w:p w:rsidR="00DA2F96" w:rsidRDefault="00F44B8C">
            <w:pPr>
              <w:pStyle w:val="TableParagraph"/>
              <w:spacing w:before="19" w:line="224" w:lineRule="exact"/>
              <w:ind w:left="175"/>
              <w:jc w:val="left"/>
              <w:rPr>
                <w:sz w:val="20"/>
              </w:rPr>
            </w:pPr>
            <w:r>
              <w:rPr>
                <w:sz w:val="20"/>
              </w:rPr>
              <w:t>-0.01</w:t>
            </w:r>
          </w:p>
        </w:tc>
        <w:tc>
          <w:tcPr>
            <w:tcW w:w="1046" w:type="dxa"/>
          </w:tcPr>
          <w:p w:rsidR="00DA2F96" w:rsidRDefault="00F44B8C">
            <w:pPr>
              <w:pStyle w:val="TableParagraph"/>
              <w:spacing w:before="5"/>
              <w:ind w:left="401" w:right="132"/>
              <w:rPr>
                <w:sz w:val="20"/>
              </w:rPr>
            </w:pPr>
            <w:r>
              <w:rPr>
                <w:sz w:val="20"/>
              </w:rPr>
              <w:t>3.23</w:t>
            </w:r>
          </w:p>
        </w:tc>
        <w:tc>
          <w:tcPr>
            <w:tcW w:w="959" w:type="dxa"/>
          </w:tcPr>
          <w:p w:rsidR="00DA2F96" w:rsidRDefault="00F44B8C">
            <w:pPr>
              <w:pStyle w:val="TableParagraph"/>
              <w:spacing w:before="5"/>
              <w:ind w:left="136" w:right="309"/>
              <w:rPr>
                <w:sz w:val="20"/>
              </w:rPr>
            </w:pPr>
            <w:r>
              <w:rPr>
                <w:sz w:val="20"/>
              </w:rPr>
              <w:t>0.027</w:t>
            </w:r>
          </w:p>
        </w:tc>
        <w:tc>
          <w:tcPr>
            <w:tcW w:w="697" w:type="dxa"/>
          </w:tcPr>
          <w:p w:rsidR="00DA2F96" w:rsidRDefault="00F44B8C">
            <w:pPr>
              <w:pStyle w:val="TableParagraph"/>
              <w:spacing w:before="19" w:line="224" w:lineRule="exact"/>
              <w:ind w:left="54"/>
              <w:jc w:val="left"/>
              <w:rPr>
                <w:sz w:val="20"/>
              </w:rPr>
            </w:pPr>
            <w:r>
              <w:rPr>
                <w:sz w:val="20"/>
              </w:rPr>
              <w:t>0.07</w:t>
            </w:r>
          </w:p>
        </w:tc>
        <w:tc>
          <w:tcPr>
            <w:tcW w:w="888" w:type="dxa"/>
          </w:tcPr>
          <w:p w:rsidR="00DA2F96" w:rsidRDefault="00F44B8C">
            <w:pPr>
              <w:pStyle w:val="TableParagraph"/>
              <w:spacing w:before="5"/>
              <w:ind w:left="259" w:right="138"/>
              <w:rPr>
                <w:sz w:val="20"/>
              </w:rPr>
            </w:pPr>
            <w:r>
              <w:rPr>
                <w:sz w:val="20"/>
              </w:rPr>
              <w:t>3.72</w:t>
            </w:r>
          </w:p>
        </w:tc>
        <w:tc>
          <w:tcPr>
            <w:tcW w:w="791" w:type="dxa"/>
          </w:tcPr>
          <w:p w:rsidR="00DA2F96" w:rsidRDefault="00F44B8C">
            <w:pPr>
              <w:pStyle w:val="TableParagraph"/>
              <w:spacing w:before="5"/>
              <w:ind w:left="158" w:right="142"/>
              <w:rPr>
                <w:sz w:val="20"/>
              </w:rPr>
            </w:pPr>
            <w:r>
              <w:rPr>
                <w:sz w:val="20"/>
              </w:rPr>
              <w:t>0.015</w:t>
            </w:r>
          </w:p>
        </w:tc>
        <w:tc>
          <w:tcPr>
            <w:tcW w:w="854" w:type="dxa"/>
          </w:tcPr>
          <w:p w:rsidR="00DA2F96" w:rsidRDefault="00F44B8C">
            <w:pPr>
              <w:pStyle w:val="TableParagraph"/>
              <w:spacing w:before="19" w:line="224" w:lineRule="exact"/>
              <w:ind w:left="217"/>
              <w:jc w:val="left"/>
              <w:rPr>
                <w:sz w:val="20"/>
              </w:rPr>
            </w:pPr>
            <w:r>
              <w:rPr>
                <w:sz w:val="20"/>
              </w:rPr>
              <w:t>0.08</w:t>
            </w:r>
          </w:p>
        </w:tc>
        <w:tc>
          <w:tcPr>
            <w:tcW w:w="893" w:type="dxa"/>
          </w:tcPr>
          <w:p w:rsidR="00DA2F96" w:rsidRDefault="00F44B8C">
            <w:pPr>
              <w:pStyle w:val="TableParagraph"/>
              <w:spacing w:before="5"/>
              <w:ind w:left="259" w:right="144"/>
              <w:rPr>
                <w:sz w:val="20"/>
              </w:rPr>
            </w:pPr>
            <w:r>
              <w:rPr>
                <w:sz w:val="20"/>
              </w:rPr>
              <w:t>1.27</w:t>
            </w:r>
          </w:p>
        </w:tc>
        <w:tc>
          <w:tcPr>
            <w:tcW w:w="798" w:type="dxa"/>
          </w:tcPr>
          <w:p w:rsidR="00DA2F96" w:rsidRDefault="00F44B8C">
            <w:pPr>
              <w:pStyle w:val="TableParagraph"/>
              <w:spacing w:before="5"/>
              <w:ind w:left="170" w:right="138"/>
              <w:rPr>
                <w:sz w:val="20"/>
              </w:rPr>
            </w:pPr>
            <w:r>
              <w:rPr>
                <w:sz w:val="20"/>
              </w:rPr>
              <w:t>0.290</w:t>
            </w:r>
          </w:p>
        </w:tc>
        <w:tc>
          <w:tcPr>
            <w:tcW w:w="735" w:type="dxa"/>
          </w:tcPr>
          <w:p w:rsidR="00DA2F96" w:rsidRDefault="00F44B8C">
            <w:pPr>
              <w:pStyle w:val="TableParagraph"/>
              <w:spacing w:before="19" w:line="224" w:lineRule="exact"/>
              <w:ind w:left="165" w:right="111"/>
              <w:rPr>
                <w:sz w:val="20"/>
              </w:rPr>
            </w:pPr>
            <w:r>
              <w:rPr>
                <w:sz w:val="20"/>
              </w:rPr>
              <w:t>0.01</w:t>
            </w:r>
          </w:p>
        </w:tc>
      </w:tr>
      <w:tr w:rsidR="00DA2F96">
        <w:trPr>
          <w:trHeight w:val="263"/>
        </w:trPr>
        <w:tc>
          <w:tcPr>
            <w:tcW w:w="1097" w:type="dxa"/>
          </w:tcPr>
          <w:p w:rsidR="00DA2F96" w:rsidRDefault="00F44B8C">
            <w:pPr>
              <w:pStyle w:val="TableParagraph"/>
              <w:spacing w:before="5"/>
              <w:ind w:left="119"/>
              <w:jc w:val="left"/>
              <w:rPr>
                <w:sz w:val="20"/>
              </w:rPr>
            </w:pPr>
            <w:r>
              <w:rPr>
                <w:sz w:val="20"/>
              </w:rPr>
              <w:t>Sp*F</w:t>
            </w:r>
          </w:p>
        </w:tc>
        <w:tc>
          <w:tcPr>
            <w:tcW w:w="581" w:type="dxa"/>
          </w:tcPr>
          <w:p w:rsidR="00DA2F96" w:rsidRDefault="00F44B8C">
            <w:pPr>
              <w:pStyle w:val="TableParagraph"/>
              <w:spacing w:before="5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45" w:type="dxa"/>
          </w:tcPr>
          <w:p w:rsidR="00DA2F96" w:rsidRDefault="00F44B8C">
            <w:pPr>
              <w:pStyle w:val="TableParagraph"/>
              <w:spacing w:before="5"/>
              <w:ind w:left="181" w:right="174"/>
              <w:rPr>
                <w:sz w:val="20"/>
              </w:rPr>
            </w:pPr>
            <w:r>
              <w:rPr>
                <w:sz w:val="20"/>
              </w:rPr>
              <w:t>0.37</w:t>
            </w:r>
          </w:p>
        </w:tc>
        <w:tc>
          <w:tcPr>
            <w:tcW w:w="1010" w:type="dxa"/>
          </w:tcPr>
          <w:p w:rsidR="00DA2F96" w:rsidRDefault="00F44B8C">
            <w:pPr>
              <w:pStyle w:val="TableParagraph"/>
              <w:spacing w:before="5"/>
              <w:ind w:left="197"/>
              <w:jc w:val="left"/>
              <w:rPr>
                <w:sz w:val="20"/>
              </w:rPr>
            </w:pPr>
            <w:r>
              <w:rPr>
                <w:sz w:val="20"/>
              </w:rPr>
              <w:t>0.693</w:t>
            </w:r>
          </w:p>
        </w:tc>
        <w:tc>
          <w:tcPr>
            <w:tcW w:w="552" w:type="dxa"/>
          </w:tcPr>
          <w:p w:rsidR="00DA2F96" w:rsidRDefault="00F44B8C">
            <w:pPr>
              <w:pStyle w:val="TableParagraph"/>
              <w:spacing w:before="19" w:line="224" w:lineRule="exact"/>
              <w:ind w:left="-16"/>
              <w:jc w:val="left"/>
              <w:rPr>
                <w:sz w:val="20"/>
              </w:rPr>
            </w:pPr>
            <w:r>
              <w:rPr>
                <w:sz w:val="20"/>
              </w:rPr>
              <w:t>-0.01</w:t>
            </w:r>
          </w:p>
        </w:tc>
        <w:tc>
          <w:tcPr>
            <w:tcW w:w="302" w:type="dxa"/>
          </w:tcPr>
          <w:p w:rsidR="00DA2F96" w:rsidRDefault="00DA2F96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23" w:type="dxa"/>
          </w:tcPr>
          <w:p w:rsidR="00DA2F96" w:rsidRDefault="00F44B8C">
            <w:pPr>
              <w:pStyle w:val="TableParagraph"/>
              <w:spacing w:before="5"/>
              <w:ind w:left="123" w:right="106"/>
              <w:rPr>
                <w:sz w:val="20"/>
              </w:rPr>
            </w:pPr>
            <w:r>
              <w:rPr>
                <w:sz w:val="20"/>
              </w:rPr>
              <w:t>3.65</w:t>
            </w:r>
          </w:p>
        </w:tc>
        <w:tc>
          <w:tcPr>
            <w:tcW w:w="754" w:type="dxa"/>
          </w:tcPr>
          <w:p w:rsidR="00DA2F96" w:rsidRDefault="00F44B8C">
            <w:pPr>
              <w:pStyle w:val="TableParagraph"/>
              <w:spacing w:before="5"/>
              <w:ind w:left="121" w:right="142"/>
              <w:rPr>
                <w:sz w:val="20"/>
              </w:rPr>
            </w:pPr>
            <w:r>
              <w:rPr>
                <w:sz w:val="20"/>
              </w:rPr>
              <w:t>0.031</w:t>
            </w:r>
          </w:p>
        </w:tc>
        <w:tc>
          <w:tcPr>
            <w:tcW w:w="797" w:type="dxa"/>
          </w:tcPr>
          <w:p w:rsidR="00DA2F96" w:rsidRDefault="00F44B8C">
            <w:pPr>
              <w:pStyle w:val="TableParagraph"/>
              <w:spacing w:before="19" w:line="224" w:lineRule="exact"/>
              <w:ind w:left="208"/>
              <w:jc w:val="left"/>
              <w:rPr>
                <w:sz w:val="20"/>
              </w:rPr>
            </w:pPr>
            <w:r>
              <w:rPr>
                <w:sz w:val="20"/>
              </w:rPr>
              <w:t>0.05</w:t>
            </w:r>
          </w:p>
        </w:tc>
        <w:tc>
          <w:tcPr>
            <w:tcW w:w="1046" w:type="dxa"/>
          </w:tcPr>
          <w:p w:rsidR="00DA2F96" w:rsidRDefault="00F44B8C">
            <w:pPr>
              <w:pStyle w:val="TableParagraph"/>
              <w:spacing w:before="5"/>
              <w:ind w:left="401" w:right="132"/>
              <w:rPr>
                <w:sz w:val="20"/>
              </w:rPr>
            </w:pPr>
            <w:r>
              <w:rPr>
                <w:sz w:val="20"/>
              </w:rPr>
              <w:t>1.40</w:t>
            </w:r>
          </w:p>
        </w:tc>
        <w:tc>
          <w:tcPr>
            <w:tcW w:w="959" w:type="dxa"/>
          </w:tcPr>
          <w:p w:rsidR="00DA2F96" w:rsidRDefault="00F44B8C">
            <w:pPr>
              <w:pStyle w:val="TableParagraph"/>
              <w:spacing w:before="5"/>
              <w:ind w:left="136" w:right="309"/>
              <w:rPr>
                <w:sz w:val="20"/>
              </w:rPr>
            </w:pPr>
            <w:r>
              <w:rPr>
                <w:sz w:val="20"/>
              </w:rPr>
              <w:t>0.253</w:t>
            </w:r>
          </w:p>
        </w:tc>
        <w:tc>
          <w:tcPr>
            <w:tcW w:w="697" w:type="dxa"/>
          </w:tcPr>
          <w:p w:rsidR="00DA2F96" w:rsidRDefault="00F44B8C">
            <w:pPr>
              <w:pStyle w:val="TableParagraph"/>
              <w:spacing w:before="19" w:line="224" w:lineRule="exact"/>
              <w:ind w:left="54"/>
              <w:jc w:val="left"/>
              <w:rPr>
                <w:sz w:val="20"/>
              </w:rPr>
            </w:pPr>
            <w:r>
              <w:rPr>
                <w:sz w:val="20"/>
              </w:rPr>
              <w:t>0.01</w:t>
            </w:r>
          </w:p>
        </w:tc>
        <w:tc>
          <w:tcPr>
            <w:tcW w:w="888" w:type="dxa"/>
          </w:tcPr>
          <w:p w:rsidR="00DA2F96" w:rsidRDefault="00F44B8C">
            <w:pPr>
              <w:pStyle w:val="TableParagraph"/>
              <w:spacing w:before="5"/>
              <w:ind w:left="259" w:right="138"/>
              <w:rPr>
                <w:sz w:val="20"/>
              </w:rPr>
            </w:pPr>
            <w:r>
              <w:rPr>
                <w:sz w:val="20"/>
              </w:rPr>
              <w:t>0.49</w:t>
            </w:r>
          </w:p>
        </w:tc>
        <w:tc>
          <w:tcPr>
            <w:tcW w:w="791" w:type="dxa"/>
          </w:tcPr>
          <w:p w:rsidR="00DA2F96" w:rsidRDefault="00F44B8C">
            <w:pPr>
              <w:pStyle w:val="TableParagraph"/>
              <w:spacing w:before="5"/>
              <w:ind w:left="158" w:right="142"/>
              <w:rPr>
                <w:sz w:val="20"/>
              </w:rPr>
            </w:pPr>
            <w:r>
              <w:rPr>
                <w:sz w:val="20"/>
              </w:rPr>
              <w:t>0.614</w:t>
            </w:r>
          </w:p>
        </w:tc>
        <w:tc>
          <w:tcPr>
            <w:tcW w:w="854" w:type="dxa"/>
          </w:tcPr>
          <w:p w:rsidR="00DA2F96" w:rsidRDefault="00F44B8C">
            <w:pPr>
              <w:pStyle w:val="TableParagraph"/>
              <w:spacing w:before="19" w:line="224" w:lineRule="exact"/>
              <w:ind w:left="184"/>
              <w:jc w:val="left"/>
              <w:rPr>
                <w:sz w:val="20"/>
              </w:rPr>
            </w:pPr>
            <w:r>
              <w:rPr>
                <w:sz w:val="20"/>
              </w:rPr>
              <w:t>-0.01</w:t>
            </w:r>
          </w:p>
        </w:tc>
        <w:tc>
          <w:tcPr>
            <w:tcW w:w="893" w:type="dxa"/>
          </w:tcPr>
          <w:p w:rsidR="00DA2F96" w:rsidRDefault="00F44B8C">
            <w:pPr>
              <w:pStyle w:val="TableParagraph"/>
              <w:spacing w:before="5"/>
              <w:ind w:left="259" w:right="144"/>
              <w:rPr>
                <w:sz w:val="20"/>
              </w:rPr>
            </w:pPr>
            <w:r>
              <w:rPr>
                <w:sz w:val="20"/>
              </w:rPr>
              <w:t>0.85</w:t>
            </w:r>
          </w:p>
        </w:tc>
        <w:tc>
          <w:tcPr>
            <w:tcW w:w="798" w:type="dxa"/>
          </w:tcPr>
          <w:p w:rsidR="00DA2F96" w:rsidRDefault="00F44B8C">
            <w:pPr>
              <w:pStyle w:val="TableParagraph"/>
              <w:spacing w:before="5"/>
              <w:ind w:left="170" w:right="138"/>
              <w:rPr>
                <w:sz w:val="20"/>
              </w:rPr>
            </w:pPr>
            <w:r>
              <w:rPr>
                <w:sz w:val="20"/>
              </w:rPr>
              <w:t>0.434</w:t>
            </w:r>
          </w:p>
        </w:tc>
        <w:tc>
          <w:tcPr>
            <w:tcW w:w="735" w:type="dxa"/>
          </w:tcPr>
          <w:p w:rsidR="00DA2F96" w:rsidRDefault="00F44B8C">
            <w:pPr>
              <w:pStyle w:val="TableParagraph"/>
              <w:spacing w:before="19" w:line="224" w:lineRule="exact"/>
              <w:ind w:left="165" w:right="111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</w:tr>
      <w:tr w:rsidR="00DA2F96">
        <w:trPr>
          <w:trHeight w:val="266"/>
        </w:trPr>
        <w:tc>
          <w:tcPr>
            <w:tcW w:w="1097" w:type="dxa"/>
          </w:tcPr>
          <w:p w:rsidR="00DA2F96" w:rsidRDefault="00F44B8C">
            <w:pPr>
              <w:pStyle w:val="TableParagraph"/>
              <w:spacing w:before="5"/>
              <w:ind w:left="119"/>
              <w:jc w:val="left"/>
              <w:rPr>
                <w:sz w:val="20"/>
              </w:rPr>
            </w:pPr>
            <w:r>
              <w:rPr>
                <w:sz w:val="20"/>
              </w:rPr>
              <w:t>St*F</w:t>
            </w:r>
          </w:p>
        </w:tc>
        <w:tc>
          <w:tcPr>
            <w:tcW w:w="581" w:type="dxa"/>
          </w:tcPr>
          <w:p w:rsidR="00DA2F96" w:rsidRDefault="00F44B8C">
            <w:pPr>
              <w:pStyle w:val="TableParagraph"/>
              <w:spacing w:before="5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45" w:type="dxa"/>
          </w:tcPr>
          <w:p w:rsidR="00DA2F96" w:rsidRDefault="00F44B8C">
            <w:pPr>
              <w:pStyle w:val="TableParagraph"/>
              <w:spacing w:before="5"/>
              <w:ind w:left="181" w:right="174"/>
              <w:rPr>
                <w:sz w:val="20"/>
              </w:rPr>
            </w:pPr>
            <w:r>
              <w:rPr>
                <w:sz w:val="20"/>
              </w:rPr>
              <w:t>1.39</w:t>
            </w:r>
          </w:p>
        </w:tc>
        <w:tc>
          <w:tcPr>
            <w:tcW w:w="1010" w:type="dxa"/>
          </w:tcPr>
          <w:p w:rsidR="00DA2F96" w:rsidRDefault="00F44B8C">
            <w:pPr>
              <w:pStyle w:val="TableParagraph"/>
              <w:spacing w:before="5"/>
              <w:ind w:left="197"/>
              <w:jc w:val="left"/>
              <w:rPr>
                <w:sz w:val="20"/>
              </w:rPr>
            </w:pPr>
            <w:r>
              <w:rPr>
                <w:sz w:val="20"/>
              </w:rPr>
              <w:t>0.229</w:t>
            </w:r>
          </w:p>
        </w:tc>
        <w:tc>
          <w:tcPr>
            <w:tcW w:w="552" w:type="dxa"/>
          </w:tcPr>
          <w:p w:rsidR="00DA2F96" w:rsidRDefault="00F44B8C">
            <w:pPr>
              <w:pStyle w:val="TableParagraph"/>
              <w:spacing w:before="19" w:line="227" w:lineRule="exact"/>
              <w:ind w:left="18"/>
              <w:jc w:val="left"/>
              <w:rPr>
                <w:sz w:val="20"/>
              </w:rPr>
            </w:pPr>
            <w:r>
              <w:rPr>
                <w:sz w:val="20"/>
              </w:rPr>
              <w:t>0.02</w:t>
            </w:r>
          </w:p>
        </w:tc>
        <w:tc>
          <w:tcPr>
            <w:tcW w:w="302" w:type="dxa"/>
          </w:tcPr>
          <w:p w:rsidR="00DA2F96" w:rsidRDefault="00DA2F96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23" w:type="dxa"/>
          </w:tcPr>
          <w:p w:rsidR="00DA2F96" w:rsidRDefault="00F44B8C">
            <w:pPr>
              <w:pStyle w:val="TableParagraph"/>
              <w:spacing w:before="5"/>
              <w:ind w:left="123" w:right="106"/>
              <w:rPr>
                <w:sz w:val="20"/>
              </w:rPr>
            </w:pPr>
            <w:r>
              <w:rPr>
                <w:sz w:val="20"/>
              </w:rPr>
              <w:t>8.72</w:t>
            </w:r>
          </w:p>
        </w:tc>
        <w:tc>
          <w:tcPr>
            <w:tcW w:w="754" w:type="dxa"/>
          </w:tcPr>
          <w:p w:rsidR="00DA2F96" w:rsidRDefault="00F44B8C">
            <w:pPr>
              <w:pStyle w:val="TableParagraph"/>
              <w:spacing w:before="10"/>
              <w:ind w:left="121" w:right="142"/>
              <w:rPr>
                <w:b/>
                <w:sz w:val="20"/>
              </w:rPr>
            </w:pPr>
            <w:r>
              <w:rPr>
                <w:b/>
                <w:sz w:val="20"/>
              </w:rPr>
              <w:t>0.000</w:t>
            </w:r>
          </w:p>
        </w:tc>
        <w:tc>
          <w:tcPr>
            <w:tcW w:w="797" w:type="dxa"/>
          </w:tcPr>
          <w:p w:rsidR="00DA2F96" w:rsidRDefault="00F44B8C">
            <w:pPr>
              <w:pStyle w:val="TableParagraph"/>
              <w:spacing w:before="24" w:line="222" w:lineRule="exact"/>
              <w:ind w:left="20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0.33</w:t>
            </w:r>
          </w:p>
        </w:tc>
        <w:tc>
          <w:tcPr>
            <w:tcW w:w="1046" w:type="dxa"/>
          </w:tcPr>
          <w:p w:rsidR="00DA2F96" w:rsidRDefault="00F44B8C">
            <w:pPr>
              <w:pStyle w:val="TableParagraph"/>
              <w:spacing w:before="5"/>
              <w:ind w:left="401" w:right="132"/>
              <w:rPr>
                <w:sz w:val="20"/>
              </w:rPr>
            </w:pPr>
            <w:r>
              <w:rPr>
                <w:sz w:val="20"/>
              </w:rPr>
              <w:t>2.68</w:t>
            </w:r>
          </w:p>
        </w:tc>
        <w:tc>
          <w:tcPr>
            <w:tcW w:w="959" w:type="dxa"/>
          </w:tcPr>
          <w:p w:rsidR="00DA2F96" w:rsidRDefault="00F44B8C">
            <w:pPr>
              <w:pStyle w:val="TableParagraph"/>
              <w:spacing w:before="5"/>
              <w:ind w:left="136" w:right="309"/>
              <w:rPr>
                <w:sz w:val="20"/>
              </w:rPr>
            </w:pPr>
            <w:r>
              <w:rPr>
                <w:sz w:val="20"/>
              </w:rPr>
              <w:t>0.021</w:t>
            </w:r>
          </w:p>
        </w:tc>
        <w:tc>
          <w:tcPr>
            <w:tcW w:w="697" w:type="dxa"/>
          </w:tcPr>
          <w:p w:rsidR="00DA2F96" w:rsidRDefault="00F44B8C">
            <w:pPr>
              <w:pStyle w:val="TableParagraph"/>
              <w:spacing w:before="19" w:line="227" w:lineRule="exact"/>
              <w:ind w:left="54"/>
              <w:jc w:val="left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888" w:type="dxa"/>
          </w:tcPr>
          <w:p w:rsidR="00DA2F96" w:rsidRDefault="00F44B8C">
            <w:pPr>
              <w:pStyle w:val="TableParagraph"/>
              <w:spacing w:before="5"/>
              <w:ind w:left="259" w:right="138"/>
              <w:rPr>
                <w:sz w:val="20"/>
              </w:rPr>
            </w:pPr>
            <w:r>
              <w:rPr>
                <w:sz w:val="20"/>
              </w:rPr>
              <w:t>4.11</w:t>
            </w:r>
          </w:p>
        </w:tc>
        <w:tc>
          <w:tcPr>
            <w:tcW w:w="791" w:type="dxa"/>
          </w:tcPr>
          <w:p w:rsidR="00DA2F96" w:rsidRDefault="00F44B8C">
            <w:pPr>
              <w:pStyle w:val="TableParagraph"/>
              <w:spacing w:before="10"/>
              <w:ind w:left="158" w:right="142"/>
              <w:rPr>
                <w:b/>
                <w:sz w:val="20"/>
              </w:rPr>
            </w:pPr>
            <w:r>
              <w:rPr>
                <w:b/>
                <w:sz w:val="20"/>
              </w:rPr>
              <w:t>0.001</w:t>
            </w:r>
          </w:p>
        </w:tc>
        <w:tc>
          <w:tcPr>
            <w:tcW w:w="854" w:type="dxa"/>
          </w:tcPr>
          <w:p w:rsidR="00DA2F96" w:rsidRDefault="00F44B8C">
            <w:pPr>
              <w:pStyle w:val="TableParagraph"/>
              <w:spacing w:before="24" w:line="222" w:lineRule="exact"/>
              <w:ind w:left="21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0.16</w:t>
            </w:r>
          </w:p>
        </w:tc>
        <w:tc>
          <w:tcPr>
            <w:tcW w:w="893" w:type="dxa"/>
          </w:tcPr>
          <w:p w:rsidR="00DA2F96" w:rsidRDefault="00F44B8C">
            <w:pPr>
              <w:pStyle w:val="TableParagraph"/>
              <w:spacing w:before="5"/>
              <w:ind w:left="259" w:right="144"/>
              <w:rPr>
                <w:sz w:val="20"/>
              </w:rPr>
            </w:pPr>
            <w:r>
              <w:rPr>
                <w:sz w:val="20"/>
              </w:rPr>
              <w:t>0.99</w:t>
            </w:r>
          </w:p>
        </w:tc>
        <w:tc>
          <w:tcPr>
            <w:tcW w:w="798" w:type="dxa"/>
          </w:tcPr>
          <w:p w:rsidR="00DA2F96" w:rsidRDefault="00F44B8C">
            <w:pPr>
              <w:pStyle w:val="TableParagraph"/>
              <w:spacing w:before="5"/>
              <w:ind w:left="170" w:right="138"/>
              <w:rPr>
                <w:sz w:val="20"/>
              </w:rPr>
            </w:pPr>
            <w:r>
              <w:rPr>
                <w:sz w:val="20"/>
              </w:rPr>
              <w:t>0.437</w:t>
            </w:r>
          </w:p>
        </w:tc>
        <w:tc>
          <w:tcPr>
            <w:tcW w:w="735" w:type="dxa"/>
          </w:tcPr>
          <w:p w:rsidR="00DA2F96" w:rsidRDefault="00F44B8C">
            <w:pPr>
              <w:pStyle w:val="TableParagraph"/>
              <w:spacing w:before="19" w:line="227" w:lineRule="exact"/>
              <w:ind w:left="165" w:right="111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</w:tr>
      <w:tr w:rsidR="00DA2F96">
        <w:trPr>
          <w:trHeight w:val="260"/>
        </w:trPr>
        <w:tc>
          <w:tcPr>
            <w:tcW w:w="1097" w:type="dxa"/>
          </w:tcPr>
          <w:p w:rsidR="00DA2F96" w:rsidRDefault="00F44B8C">
            <w:pPr>
              <w:pStyle w:val="TableParagraph"/>
              <w:spacing w:before="3"/>
              <w:ind w:left="119"/>
              <w:jc w:val="left"/>
              <w:rPr>
                <w:sz w:val="20"/>
              </w:rPr>
            </w:pPr>
            <w:r>
              <w:rPr>
                <w:sz w:val="20"/>
              </w:rPr>
              <w:t>Sp*St*F</w:t>
            </w:r>
          </w:p>
        </w:tc>
        <w:tc>
          <w:tcPr>
            <w:tcW w:w="581" w:type="dxa"/>
          </w:tcPr>
          <w:p w:rsidR="00DA2F96" w:rsidRDefault="00F44B8C">
            <w:pPr>
              <w:pStyle w:val="TableParagraph"/>
              <w:spacing w:before="3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45" w:type="dxa"/>
          </w:tcPr>
          <w:p w:rsidR="00DA2F96" w:rsidRDefault="00F44B8C">
            <w:pPr>
              <w:pStyle w:val="TableParagraph"/>
              <w:spacing w:before="3"/>
              <w:ind w:left="181" w:right="174"/>
              <w:rPr>
                <w:sz w:val="20"/>
              </w:rPr>
            </w:pPr>
            <w:r>
              <w:rPr>
                <w:sz w:val="20"/>
              </w:rPr>
              <w:t>1.75</w:t>
            </w:r>
          </w:p>
        </w:tc>
        <w:tc>
          <w:tcPr>
            <w:tcW w:w="1010" w:type="dxa"/>
          </w:tcPr>
          <w:p w:rsidR="00DA2F96" w:rsidRDefault="00F44B8C">
            <w:pPr>
              <w:pStyle w:val="TableParagraph"/>
              <w:spacing w:before="3"/>
              <w:ind w:left="197"/>
              <w:jc w:val="left"/>
              <w:rPr>
                <w:sz w:val="20"/>
              </w:rPr>
            </w:pPr>
            <w:r>
              <w:rPr>
                <w:sz w:val="20"/>
              </w:rPr>
              <w:t>0.121</w:t>
            </w:r>
          </w:p>
        </w:tc>
        <w:tc>
          <w:tcPr>
            <w:tcW w:w="552" w:type="dxa"/>
          </w:tcPr>
          <w:p w:rsidR="00DA2F96" w:rsidRDefault="00F44B8C">
            <w:pPr>
              <w:pStyle w:val="TableParagraph"/>
              <w:spacing w:before="19" w:line="221" w:lineRule="exact"/>
              <w:ind w:left="18"/>
              <w:jc w:val="left"/>
              <w:rPr>
                <w:sz w:val="20"/>
              </w:rPr>
            </w:pPr>
            <w:r>
              <w:rPr>
                <w:sz w:val="20"/>
              </w:rPr>
              <w:t>0.05</w:t>
            </w:r>
          </w:p>
        </w:tc>
        <w:tc>
          <w:tcPr>
            <w:tcW w:w="302" w:type="dxa"/>
          </w:tcPr>
          <w:p w:rsidR="00DA2F96" w:rsidRDefault="00DA2F96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23" w:type="dxa"/>
          </w:tcPr>
          <w:p w:rsidR="00DA2F96" w:rsidRDefault="00F44B8C">
            <w:pPr>
              <w:pStyle w:val="TableParagraph"/>
              <w:spacing w:before="3"/>
              <w:ind w:left="123" w:right="106"/>
              <w:rPr>
                <w:sz w:val="20"/>
              </w:rPr>
            </w:pPr>
            <w:r>
              <w:rPr>
                <w:sz w:val="20"/>
              </w:rPr>
              <w:t>2.69</w:t>
            </w:r>
          </w:p>
        </w:tc>
        <w:tc>
          <w:tcPr>
            <w:tcW w:w="754" w:type="dxa"/>
          </w:tcPr>
          <w:p w:rsidR="00DA2F96" w:rsidRDefault="00F44B8C">
            <w:pPr>
              <w:pStyle w:val="TableParagraph"/>
              <w:spacing w:before="3"/>
              <w:ind w:left="121" w:right="142"/>
              <w:rPr>
                <w:sz w:val="20"/>
              </w:rPr>
            </w:pPr>
            <w:r>
              <w:rPr>
                <w:sz w:val="20"/>
              </w:rPr>
              <w:t>0.021</w:t>
            </w:r>
          </w:p>
        </w:tc>
        <w:tc>
          <w:tcPr>
            <w:tcW w:w="797" w:type="dxa"/>
          </w:tcPr>
          <w:p w:rsidR="00DA2F96" w:rsidRDefault="00F44B8C">
            <w:pPr>
              <w:pStyle w:val="TableParagraph"/>
              <w:spacing w:before="19" w:line="221" w:lineRule="exact"/>
              <w:ind w:left="208"/>
              <w:jc w:val="left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046" w:type="dxa"/>
          </w:tcPr>
          <w:p w:rsidR="00DA2F96" w:rsidRDefault="00F44B8C">
            <w:pPr>
              <w:pStyle w:val="TableParagraph"/>
              <w:spacing w:before="3"/>
              <w:ind w:left="401" w:right="132"/>
              <w:rPr>
                <w:sz w:val="20"/>
              </w:rPr>
            </w:pPr>
            <w:r>
              <w:rPr>
                <w:sz w:val="20"/>
              </w:rPr>
              <w:t>1.52</w:t>
            </w:r>
          </w:p>
        </w:tc>
        <w:tc>
          <w:tcPr>
            <w:tcW w:w="959" w:type="dxa"/>
          </w:tcPr>
          <w:p w:rsidR="00DA2F96" w:rsidRDefault="00F44B8C">
            <w:pPr>
              <w:pStyle w:val="TableParagraph"/>
              <w:spacing w:before="3"/>
              <w:ind w:left="136" w:right="309"/>
              <w:rPr>
                <w:sz w:val="20"/>
              </w:rPr>
            </w:pPr>
            <w:r>
              <w:rPr>
                <w:sz w:val="20"/>
              </w:rPr>
              <w:t>0.184</w:t>
            </w:r>
          </w:p>
        </w:tc>
        <w:tc>
          <w:tcPr>
            <w:tcW w:w="697" w:type="dxa"/>
          </w:tcPr>
          <w:p w:rsidR="00DA2F96" w:rsidRDefault="00F44B8C">
            <w:pPr>
              <w:pStyle w:val="TableParagraph"/>
              <w:spacing w:before="19" w:line="221" w:lineRule="exact"/>
              <w:ind w:left="54"/>
              <w:jc w:val="left"/>
              <w:rPr>
                <w:sz w:val="20"/>
              </w:rPr>
            </w:pPr>
            <w:r>
              <w:rPr>
                <w:sz w:val="20"/>
              </w:rPr>
              <w:t>0.03</w:t>
            </w:r>
          </w:p>
        </w:tc>
        <w:tc>
          <w:tcPr>
            <w:tcW w:w="888" w:type="dxa"/>
          </w:tcPr>
          <w:p w:rsidR="00DA2F96" w:rsidRDefault="00F44B8C">
            <w:pPr>
              <w:pStyle w:val="TableParagraph"/>
              <w:spacing w:before="3"/>
              <w:ind w:left="259" w:right="138"/>
              <w:rPr>
                <w:sz w:val="20"/>
              </w:rPr>
            </w:pPr>
            <w:r>
              <w:rPr>
                <w:sz w:val="20"/>
              </w:rPr>
              <w:t>0.83</w:t>
            </w:r>
          </w:p>
        </w:tc>
        <w:tc>
          <w:tcPr>
            <w:tcW w:w="791" w:type="dxa"/>
          </w:tcPr>
          <w:p w:rsidR="00DA2F96" w:rsidRDefault="00F44B8C">
            <w:pPr>
              <w:pStyle w:val="TableParagraph"/>
              <w:spacing w:before="3"/>
              <w:ind w:left="158" w:right="142"/>
              <w:rPr>
                <w:sz w:val="20"/>
              </w:rPr>
            </w:pPr>
            <w:r>
              <w:rPr>
                <w:sz w:val="20"/>
              </w:rPr>
              <w:t>0.547</w:t>
            </w:r>
          </w:p>
        </w:tc>
        <w:tc>
          <w:tcPr>
            <w:tcW w:w="854" w:type="dxa"/>
          </w:tcPr>
          <w:p w:rsidR="00DA2F96" w:rsidRDefault="00F44B8C">
            <w:pPr>
              <w:pStyle w:val="TableParagraph"/>
              <w:spacing w:before="19" w:line="221" w:lineRule="exact"/>
              <w:ind w:left="184"/>
              <w:jc w:val="left"/>
              <w:rPr>
                <w:sz w:val="20"/>
              </w:rPr>
            </w:pPr>
            <w:r>
              <w:rPr>
                <w:sz w:val="20"/>
              </w:rPr>
              <w:t>-0.01</w:t>
            </w:r>
          </w:p>
        </w:tc>
        <w:tc>
          <w:tcPr>
            <w:tcW w:w="893" w:type="dxa"/>
          </w:tcPr>
          <w:p w:rsidR="00DA2F96" w:rsidRDefault="00F44B8C">
            <w:pPr>
              <w:pStyle w:val="TableParagraph"/>
              <w:spacing w:before="3"/>
              <w:ind w:left="259" w:right="144"/>
              <w:rPr>
                <w:sz w:val="20"/>
              </w:rPr>
            </w:pPr>
            <w:r>
              <w:rPr>
                <w:sz w:val="20"/>
              </w:rPr>
              <w:t>0.61</w:t>
            </w:r>
          </w:p>
        </w:tc>
        <w:tc>
          <w:tcPr>
            <w:tcW w:w="798" w:type="dxa"/>
          </w:tcPr>
          <w:p w:rsidR="00DA2F96" w:rsidRDefault="00F44B8C">
            <w:pPr>
              <w:pStyle w:val="TableParagraph"/>
              <w:spacing w:before="3"/>
              <w:ind w:left="170" w:right="138"/>
              <w:rPr>
                <w:sz w:val="20"/>
              </w:rPr>
            </w:pPr>
            <w:r>
              <w:rPr>
                <w:sz w:val="20"/>
              </w:rPr>
              <w:t>0.723</w:t>
            </w:r>
          </w:p>
        </w:tc>
        <w:tc>
          <w:tcPr>
            <w:tcW w:w="735" w:type="dxa"/>
          </w:tcPr>
          <w:p w:rsidR="00DA2F96" w:rsidRDefault="00F44B8C">
            <w:pPr>
              <w:pStyle w:val="TableParagraph"/>
              <w:spacing w:before="19" w:line="221" w:lineRule="exact"/>
              <w:ind w:left="165" w:right="113"/>
              <w:rPr>
                <w:sz w:val="20"/>
              </w:rPr>
            </w:pPr>
            <w:r>
              <w:rPr>
                <w:sz w:val="20"/>
              </w:rPr>
              <w:t>-0.03</w:t>
            </w:r>
          </w:p>
        </w:tc>
      </w:tr>
      <w:tr w:rsidR="00DA2F96">
        <w:trPr>
          <w:trHeight w:val="277"/>
        </w:trPr>
        <w:tc>
          <w:tcPr>
            <w:tcW w:w="1097" w:type="dxa"/>
            <w:tcBorders>
              <w:bottom w:val="single" w:sz="4" w:space="0" w:color="000000"/>
            </w:tcBorders>
          </w:tcPr>
          <w:p w:rsidR="00DA2F96" w:rsidRDefault="00F44B8C">
            <w:pPr>
              <w:pStyle w:val="TableParagraph"/>
              <w:spacing w:before="4"/>
              <w:ind w:left="119"/>
              <w:jc w:val="left"/>
              <w:rPr>
                <w:sz w:val="20"/>
              </w:rPr>
            </w:pPr>
            <w:r>
              <w:rPr>
                <w:sz w:val="20"/>
              </w:rPr>
              <w:t>R</w:t>
            </w:r>
            <w:r>
              <w:rPr>
                <w:position w:val="7"/>
                <w:sz w:val="13"/>
              </w:rPr>
              <w:t xml:space="preserve">2 </w:t>
            </w:r>
            <w:r>
              <w:rPr>
                <w:sz w:val="20"/>
              </w:rPr>
              <w:t>adj</w:t>
            </w:r>
          </w:p>
        </w:tc>
        <w:tc>
          <w:tcPr>
            <w:tcW w:w="581" w:type="dxa"/>
            <w:tcBorders>
              <w:bottom w:val="single" w:sz="4" w:space="0" w:color="000000"/>
            </w:tcBorders>
          </w:tcPr>
          <w:p w:rsidR="00DA2F96" w:rsidRDefault="00DA2F9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45" w:type="dxa"/>
            <w:tcBorders>
              <w:bottom w:val="single" w:sz="4" w:space="0" w:color="000000"/>
            </w:tcBorders>
          </w:tcPr>
          <w:p w:rsidR="00DA2F96" w:rsidRDefault="00DA2F9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010" w:type="dxa"/>
            <w:tcBorders>
              <w:bottom w:val="single" w:sz="4" w:space="0" w:color="000000"/>
            </w:tcBorders>
          </w:tcPr>
          <w:p w:rsidR="00DA2F96" w:rsidRDefault="00F44B8C">
            <w:pPr>
              <w:pStyle w:val="TableParagraph"/>
              <w:spacing w:before="23"/>
              <w:ind w:left="260"/>
              <w:jc w:val="left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552" w:type="dxa"/>
            <w:tcBorders>
              <w:bottom w:val="single" w:sz="4" w:space="0" w:color="000000"/>
            </w:tcBorders>
          </w:tcPr>
          <w:p w:rsidR="00DA2F96" w:rsidRDefault="00DA2F9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302" w:type="dxa"/>
            <w:tcBorders>
              <w:bottom w:val="single" w:sz="4" w:space="0" w:color="000000"/>
            </w:tcBorders>
          </w:tcPr>
          <w:p w:rsidR="00DA2F96" w:rsidRDefault="00DA2F9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23" w:type="dxa"/>
            <w:tcBorders>
              <w:bottom w:val="single" w:sz="4" w:space="0" w:color="000000"/>
            </w:tcBorders>
          </w:tcPr>
          <w:p w:rsidR="00DA2F96" w:rsidRDefault="00DA2F9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754" w:type="dxa"/>
            <w:tcBorders>
              <w:bottom w:val="single" w:sz="4" w:space="0" w:color="000000"/>
            </w:tcBorders>
          </w:tcPr>
          <w:p w:rsidR="00DA2F96" w:rsidRDefault="00F44B8C">
            <w:pPr>
              <w:pStyle w:val="TableParagraph"/>
              <w:spacing w:before="23"/>
              <w:ind w:left="121" w:right="133"/>
              <w:rPr>
                <w:sz w:val="20"/>
              </w:rPr>
            </w:pPr>
            <w:r>
              <w:rPr>
                <w:sz w:val="20"/>
              </w:rPr>
              <w:t>82</w:t>
            </w:r>
          </w:p>
        </w:tc>
        <w:tc>
          <w:tcPr>
            <w:tcW w:w="797" w:type="dxa"/>
            <w:tcBorders>
              <w:bottom w:val="single" w:sz="4" w:space="0" w:color="000000"/>
            </w:tcBorders>
          </w:tcPr>
          <w:p w:rsidR="00DA2F96" w:rsidRDefault="00DA2F9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046" w:type="dxa"/>
            <w:tcBorders>
              <w:bottom w:val="single" w:sz="4" w:space="0" w:color="000000"/>
            </w:tcBorders>
          </w:tcPr>
          <w:p w:rsidR="00DA2F96" w:rsidRDefault="00DA2F9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59" w:type="dxa"/>
            <w:tcBorders>
              <w:bottom w:val="single" w:sz="4" w:space="0" w:color="000000"/>
            </w:tcBorders>
          </w:tcPr>
          <w:p w:rsidR="00DA2F96" w:rsidRDefault="00F44B8C">
            <w:pPr>
              <w:pStyle w:val="TableParagraph"/>
              <w:spacing w:before="23"/>
              <w:ind w:left="148" w:right="283"/>
              <w:rPr>
                <w:sz w:val="20"/>
              </w:rPr>
            </w:pPr>
            <w:r>
              <w:rPr>
                <w:sz w:val="20"/>
              </w:rPr>
              <w:t>47</w:t>
            </w:r>
          </w:p>
        </w:tc>
        <w:tc>
          <w:tcPr>
            <w:tcW w:w="697" w:type="dxa"/>
            <w:tcBorders>
              <w:bottom w:val="single" w:sz="4" w:space="0" w:color="000000"/>
            </w:tcBorders>
          </w:tcPr>
          <w:p w:rsidR="00DA2F96" w:rsidRDefault="00DA2F9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88" w:type="dxa"/>
            <w:tcBorders>
              <w:bottom w:val="single" w:sz="4" w:space="0" w:color="000000"/>
            </w:tcBorders>
          </w:tcPr>
          <w:p w:rsidR="00DA2F96" w:rsidRDefault="00DA2F9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791" w:type="dxa"/>
            <w:tcBorders>
              <w:bottom w:val="single" w:sz="4" w:space="0" w:color="000000"/>
            </w:tcBorders>
          </w:tcPr>
          <w:p w:rsidR="00DA2F96" w:rsidRDefault="00F44B8C">
            <w:pPr>
              <w:pStyle w:val="TableParagraph"/>
              <w:spacing w:before="23"/>
              <w:ind w:left="143" w:right="142"/>
              <w:rPr>
                <w:sz w:val="20"/>
              </w:rPr>
            </w:pPr>
            <w:r>
              <w:rPr>
                <w:sz w:val="20"/>
              </w:rPr>
              <w:t>43</w:t>
            </w:r>
          </w:p>
        </w:tc>
        <w:tc>
          <w:tcPr>
            <w:tcW w:w="854" w:type="dxa"/>
            <w:tcBorders>
              <w:bottom w:val="single" w:sz="4" w:space="0" w:color="000000"/>
            </w:tcBorders>
          </w:tcPr>
          <w:p w:rsidR="00DA2F96" w:rsidRDefault="00DA2F9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93" w:type="dxa"/>
            <w:tcBorders>
              <w:bottom w:val="single" w:sz="4" w:space="0" w:color="000000"/>
            </w:tcBorders>
          </w:tcPr>
          <w:p w:rsidR="00DA2F96" w:rsidRDefault="00DA2F9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798" w:type="dxa"/>
            <w:tcBorders>
              <w:bottom w:val="single" w:sz="4" w:space="0" w:color="000000"/>
            </w:tcBorders>
          </w:tcPr>
          <w:p w:rsidR="00DA2F96" w:rsidRDefault="00F44B8C">
            <w:pPr>
              <w:pStyle w:val="TableParagraph"/>
              <w:spacing w:before="23"/>
              <w:ind w:right="1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35" w:type="dxa"/>
            <w:tcBorders>
              <w:bottom w:val="single" w:sz="4" w:space="0" w:color="000000"/>
            </w:tcBorders>
          </w:tcPr>
          <w:p w:rsidR="00DA2F96" w:rsidRDefault="00DA2F96">
            <w:pPr>
              <w:pStyle w:val="TableParagraph"/>
              <w:jc w:val="left"/>
              <w:rPr>
                <w:sz w:val="20"/>
              </w:rPr>
            </w:pPr>
          </w:p>
        </w:tc>
      </w:tr>
    </w:tbl>
    <w:p w:rsidR="00DA2F96" w:rsidRDefault="00DA2F96">
      <w:pPr>
        <w:pStyle w:val="Listeavsnitt"/>
        <w:numPr>
          <w:ilvl w:val="0"/>
          <w:numId w:val="5"/>
        </w:numPr>
        <w:tabs>
          <w:tab w:val="left" w:pos="422"/>
        </w:tabs>
        <w:spacing w:before="0"/>
        <w:ind w:left="421" w:hanging="317"/>
        <w:rPr>
          <w:rFonts w:ascii="Trebuchet MS"/>
          <w:sz w:val="20"/>
        </w:rPr>
      </w:pPr>
    </w:p>
    <w:p w:rsidR="00DA2F96" w:rsidRDefault="00DA2F96">
      <w:pPr>
        <w:pStyle w:val="Listeavsnitt"/>
        <w:numPr>
          <w:ilvl w:val="0"/>
          <w:numId w:val="5"/>
        </w:numPr>
        <w:tabs>
          <w:tab w:val="left" w:pos="422"/>
        </w:tabs>
        <w:spacing w:before="32"/>
        <w:ind w:left="421" w:hanging="317"/>
        <w:rPr>
          <w:rFonts w:ascii="Trebuchet MS"/>
          <w:sz w:val="20"/>
        </w:rPr>
      </w:pPr>
    </w:p>
    <w:p w:rsidR="00DA2F96" w:rsidRDefault="00DA2F96">
      <w:pPr>
        <w:pStyle w:val="Listeavsnitt"/>
        <w:numPr>
          <w:ilvl w:val="0"/>
          <w:numId w:val="5"/>
        </w:numPr>
        <w:tabs>
          <w:tab w:val="left" w:pos="422"/>
        </w:tabs>
        <w:spacing w:before="32"/>
        <w:ind w:left="421" w:hanging="317"/>
        <w:rPr>
          <w:rFonts w:ascii="Trebuchet MS"/>
          <w:sz w:val="20"/>
        </w:rPr>
      </w:pPr>
    </w:p>
    <w:p w:rsidR="00DA2F96" w:rsidRDefault="00DA2F96">
      <w:pPr>
        <w:pStyle w:val="Listeavsnitt"/>
        <w:numPr>
          <w:ilvl w:val="0"/>
          <w:numId w:val="5"/>
        </w:numPr>
        <w:tabs>
          <w:tab w:val="left" w:pos="422"/>
        </w:tabs>
        <w:spacing w:before="34"/>
        <w:ind w:left="421" w:hanging="317"/>
        <w:rPr>
          <w:rFonts w:ascii="Trebuchet MS"/>
          <w:sz w:val="20"/>
        </w:rPr>
      </w:pPr>
    </w:p>
    <w:p w:rsidR="00DA2F96" w:rsidRDefault="00DA2F96">
      <w:pPr>
        <w:pStyle w:val="Listeavsnitt"/>
        <w:numPr>
          <w:ilvl w:val="0"/>
          <w:numId w:val="5"/>
        </w:numPr>
        <w:tabs>
          <w:tab w:val="left" w:pos="422"/>
        </w:tabs>
        <w:spacing w:before="32"/>
        <w:ind w:left="421" w:hanging="317"/>
        <w:rPr>
          <w:rFonts w:ascii="Trebuchet MS"/>
          <w:sz w:val="20"/>
        </w:rPr>
      </w:pPr>
    </w:p>
    <w:p w:rsidR="00DA2F96" w:rsidRDefault="00DA2F96">
      <w:pPr>
        <w:pStyle w:val="Listeavsnitt"/>
        <w:numPr>
          <w:ilvl w:val="0"/>
          <w:numId w:val="5"/>
        </w:numPr>
        <w:tabs>
          <w:tab w:val="left" w:pos="422"/>
        </w:tabs>
        <w:spacing w:before="31"/>
        <w:ind w:left="421" w:hanging="317"/>
        <w:rPr>
          <w:rFonts w:ascii="Trebuchet MS"/>
          <w:sz w:val="20"/>
        </w:rPr>
      </w:pPr>
    </w:p>
    <w:p w:rsidR="00DA2F96" w:rsidRDefault="00DA2F96">
      <w:pPr>
        <w:rPr>
          <w:rFonts w:ascii="Trebuchet MS"/>
          <w:sz w:val="20"/>
        </w:rPr>
        <w:sectPr w:rsidR="00DA2F96">
          <w:footerReference w:type="default" r:id="rId10"/>
          <w:pgSz w:w="16840" w:h="11910" w:orient="landscape"/>
          <w:pgMar w:top="1100" w:right="600" w:bottom="1180" w:left="920" w:header="0" w:footer="984" w:gutter="0"/>
          <w:pgNumType w:start="14"/>
          <w:cols w:space="708"/>
        </w:sectPr>
      </w:pPr>
    </w:p>
    <w:p w:rsidR="00DA2F96" w:rsidRDefault="00DA2F96">
      <w:pPr>
        <w:pStyle w:val="Brdtekst"/>
        <w:spacing w:before="0"/>
        <w:rPr>
          <w:rFonts w:ascii="Trebuchet MS"/>
          <w:sz w:val="20"/>
        </w:rPr>
      </w:pPr>
    </w:p>
    <w:p w:rsidR="00DA2F96" w:rsidRDefault="00DA2F96">
      <w:pPr>
        <w:pStyle w:val="Brdtekst"/>
        <w:spacing w:before="0"/>
        <w:rPr>
          <w:rFonts w:ascii="Trebuchet MS"/>
          <w:sz w:val="20"/>
        </w:rPr>
      </w:pPr>
    </w:p>
    <w:p w:rsidR="00DA2F96" w:rsidRDefault="00DA2F96">
      <w:pPr>
        <w:pStyle w:val="Brdtekst"/>
        <w:spacing w:before="3"/>
        <w:rPr>
          <w:rFonts w:ascii="Trebuchet MS"/>
          <w:sz w:val="11"/>
        </w:rPr>
      </w:pPr>
    </w:p>
    <w:tbl>
      <w:tblPr>
        <w:tblStyle w:val="TableNormal"/>
        <w:tblW w:w="0" w:type="auto"/>
        <w:tblInd w:w="778" w:type="dxa"/>
        <w:tblLayout w:type="fixed"/>
        <w:tblLook w:val="01E0" w:firstRow="1" w:lastRow="1" w:firstColumn="1" w:lastColumn="1" w:noHBand="0" w:noVBand="0"/>
      </w:tblPr>
      <w:tblGrid>
        <w:gridCol w:w="1114"/>
        <w:gridCol w:w="565"/>
        <w:gridCol w:w="849"/>
        <w:gridCol w:w="821"/>
        <w:gridCol w:w="909"/>
        <w:gridCol w:w="924"/>
        <w:gridCol w:w="786"/>
        <w:gridCol w:w="903"/>
        <w:gridCol w:w="931"/>
        <w:gridCol w:w="787"/>
        <w:gridCol w:w="893"/>
        <w:gridCol w:w="846"/>
        <w:gridCol w:w="929"/>
        <w:gridCol w:w="767"/>
        <w:gridCol w:w="846"/>
        <w:gridCol w:w="824"/>
        <w:gridCol w:w="736"/>
      </w:tblGrid>
      <w:tr w:rsidR="00DA2F96">
        <w:trPr>
          <w:trHeight w:val="459"/>
        </w:trPr>
        <w:tc>
          <w:tcPr>
            <w:tcW w:w="4258" w:type="dxa"/>
            <w:gridSpan w:val="5"/>
            <w:tcBorders>
              <w:top w:val="single" w:sz="4" w:space="0" w:color="000000"/>
            </w:tcBorders>
          </w:tcPr>
          <w:p w:rsidR="00DA2F96" w:rsidRDefault="00F44B8C">
            <w:pPr>
              <w:pStyle w:val="TableParagraph"/>
              <w:spacing w:line="223" w:lineRule="exact"/>
              <w:ind w:left="1508"/>
              <w:rPr>
                <w:sz w:val="20"/>
              </w:rPr>
            </w:pPr>
            <w:r>
              <w:rPr>
                <w:sz w:val="20"/>
              </w:rPr>
              <w:t>Foraging index root length</w:t>
            </w:r>
          </w:p>
          <w:p w:rsidR="00DA2F96" w:rsidRDefault="00F44B8C">
            <w:pPr>
              <w:pStyle w:val="TableParagraph"/>
              <w:tabs>
                <w:tab w:val="left" w:pos="2431"/>
                <w:tab w:val="left" w:pos="3920"/>
              </w:tabs>
              <w:spacing w:line="216" w:lineRule="exact"/>
              <w:ind w:left="1510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  <w:t>(FIRL)</w:t>
            </w:r>
            <w:r>
              <w:rPr>
                <w:sz w:val="20"/>
                <w:u w:val="single"/>
              </w:rPr>
              <w:tab/>
            </w:r>
          </w:p>
        </w:tc>
        <w:tc>
          <w:tcPr>
            <w:tcW w:w="2613" w:type="dxa"/>
            <w:gridSpan w:val="3"/>
            <w:tcBorders>
              <w:top w:val="single" w:sz="4" w:space="0" w:color="000000"/>
            </w:tcBorders>
          </w:tcPr>
          <w:p w:rsidR="00DA2F96" w:rsidRDefault="00F44B8C">
            <w:pPr>
              <w:pStyle w:val="TableParagraph"/>
              <w:spacing w:line="223" w:lineRule="exact"/>
              <w:ind w:left="23"/>
              <w:rPr>
                <w:sz w:val="20"/>
              </w:rPr>
            </w:pPr>
            <w:r>
              <w:rPr>
                <w:sz w:val="20"/>
              </w:rPr>
              <w:t>Foraging index root</w:t>
            </w:r>
          </w:p>
          <w:p w:rsidR="00DA2F96" w:rsidRDefault="00F44B8C">
            <w:pPr>
              <w:pStyle w:val="TableParagraph"/>
              <w:tabs>
                <w:tab w:val="left" w:pos="565"/>
                <w:tab w:val="left" w:pos="2435"/>
              </w:tabs>
              <w:spacing w:line="216" w:lineRule="exact"/>
              <w:ind w:left="25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  <w:t>biomass</w:t>
            </w:r>
            <w:r>
              <w:rPr>
                <w:spacing w:val="-8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(FIBM)</w:t>
            </w:r>
            <w:r>
              <w:rPr>
                <w:sz w:val="20"/>
                <w:u w:val="single"/>
              </w:rPr>
              <w:tab/>
            </w:r>
          </w:p>
        </w:tc>
        <w:tc>
          <w:tcPr>
            <w:tcW w:w="2611" w:type="dxa"/>
            <w:gridSpan w:val="3"/>
            <w:tcBorders>
              <w:top w:val="single" w:sz="4" w:space="0" w:color="000000"/>
            </w:tcBorders>
          </w:tcPr>
          <w:p w:rsidR="00DA2F96" w:rsidRDefault="00F44B8C">
            <w:pPr>
              <w:pStyle w:val="TableParagraph"/>
              <w:spacing w:line="223" w:lineRule="exact"/>
              <w:ind w:left="44"/>
              <w:rPr>
                <w:sz w:val="20"/>
              </w:rPr>
            </w:pPr>
            <w:r>
              <w:rPr>
                <w:sz w:val="20"/>
              </w:rPr>
              <w:t>Root length per shoot</w:t>
            </w:r>
          </w:p>
          <w:p w:rsidR="00DA2F96" w:rsidRDefault="00F44B8C">
            <w:pPr>
              <w:pStyle w:val="TableParagraph"/>
              <w:tabs>
                <w:tab w:val="left" w:pos="852"/>
                <w:tab w:val="left" w:pos="2314"/>
              </w:tabs>
              <w:spacing w:line="216" w:lineRule="exact"/>
              <w:ind w:left="46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  <w:t>biomass</w:t>
            </w:r>
            <w:r>
              <w:rPr>
                <w:sz w:val="20"/>
                <w:u w:val="single"/>
              </w:rPr>
              <w:tab/>
            </w:r>
          </w:p>
        </w:tc>
        <w:tc>
          <w:tcPr>
            <w:tcW w:w="2542" w:type="dxa"/>
            <w:gridSpan w:val="3"/>
            <w:tcBorders>
              <w:top w:val="single" w:sz="4" w:space="0" w:color="000000"/>
            </w:tcBorders>
          </w:tcPr>
          <w:p w:rsidR="00DA2F96" w:rsidRDefault="00F44B8C">
            <w:pPr>
              <w:pStyle w:val="TableParagraph"/>
              <w:spacing w:line="224" w:lineRule="exact"/>
              <w:ind w:left="46" w:right="48"/>
              <w:rPr>
                <w:sz w:val="20"/>
              </w:rPr>
            </w:pPr>
            <w:r>
              <w:rPr>
                <w:sz w:val="20"/>
              </w:rPr>
              <w:t>Root diameter bottom</w:t>
            </w:r>
          </w:p>
          <w:p w:rsidR="00DA2F96" w:rsidRDefault="00F44B8C">
            <w:pPr>
              <w:pStyle w:val="TableParagraph"/>
              <w:tabs>
                <w:tab w:val="left" w:pos="2359"/>
              </w:tabs>
              <w:spacing w:line="215" w:lineRule="exact"/>
              <w:ind w:left="46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</w:p>
        </w:tc>
        <w:tc>
          <w:tcPr>
            <w:tcW w:w="2406" w:type="dxa"/>
            <w:gridSpan w:val="3"/>
            <w:tcBorders>
              <w:top w:val="single" w:sz="4" w:space="0" w:color="000000"/>
            </w:tcBorders>
          </w:tcPr>
          <w:p w:rsidR="00DA2F96" w:rsidRDefault="00F44B8C">
            <w:pPr>
              <w:pStyle w:val="TableParagraph"/>
              <w:spacing w:line="224" w:lineRule="exact"/>
              <w:ind w:left="512" w:right="409"/>
              <w:rPr>
                <w:sz w:val="20"/>
              </w:rPr>
            </w:pPr>
            <w:r>
              <w:rPr>
                <w:sz w:val="20"/>
              </w:rPr>
              <w:t>Root diameter top</w:t>
            </w:r>
          </w:p>
          <w:p w:rsidR="00DA2F96" w:rsidRDefault="00F44B8C">
            <w:pPr>
              <w:pStyle w:val="TableParagraph"/>
              <w:tabs>
                <w:tab w:val="left" w:pos="2457"/>
              </w:tabs>
              <w:spacing w:line="215" w:lineRule="exact"/>
              <w:ind w:left="99" w:right="-58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</w:p>
        </w:tc>
      </w:tr>
      <w:tr w:rsidR="00DA2F96">
        <w:trPr>
          <w:trHeight w:val="274"/>
        </w:trPr>
        <w:tc>
          <w:tcPr>
            <w:tcW w:w="1114" w:type="dxa"/>
            <w:tcBorders>
              <w:bottom w:val="single" w:sz="4" w:space="0" w:color="000000"/>
            </w:tcBorders>
          </w:tcPr>
          <w:p w:rsidR="00DA2F96" w:rsidRDefault="00DA2F96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65" w:type="dxa"/>
            <w:tcBorders>
              <w:bottom w:val="single" w:sz="4" w:space="0" w:color="000000"/>
            </w:tcBorders>
          </w:tcPr>
          <w:p w:rsidR="00DA2F96" w:rsidRDefault="00F44B8C">
            <w:pPr>
              <w:pStyle w:val="TableParagraph"/>
              <w:spacing w:before="6"/>
              <w:ind w:left="179" w:right="179"/>
              <w:rPr>
                <w:sz w:val="20"/>
              </w:rPr>
            </w:pPr>
            <w:r>
              <w:rPr>
                <w:sz w:val="20"/>
              </w:rPr>
              <w:t>df</w:t>
            </w:r>
          </w:p>
        </w:tc>
        <w:tc>
          <w:tcPr>
            <w:tcW w:w="849" w:type="dxa"/>
            <w:tcBorders>
              <w:bottom w:val="single" w:sz="4" w:space="0" w:color="000000"/>
            </w:tcBorders>
          </w:tcPr>
          <w:p w:rsidR="00DA2F96" w:rsidRDefault="00F44B8C">
            <w:pPr>
              <w:pStyle w:val="TableParagraph"/>
              <w:spacing w:before="6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F</w:t>
            </w:r>
          </w:p>
        </w:tc>
        <w:tc>
          <w:tcPr>
            <w:tcW w:w="821" w:type="dxa"/>
            <w:tcBorders>
              <w:bottom w:val="single" w:sz="4" w:space="0" w:color="000000"/>
            </w:tcBorders>
          </w:tcPr>
          <w:p w:rsidR="00DA2F96" w:rsidRDefault="00F44B8C">
            <w:pPr>
              <w:pStyle w:val="TableParagraph"/>
              <w:spacing w:before="6"/>
              <w:ind w:left="30"/>
              <w:rPr>
                <w:sz w:val="20"/>
              </w:rPr>
            </w:pPr>
            <w:r>
              <w:rPr>
                <w:w w:val="99"/>
                <w:sz w:val="20"/>
              </w:rPr>
              <w:t>P</w:t>
            </w:r>
          </w:p>
        </w:tc>
        <w:tc>
          <w:tcPr>
            <w:tcW w:w="909" w:type="dxa"/>
            <w:tcBorders>
              <w:bottom w:val="single" w:sz="4" w:space="0" w:color="000000"/>
            </w:tcBorders>
          </w:tcPr>
          <w:p w:rsidR="00DA2F96" w:rsidRDefault="00F44B8C">
            <w:pPr>
              <w:pStyle w:val="TableParagraph"/>
              <w:spacing w:line="76" w:lineRule="exact"/>
              <w:ind w:left="60"/>
              <w:rPr>
                <w:sz w:val="13"/>
              </w:rPr>
            </w:pPr>
            <w:r>
              <w:rPr>
                <w:w w:val="99"/>
                <w:sz w:val="13"/>
              </w:rPr>
              <w:t>2</w:t>
            </w:r>
          </w:p>
          <w:p w:rsidR="00DA2F96" w:rsidRDefault="00F44B8C">
            <w:pPr>
              <w:pStyle w:val="TableParagraph"/>
              <w:spacing w:line="162" w:lineRule="exact"/>
              <w:ind w:left="247"/>
              <w:jc w:val="left"/>
              <w:rPr>
                <w:sz w:val="13"/>
              </w:rPr>
            </w:pPr>
            <w:r>
              <w:rPr>
                <w:position w:val="2"/>
                <w:sz w:val="20"/>
              </w:rPr>
              <w:t>ω</w:t>
            </w:r>
            <w:r>
              <w:rPr>
                <w:sz w:val="13"/>
              </w:rPr>
              <w:t>P</w:t>
            </w:r>
          </w:p>
        </w:tc>
        <w:tc>
          <w:tcPr>
            <w:tcW w:w="924" w:type="dxa"/>
            <w:tcBorders>
              <w:bottom w:val="single" w:sz="4" w:space="0" w:color="000000"/>
            </w:tcBorders>
          </w:tcPr>
          <w:p w:rsidR="00DA2F96" w:rsidRDefault="00F44B8C">
            <w:pPr>
              <w:pStyle w:val="TableParagraph"/>
              <w:spacing w:before="6"/>
              <w:ind w:left="155"/>
              <w:rPr>
                <w:sz w:val="20"/>
              </w:rPr>
            </w:pPr>
            <w:r>
              <w:rPr>
                <w:w w:val="99"/>
                <w:sz w:val="20"/>
              </w:rPr>
              <w:t>F</w:t>
            </w:r>
          </w:p>
        </w:tc>
        <w:tc>
          <w:tcPr>
            <w:tcW w:w="786" w:type="dxa"/>
            <w:tcBorders>
              <w:bottom w:val="single" w:sz="4" w:space="0" w:color="000000"/>
            </w:tcBorders>
          </w:tcPr>
          <w:p w:rsidR="00DA2F96" w:rsidRDefault="00F44B8C">
            <w:pPr>
              <w:pStyle w:val="TableParagraph"/>
              <w:spacing w:before="6"/>
              <w:rPr>
                <w:sz w:val="20"/>
              </w:rPr>
            </w:pPr>
            <w:r>
              <w:rPr>
                <w:w w:val="99"/>
                <w:sz w:val="20"/>
              </w:rPr>
              <w:t>P</w:t>
            </w:r>
          </w:p>
        </w:tc>
        <w:tc>
          <w:tcPr>
            <w:tcW w:w="903" w:type="dxa"/>
            <w:tcBorders>
              <w:bottom w:val="single" w:sz="4" w:space="0" w:color="000000"/>
            </w:tcBorders>
          </w:tcPr>
          <w:p w:rsidR="00DA2F96" w:rsidRDefault="00F44B8C">
            <w:pPr>
              <w:pStyle w:val="TableParagraph"/>
              <w:spacing w:line="76" w:lineRule="exact"/>
              <w:ind w:left="75"/>
              <w:rPr>
                <w:sz w:val="13"/>
              </w:rPr>
            </w:pPr>
            <w:r>
              <w:rPr>
                <w:w w:val="99"/>
                <w:sz w:val="13"/>
              </w:rPr>
              <w:t>2</w:t>
            </w:r>
          </w:p>
          <w:p w:rsidR="00DA2F96" w:rsidRDefault="00F44B8C">
            <w:pPr>
              <w:pStyle w:val="TableParagraph"/>
              <w:spacing w:line="162" w:lineRule="exact"/>
              <w:ind w:left="252"/>
              <w:jc w:val="left"/>
              <w:rPr>
                <w:sz w:val="13"/>
              </w:rPr>
            </w:pPr>
            <w:r>
              <w:rPr>
                <w:position w:val="2"/>
                <w:sz w:val="20"/>
              </w:rPr>
              <w:t>ω</w:t>
            </w:r>
            <w:r>
              <w:rPr>
                <w:sz w:val="13"/>
              </w:rPr>
              <w:t>P</w:t>
            </w:r>
          </w:p>
        </w:tc>
        <w:tc>
          <w:tcPr>
            <w:tcW w:w="931" w:type="dxa"/>
            <w:tcBorders>
              <w:bottom w:val="single" w:sz="4" w:space="0" w:color="000000"/>
            </w:tcBorders>
          </w:tcPr>
          <w:p w:rsidR="00DA2F96" w:rsidRDefault="00F44B8C">
            <w:pPr>
              <w:pStyle w:val="TableParagraph"/>
              <w:spacing w:before="6"/>
              <w:ind w:left="164"/>
              <w:rPr>
                <w:sz w:val="20"/>
              </w:rPr>
            </w:pPr>
            <w:r>
              <w:rPr>
                <w:w w:val="99"/>
                <w:sz w:val="20"/>
              </w:rPr>
              <w:t>F</w:t>
            </w:r>
          </w:p>
        </w:tc>
        <w:tc>
          <w:tcPr>
            <w:tcW w:w="787" w:type="dxa"/>
            <w:tcBorders>
              <w:bottom w:val="single" w:sz="4" w:space="0" w:color="000000"/>
            </w:tcBorders>
          </w:tcPr>
          <w:p w:rsidR="00DA2F96" w:rsidRDefault="00F44B8C">
            <w:pPr>
              <w:pStyle w:val="TableParagraph"/>
              <w:spacing w:before="6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P</w:t>
            </w:r>
          </w:p>
        </w:tc>
        <w:tc>
          <w:tcPr>
            <w:tcW w:w="893" w:type="dxa"/>
            <w:tcBorders>
              <w:bottom w:val="single" w:sz="4" w:space="0" w:color="000000"/>
            </w:tcBorders>
          </w:tcPr>
          <w:p w:rsidR="00DA2F96" w:rsidRDefault="00F44B8C">
            <w:pPr>
              <w:pStyle w:val="TableParagraph"/>
              <w:spacing w:line="76" w:lineRule="exact"/>
              <w:ind w:left="85"/>
              <w:rPr>
                <w:sz w:val="13"/>
              </w:rPr>
            </w:pPr>
            <w:r>
              <w:rPr>
                <w:w w:val="99"/>
                <w:sz w:val="13"/>
              </w:rPr>
              <w:t>2</w:t>
            </w:r>
          </w:p>
          <w:p w:rsidR="00DA2F96" w:rsidRDefault="00F44B8C">
            <w:pPr>
              <w:pStyle w:val="TableParagraph"/>
              <w:spacing w:line="162" w:lineRule="exact"/>
              <w:ind w:left="252"/>
              <w:jc w:val="left"/>
              <w:rPr>
                <w:sz w:val="13"/>
              </w:rPr>
            </w:pPr>
            <w:r>
              <w:rPr>
                <w:position w:val="2"/>
                <w:sz w:val="20"/>
              </w:rPr>
              <w:t>ω</w:t>
            </w:r>
            <w:r>
              <w:rPr>
                <w:sz w:val="13"/>
              </w:rPr>
              <w:t>P</w:t>
            </w:r>
          </w:p>
        </w:tc>
        <w:tc>
          <w:tcPr>
            <w:tcW w:w="846" w:type="dxa"/>
            <w:tcBorders>
              <w:bottom w:val="single" w:sz="4" w:space="0" w:color="000000"/>
            </w:tcBorders>
          </w:tcPr>
          <w:p w:rsidR="00DA2F96" w:rsidRDefault="00F44B8C">
            <w:pPr>
              <w:pStyle w:val="TableParagraph"/>
              <w:spacing w:before="6"/>
              <w:ind w:left="129"/>
              <w:rPr>
                <w:sz w:val="20"/>
              </w:rPr>
            </w:pPr>
            <w:r>
              <w:rPr>
                <w:w w:val="99"/>
                <w:sz w:val="20"/>
              </w:rPr>
              <w:t>F</w:t>
            </w:r>
          </w:p>
        </w:tc>
        <w:tc>
          <w:tcPr>
            <w:tcW w:w="929" w:type="dxa"/>
            <w:tcBorders>
              <w:bottom w:val="single" w:sz="4" w:space="0" w:color="000000"/>
            </w:tcBorders>
          </w:tcPr>
          <w:p w:rsidR="00DA2F96" w:rsidRDefault="00F44B8C">
            <w:pPr>
              <w:pStyle w:val="TableParagraph"/>
              <w:spacing w:before="6"/>
              <w:ind w:right="83"/>
              <w:rPr>
                <w:sz w:val="20"/>
              </w:rPr>
            </w:pPr>
            <w:r>
              <w:rPr>
                <w:w w:val="99"/>
                <w:sz w:val="20"/>
              </w:rPr>
              <w:t>P</w:t>
            </w:r>
          </w:p>
        </w:tc>
        <w:tc>
          <w:tcPr>
            <w:tcW w:w="767" w:type="dxa"/>
            <w:tcBorders>
              <w:bottom w:val="single" w:sz="4" w:space="0" w:color="000000"/>
            </w:tcBorders>
          </w:tcPr>
          <w:p w:rsidR="00DA2F96" w:rsidRDefault="00F44B8C">
            <w:pPr>
              <w:pStyle w:val="TableParagraph"/>
              <w:spacing w:line="76" w:lineRule="exact"/>
              <w:ind w:right="14"/>
              <w:rPr>
                <w:sz w:val="13"/>
              </w:rPr>
            </w:pPr>
            <w:r>
              <w:rPr>
                <w:w w:val="99"/>
                <w:sz w:val="13"/>
              </w:rPr>
              <w:t>2</w:t>
            </w:r>
          </w:p>
          <w:p w:rsidR="00DA2F96" w:rsidRDefault="00F44B8C">
            <w:pPr>
              <w:pStyle w:val="TableParagraph"/>
              <w:spacing w:line="162" w:lineRule="exact"/>
              <w:ind w:left="139"/>
              <w:jc w:val="left"/>
              <w:rPr>
                <w:sz w:val="13"/>
              </w:rPr>
            </w:pPr>
            <w:r>
              <w:rPr>
                <w:position w:val="2"/>
                <w:sz w:val="20"/>
              </w:rPr>
              <w:t>ω</w:t>
            </w:r>
            <w:r>
              <w:rPr>
                <w:sz w:val="13"/>
              </w:rPr>
              <w:t>P</w:t>
            </w:r>
          </w:p>
        </w:tc>
        <w:tc>
          <w:tcPr>
            <w:tcW w:w="846" w:type="dxa"/>
            <w:tcBorders>
              <w:bottom w:val="single" w:sz="4" w:space="0" w:color="000000"/>
            </w:tcBorders>
          </w:tcPr>
          <w:p w:rsidR="00DA2F96" w:rsidRDefault="00F44B8C">
            <w:pPr>
              <w:pStyle w:val="TableParagraph"/>
              <w:spacing w:before="6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F</w:t>
            </w:r>
          </w:p>
        </w:tc>
        <w:tc>
          <w:tcPr>
            <w:tcW w:w="824" w:type="dxa"/>
            <w:tcBorders>
              <w:bottom w:val="single" w:sz="4" w:space="0" w:color="000000"/>
            </w:tcBorders>
          </w:tcPr>
          <w:p w:rsidR="00DA2F96" w:rsidRDefault="00F44B8C">
            <w:pPr>
              <w:pStyle w:val="TableParagraph"/>
              <w:spacing w:before="6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P</w:t>
            </w:r>
          </w:p>
        </w:tc>
        <w:tc>
          <w:tcPr>
            <w:tcW w:w="736" w:type="dxa"/>
            <w:tcBorders>
              <w:bottom w:val="single" w:sz="4" w:space="0" w:color="000000"/>
            </w:tcBorders>
          </w:tcPr>
          <w:p w:rsidR="00DA2F96" w:rsidRDefault="00F44B8C">
            <w:pPr>
              <w:pStyle w:val="TableParagraph"/>
              <w:spacing w:line="76" w:lineRule="exact"/>
              <w:ind w:left="457"/>
              <w:jc w:val="left"/>
              <w:rPr>
                <w:sz w:val="13"/>
              </w:rPr>
            </w:pPr>
            <w:r>
              <w:rPr>
                <w:w w:val="99"/>
                <w:sz w:val="13"/>
              </w:rPr>
              <w:t>2</w:t>
            </w:r>
          </w:p>
          <w:p w:rsidR="00DA2F96" w:rsidRDefault="00F44B8C">
            <w:pPr>
              <w:pStyle w:val="TableParagraph"/>
              <w:spacing w:line="162" w:lineRule="exact"/>
              <w:ind w:left="98" w:right="121"/>
              <w:rPr>
                <w:sz w:val="13"/>
              </w:rPr>
            </w:pPr>
            <w:r>
              <w:rPr>
                <w:position w:val="2"/>
                <w:sz w:val="20"/>
              </w:rPr>
              <w:t>ω</w:t>
            </w:r>
            <w:r>
              <w:rPr>
                <w:sz w:val="13"/>
              </w:rPr>
              <w:t>P</w:t>
            </w:r>
          </w:p>
        </w:tc>
      </w:tr>
      <w:tr w:rsidR="00DA2F96">
        <w:trPr>
          <w:trHeight w:val="228"/>
        </w:trPr>
        <w:tc>
          <w:tcPr>
            <w:tcW w:w="14430" w:type="dxa"/>
            <w:gridSpan w:val="17"/>
            <w:tcBorders>
              <w:top w:val="single" w:sz="4" w:space="0" w:color="000000"/>
            </w:tcBorders>
          </w:tcPr>
          <w:p w:rsidR="00DA2F96" w:rsidRDefault="00F44B8C">
            <w:pPr>
              <w:pStyle w:val="TableParagraph"/>
              <w:spacing w:line="209" w:lineRule="exact"/>
              <w:ind w:left="119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Effects of watering</w:t>
            </w:r>
          </w:p>
        </w:tc>
      </w:tr>
      <w:tr w:rsidR="00DA2F96">
        <w:trPr>
          <w:trHeight w:val="266"/>
        </w:trPr>
        <w:tc>
          <w:tcPr>
            <w:tcW w:w="1114" w:type="dxa"/>
          </w:tcPr>
          <w:p w:rsidR="00DA2F96" w:rsidRDefault="00F44B8C">
            <w:pPr>
              <w:pStyle w:val="TableParagraph"/>
              <w:spacing w:line="227" w:lineRule="exact"/>
              <w:ind w:left="119"/>
              <w:jc w:val="left"/>
              <w:rPr>
                <w:sz w:val="20"/>
              </w:rPr>
            </w:pPr>
            <w:r>
              <w:rPr>
                <w:sz w:val="20"/>
              </w:rPr>
              <w:t>Species</w:t>
            </w:r>
          </w:p>
        </w:tc>
        <w:tc>
          <w:tcPr>
            <w:tcW w:w="565" w:type="dxa"/>
          </w:tcPr>
          <w:p w:rsidR="00DA2F96" w:rsidRDefault="00F44B8C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49" w:type="dxa"/>
          </w:tcPr>
          <w:p w:rsidR="00DA2F96" w:rsidRDefault="00F44B8C">
            <w:pPr>
              <w:pStyle w:val="TableParagraph"/>
              <w:spacing w:line="227" w:lineRule="exact"/>
              <w:ind w:left="180" w:right="179"/>
              <w:rPr>
                <w:sz w:val="20"/>
              </w:rPr>
            </w:pPr>
            <w:r>
              <w:rPr>
                <w:sz w:val="20"/>
              </w:rPr>
              <w:t>30.52</w:t>
            </w:r>
          </w:p>
        </w:tc>
        <w:tc>
          <w:tcPr>
            <w:tcW w:w="821" w:type="dxa"/>
          </w:tcPr>
          <w:p w:rsidR="00DA2F96" w:rsidRDefault="00F44B8C">
            <w:pPr>
              <w:pStyle w:val="TableParagraph"/>
              <w:spacing w:before="1"/>
              <w:ind w:left="20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0.000</w:t>
            </w:r>
          </w:p>
        </w:tc>
        <w:tc>
          <w:tcPr>
            <w:tcW w:w="909" w:type="dxa"/>
          </w:tcPr>
          <w:p w:rsidR="00DA2F96" w:rsidRDefault="00F44B8C">
            <w:pPr>
              <w:pStyle w:val="TableParagraph"/>
              <w:spacing w:before="33" w:line="214" w:lineRule="exact"/>
              <w:ind w:left="20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0.24</w:t>
            </w:r>
          </w:p>
        </w:tc>
        <w:tc>
          <w:tcPr>
            <w:tcW w:w="924" w:type="dxa"/>
          </w:tcPr>
          <w:p w:rsidR="00DA2F96" w:rsidRDefault="00F44B8C">
            <w:pPr>
              <w:pStyle w:val="TableParagraph"/>
              <w:spacing w:line="227" w:lineRule="exact"/>
              <w:ind w:left="294" w:right="139"/>
              <w:rPr>
                <w:sz w:val="20"/>
              </w:rPr>
            </w:pPr>
            <w:r>
              <w:rPr>
                <w:sz w:val="20"/>
              </w:rPr>
              <w:t>29.10</w:t>
            </w:r>
          </w:p>
        </w:tc>
        <w:tc>
          <w:tcPr>
            <w:tcW w:w="786" w:type="dxa"/>
          </w:tcPr>
          <w:p w:rsidR="00DA2F96" w:rsidRDefault="00F44B8C">
            <w:pPr>
              <w:pStyle w:val="TableParagraph"/>
              <w:spacing w:before="1"/>
              <w:ind w:left="148" w:right="148"/>
              <w:rPr>
                <w:b/>
                <w:sz w:val="20"/>
              </w:rPr>
            </w:pPr>
            <w:r>
              <w:rPr>
                <w:b/>
                <w:sz w:val="20"/>
              </w:rPr>
              <w:t>0.000</w:t>
            </w:r>
          </w:p>
        </w:tc>
        <w:tc>
          <w:tcPr>
            <w:tcW w:w="903" w:type="dxa"/>
          </w:tcPr>
          <w:p w:rsidR="00DA2F96" w:rsidRDefault="00F44B8C">
            <w:pPr>
              <w:pStyle w:val="TableParagraph"/>
              <w:spacing w:before="33" w:line="214" w:lineRule="exact"/>
              <w:ind w:left="21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0.23</w:t>
            </w:r>
          </w:p>
        </w:tc>
        <w:tc>
          <w:tcPr>
            <w:tcW w:w="931" w:type="dxa"/>
          </w:tcPr>
          <w:p w:rsidR="00DA2F96" w:rsidRDefault="00F44B8C">
            <w:pPr>
              <w:pStyle w:val="TableParagraph"/>
              <w:spacing w:line="227" w:lineRule="exact"/>
              <w:ind w:left="302" w:right="138"/>
              <w:rPr>
                <w:sz w:val="20"/>
              </w:rPr>
            </w:pPr>
            <w:r>
              <w:rPr>
                <w:sz w:val="20"/>
              </w:rPr>
              <w:t>0.12</w:t>
            </w:r>
          </w:p>
        </w:tc>
        <w:tc>
          <w:tcPr>
            <w:tcW w:w="787" w:type="dxa"/>
          </w:tcPr>
          <w:p w:rsidR="00DA2F96" w:rsidRDefault="00F44B8C">
            <w:pPr>
              <w:pStyle w:val="TableParagraph"/>
              <w:spacing w:line="227" w:lineRule="exact"/>
              <w:ind w:left="151" w:right="145"/>
              <w:rPr>
                <w:sz w:val="20"/>
              </w:rPr>
            </w:pPr>
            <w:r>
              <w:rPr>
                <w:sz w:val="20"/>
              </w:rPr>
              <w:t>0.732</w:t>
            </w:r>
          </w:p>
        </w:tc>
        <w:tc>
          <w:tcPr>
            <w:tcW w:w="893" w:type="dxa"/>
          </w:tcPr>
          <w:p w:rsidR="00DA2F96" w:rsidRDefault="00F44B8C">
            <w:pPr>
              <w:pStyle w:val="TableParagraph"/>
              <w:spacing w:before="28" w:line="218" w:lineRule="exact"/>
              <w:ind w:left="178"/>
              <w:jc w:val="left"/>
              <w:rPr>
                <w:sz w:val="20"/>
              </w:rPr>
            </w:pPr>
            <w:r>
              <w:rPr>
                <w:sz w:val="20"/>
              </w:rPr>
              <w:t>-0.01</w:t>
            </w:r>
          </w:p>
        </w:tc>
        <w:tc>
          <w:tcPr>
            <w:tcW w:w="846" w:type="dxa"/>
          </w:tcPr>
          <w:p w:rsidR="00DA2F96" w:rsidRDefault="00F44B8C">
            <w:pPr>
              <w:pStyle w:val="TableParagraph"/>
              <w:spacing w:before="28" w:line="218" w:lineRule="exact"/>
              <w:ind w:left="281" w:right="151"/>
              <w:rPr>
                <w:sz w:val="20"/>
              </w:rPr>
            </w:pPr>
            <w:r>
              <w:rPr>
                <w:sz w:val="20"/>
              </w:rPr>
              <w:t>3.84</w:t>
            </w:r>
          </w:p>
        </w:tc>
        <w:tc>
          <w:tcPr>
            <w:tcW w:w="929" w:type="dxa"/>
          </w:tcPr>
          <w:p w:rsidR="00DA2F96" w:rsidRDefault="00F44B8C">
            <w:pPr>
              <w:pStyle w:val="TableParagraph"/>
              <w:spacing w:line="227" w:lineRule="exact"/>
              <w:ind w:left="196"/>
              <w:jc w:val="left"/>
              <w:rPr>
                <w:sz w:val="20"/>
              </w:rPr>
            </w:pPr>
            <w:r>
              <w:rPr>
                <w:sz w:val="20"/>
              </w:rPr>
              <w:t>0.054</w:t>
            </w:r>
          </w:p>
        </w:tc>
        <w:tc>
          <w:tcPr>
            <w:tcW w:w="767" w:type="dxa"/>
          </w:tcPr>
          <w:p w:rsidR="00DA2F96" w:rsidRDefault="00F44B8C">
            <w:pPr>
              <w:pStyle w:val="TableParagraph"/>
              <w:spacing w:before="28" w:line="218" w:lineRule="exact"/>
              <w:ind w:left="98"/>
              <w:jc w:val="left"/>
              <w:rPr>
                <w:sz w:val="20"/>
              </w:rPr>
            </w:pPr>
            <w:r>
              <w:rPr>
                <w:sz w:val="20"/>
              </w:rPr>
              <w:t>0.03</w:t>
            </w:r>
          </w:p>
        </w:tc>
        <w:tc>
          <w:tcPr>
            <w:tcW w:w="846" w:type="dxa"/>
          </w:tcPr>
          <w:p w:rsidR="00DA2F96" w:rsidRDefault="00F44B8C">
            <w:pPr>
              <w:pStyle w:val="TableParagraph"/>
              <w:spacing w:line="227" w:lineRule="exact"/>
              <w:ind w:left="269" w:right="163"/>
              <w:rPr>
                <w:sz w:val="20"/>
              </w:rPr>
            </w:pPr>
            <w:r>
              <w:rPr>
                <w:sz w:val="20"/>
              </w:rPr>
              <w:t>0.27</w:t>
            </w:r>
          </w:p>
        </w:tc>
        <w:tc>
          <w:tcPr>
            <w:tcW w:w="824" w:type="dxa"/>
          </w:tcPr>
          <w:p w:rsidR="00DA2F96" w:rsidRDefault="00F44B8C">
            <w:pPr>
              <w:pStyle w:val="TableParagraph"/>
              <w:spacing w:line="227" w:lineRule="exact"/>
              <w:ind w:left="189" w:right="145"/>
              <w:rPr>
                <w:sz w:val="20"/>
              </w:rPr>
            </w:pPr>
            <w:r>
              <w:rPr>
                <w:sz w:val="20"/>
              </w:rPr>
              <w:t>0.607</w:t>
            </w:r>
          </w:p>
        </w:tc>
        <w:tc>
          <w:tcPr>
            <w:tcW w:w="736" w:type="dxa"/>
          </w:tcPr>
          <w:p w:rsidR="00DA2F96" w:rsidRDefault="00F44B8C">
            <w:pPr>
              <w:pStyle w:val="TableParagraph"/>
              <w:spacing w:before="28" w:line="218" w:lineRule="exact"/>
              <w:ind w:left="158" w:right="121"/>
              <w:rPr>
                <w:sz w:val="20"/>
              </w:rPr>
            </w:pPr>
            <w:r>
              <w:rPr>
                <w:sz w:val="20"/>
              </w:rPr>
              <w:t>-0.01</w:t>
            </w:r>
          </w:p>
        </w:tc>
      </w:tr>
      <w:tr w:rsidR="00DA2F96">
        <w:trPr>
          <w:trHeight w:val="264"/>
        </w:trPr>
        <w:tc>
          <w:tcPr>
            <w:tcW w:w="1114" w:type="dxa"/>
          </w:tcPr>
          <w:p w:rsidR="00DA2F96" w:rsidRDefault="00F44B8C">
            <w:pPr>
              <w:pStyle w:val="TableParagraph"/>
              <w:spacing w:line="224" w:lineRule="exact"/>
              <w:ind w:left="119"/>
              <w:jc w:val="left"/>
              <w:rPr>
                <w:sz w:val="20"/>
              </w:rPr>
            </w:pPr>
            <w:r>
              <w:rPr>
                <w:sz w:val="20"/>
              </w:rPr>
              <w:t>Structure</w:t>
            </w:r>
          </w:p>
        </w:tc>
        <w:tc>
          <w:tcPr>
            <w:tcW w:w="565" w:type="dxa"/>
          </w:tcPr>
          <w:p w:rsidR="00DA2F96" w:rsidRDefault="00F44B8C">
            <w:pPr>
              <w:pStyle w:val="TableParagraph"/>
              <w:spacing w:line="224" w:lineRule="exac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49" w:type="dxa"/>
          </w:tcPr>
          <w:p w:rsidR="00DA2F96" w:rsidRDefault="00F44B8C">
            <w:pPr>
              <w:pStyle w:val="TableParagraph"/>
              <w:spacing w:line="224" w:lineRule="exact"/>
              <w:ind w:left="180" w:right="179"/>
              <w:rPr>
                <w:sz w:val="20"/>
              </w:rPr>
            </w:pPr>
            <w:r>
              <w:rPr>
                <w:sz w:val="20"/>
              </w:rPr>
              <w:t>2.40</w:t>
            </w:r>
          </w:p>
        </w:tc>
        <w:tc>
          <w:tcPr>
            <w:tcW w:w="821" w:type="dxa"/>
          </w:tcPr>
          <w:p w:rsidR="00DA2F96" w:rsidRDefault="00F44B8C">
            <w:pPr>
              <w:pStyle w:val="TableParagraph"/>
              <w:spacing w:line="224" w:lineRule="exact"/>
              <w:ind w:left="200"/>
              <w:jc w:val="left"/>
              <w:rPr>
                <w:sz w:val="20"/>
              </w:rPr>
            </w:pPr>
            <w:r>
              <w:rPr>
                <w:sz w:val="20"/>
              </w:rPr>
              <w:t>0.075</w:t>
            </w:r>
          </w:p>
        </w:tc>
        <w:tc>
          <w:tcPr>
            <w:tcW w:w="909" w:type="dxa"/>
          </w:tcPr>
          <w:p w:rsidR="00DA2F96" w:rsidRDefault="00F44B8C">
            <w:pPr>
              <w:pStyle w:val="TableParagraph"/>
              <w:spacing w:before="25" w:line="218" w:lineRule="exact"/>
              <w:ind w:left="206"/>
              <w:jc w:val="left"/>
              <w:rPr>
                <w:sz w:val="20"/>
              </w:rPr>
            </w:pPr>
            <w:r>
              <w:rPr>
                <w:sz w:val="20"/>
              </w:rPr>
              <w:t>0.04</w:t>
            </w:r>
          </w:p>
        </w:tc>
        <w:tc>
          <w:tcPr>
            <w:tcW w:w="924" w:type="dxa"/>
          </w:tcPr>
          <w:p w:rsidR="00DA2F96" w:rsidRDefault="00F44B8C">
            <w:pPr>
              <w:pStyle w:val="TableParagraph"/>
              <w:spacing w:line="224" w:lineRule="exact"/>
              <w:ind w:left="294" w:right="139"/>
              <w:rPr>
                <w:sz w:val="20"/>
              </w:rPr>
            </w:pPr>
            <w:r>
              <w:rPr>
                <w:sz w:val="20"/>
              </w:rPr>
              <w:t>1.65</w:t>
            </w:r>
          </w:p>
        </w:tc>
        <w:tc>
          <w:tcPr>
            <w:tcW w:w="786" w:type="dxa"/>
          </w:tcPr>
          <w:p w:rsidR="00DA2F96" w:rsidRDefault="00F44B8C">
            <w:pPr>
              <w:pStyle w:val="TableParagraph"/>
              <w:spacing w:line="224" w:lineRule="exact"/>
              <w:ind w:left="148" w:right="148"/>
              <w:rPr>
                <w:sz w:val="20"/>
              </w:rPr>
            </w:pPr>
            <w:r>
              <w:rPr>
                <w:sz w:val="20"/>
              </w:rPr>
              <w:t>0.186</w:t>
            </w:r>
          </w:p>
        </w:tc>
        <w:tc>
          <w:tcPr>
            <w:tcW w:w="903" w:type="dxa"/>
          </w:tcPr>
          <w:p w:rsidR="00DA2F96" w:rsidRDefault="00F44B8C">
            <w:pPr>
              <w:pStyle w:val="TableParagraph"/>
              <w:spacing w:before="25" w:line="218" w:lineRule="exact"/>
              <w:ind w:left="211"/>
              <w:jc w:val="left"/>
              <w:rPr>
                <w:sz w:val="20"/>
              </w:rPr>
            </w:pPr>
            <w:r>
              <w:rPr>
                <w:sz w:val="20"/>
              </w:rPr>
              <w:t>0.02</w:t>
            </w:r>
          </w:p>
        </w:tc>
        <w:tc>
          <w:tcPr>
            <w:tcW w:w="931" w:type="dxa"/>
          </w:tcPr>
          <w:p w:rsidR="00DA2F96" w:rsidRDefault="00F44B8C">
            <w:pPr>
              <w:pStyle w:val="TableParagraph"/>
              <w:spacing w:line="224" w:lineRule="exact"/>
              <w:ind w:left="302" w:right="139"/>
              <w:rPr>
                <w:sz w:val="20"/>
              </w:rPr>
            </w:pPr>
            <w:r>
              <w:rPr>
                <w:sz w:val="20"/>
              </w:rPr>
              <w:t>21.42</w:t>
            </w:r>
          </w:p>
        </w:tc>
        <w:tc>
          <w:tcPr>
            <w:tcW w:w="787" w:type="dxa"/>
          </w:tcPr>
          <w:p w:rsidR="00DA2F96" w:rsidRDefault="00F44B8C">
            <w:pPr>
              <w:pStyle w:val="TableParagraph"/>
              <w:spacing w:line="229" w:lineRule="exact"/>
              <w:ind w:left="151" w:right="145"/>
              <w:rPr>
                <w:b/>
                <w:sz w:val="20"/>
              </w:rPr>
            </w:pPr>
            <w:r>
              <w:rPr>
                <w:b/>
                <w:sz w:val="20"/>
              </w:rPr>
              <w:t>0.000</w:t>
            </w:r>
          </w:p>
        </w:tc>
        <w:tc>
          <w:tcPr>
            <w:tcW w:w="893" w:type="dxa"/>
          </w:tcPr>
          <w:p w:rsidR="00DA2F96" w:rsidRDefault="00F44B8C">
            <w:pPr>
              <w:pStyle w:val="TableParagraph"/>
              <w:spacing w:before="30" w:line="214" w:lineRule="exact"/>
              <w:ind w:left="21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0.39</w:t>
            </w:r>
          </w:p>
        </w:tc>
        <w:tc>
          <w:tcPr>
            <w:tcW w:w="846" w:type="dxa"/>
          </w:tcPr>
          <w:p w:rsidR="00DA2F96" w:rsidRDefault="00F44B8C">
            <w:pPr>
              <w:pStyle w:val="TableParagraph"/>
              <w:spacing w:before="25" w:line="218" w:lineRule="exact"/>
              <w:ind w:left="281" w:right="151"/>
              <w:rPr>
                <w:sz w:val="20"/>
              </w:rPr>
            </w:pPr>
            <w:r>
              <w:rPr>
                <w:sz w:val="20"/>
              </w:rPr>
              <w:t>4.22</w:t>
            </w:r>
          </w:p>
        </w:tc>
        <w:tc>
          <w:tcPr>
            <w:tcW w:w="929" w:type="dxa"/>
          </w:tcPr>
          <w:p w:rsidR="00DA2F96" w:rsidRDefault="00F44B8C">
            <w:pPr>
              <w:pStyle w:val="TableParagraph"/>
              <w:spacing w:line="224" w:lineRule="exact"/>
              <w:ind w:left="196"/>
              <w:jc w:val="left"/>
              <w:rPr>
                <w:sz w:val="20"/>
              </w:rPr>
            </w:pPr>
            <w:r>
              <w:rPr>
                <w:sz w:val="20"/>
              </w:rPr>
              <w:t>0.008</w:t>
            </w:r>
          </w:p>
        </w:tc>
        <w:tc>
          <w:tcPr>
            <w:tcW w:w="767" w:type="dxa"/>
          </w:tcPr>
          <w:p w:rsidR="00DA2F96" w:rsidRDefault="00F44B8C">
            <w:pPr>
              <w:pStyle w:val="TableParagraph"/>
              <w:spacing w:before="25" w:line="218" w:lineRule="exact"/>
              <w:ind w:left="98"/>
              <w:jc w:val="left"/>
              <w:rPr>
                <w:sz w:val="20"/>
              </w:rPr>
            </w:pPr>
            <w:r>
              <w:rPr>
                <w:sz w:val="20"/>
              </w:rPr>
              <w:t>0.09</w:t>
            </w:r>
          </w:p>
        </w:tc>
        <w:tc>
          <w:tcPr>
            <w:tcW w:w="846" w:type="dxa"/>
          </w:tcPr>
          <w:p w:rsidR="00DA2F96" w:rsidRDefault="00F44B8C">
            <w:pPr>
              <w:pStyle w:val="TableParagraph"/>
              <w:spacing w:line="224" w:lineRule="exact"/>
              <w:ind w:left="269" w:right="163"/>
              <w:rPr>
                <w:sz w:val="20"/>
              </w:rPr>
            </w:pPr>
            <w:r>
              <w:rPr>
                <w:sz w:val="20"/>
              </w:rPr>
              <w:t>1.42</w:t>
            </w:r>
          </w:p>
        </w:tc>
        <w:tc>
          <w:tcPr>
            <w:tcW w:w="824" w:type="dxa"/>
          </w:tcPr>
          <w:p w:rsidR="00DA2F96" w:rsidRDefault="00F44B8C">
            <w:pPr>
              <w:pStyle w:val="TableParagraph"/>
              <w:spacing w:line="224" w:lineRule="exact"/>
              <w:ind w:left="189" w:right="145"/>
              <w:rPr>
                <w:sz w:val="20"/>
              </w:rPr>
            </w:pPr>
            <w:r>
              <w:rPr>
                <w:sz w:val="20"/>
              </w:rPr>
              <w:t>0.243</w:t>
            </w:r>
          </w:p>
        </w:tc>
        <w:tc>
          <w:tcPr>
            <w:tcW w:w="736" w:type="dxa"/>
          </w:tcPr>
          <w:p w:rsidR="00DA2F96" w:rsidRDefault="00F44B8C">
            <w:pPr>
              <w:pStyle w:val="TableParagraph"/>
              <w:spacing w:before="25" w:line="218" w:lineRule="exact"/>
              <w:ind w:left="158" w:right="119"/>
              <w:rPr>
                <w:sz w:val="20"/>
              </w:rPr>
            </w:pPr>
            <w:r>
              <w:rPr>
                <w:sz w:val="20"/>
              </w:rPr>
              <w:t>0.01</w:t>
            </w:r>
          </w:p>
        </w:tc>
      </w:tr>
      <w:tr w:rsidR="00DA2F96">
        <w:trPr>
          <w:trHeight w:val="266"/>
        </w:trPr>
        <w:tc>
          <w:tcPr>
            <w:tcW w:w="1114" w:type="dxa"/>
          </w:tcPr>
          <w:p w:rsidR="00DA2F96" w:rsidRDefault="00F44B8C">
            <w:pPr>
              <w:pStyle w:val="TableParagraph"/>
              <w:spacing w:line="224" w:lineRule="exact"/>
              <w:ind w:left="119"/>
              <w:jc w:val="left"/>
              <w:rPr>
                <w:sz w:val="20"/>
              </w:rPr>
            </w:pPr>
            <w:r>
              <w:rPr>
                <w:sz w:val="20"/>
              </w:rPr>
              <w:t>Water</w:t>
            </w:r>
          </w:p>
        </w:tc>
        <w:tc>
          <w:tcPr>
            <w:tcW w:w="565" w:type="dxa"/>
          </w:tcPr>
          <w:p w:rsidR="00DA2F96" w:rsidRDefault="00F44B8C">
            <w:pPr>
              <w:pStyle w:val="TableParagraph"/>
              <w:spacing w:line="224" w:lineRule="exac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49" w:type="dxa"/>
          </w:tcPr>
          <w:p w:rsidR="00DA2F96" w:rsidRDefault="00F44B8C">
            <w:pPr>
              <w:pStyle w:val="TableParagraph"/>
              <w:spacing w:line="224" w:lineRule="exact"/>
              <w:ind w:left="180" w:right="179"/>
              <w:rPr>
                <w:sz w:val="20"/>
              </w:rPr>
            </w:pPr>
            <w:r>
              <w:rPr>
                <w:sz w:val="20"/>
              </w:rPr>
              <w:t>12.32</w:t>
            </w:r>
          </w:p>
        </w:tc>
        <w:tc>
          <w:tcPr>
            <w:tcW w:w="821" w:type="dxa"/>
          </w:tcPr>
          <w:p w:rsidR="00DA2F96" w:rsidRDefault="00F44B8C">
            <w:pPr>
              <w:pStyle w:val="TableParagraph"/>
              <w:spacing w:line="229" w:lineRule="exact"/>
              <w:ind w:left="20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0.000</w:t>
            </w:r>
          </w:p>
        </w:tc>
        <w:tc>
          <w:tcPr>
            <w:tcW w:w="909" w:type="dxa"/>
          </w:tcPr>
          <w:p w:rsidR="00DA2F96" w:rsidRDefault="00F44B8C">
            <w:pPr>
              <w:pStyle w:val="TableParagraph"/>
              <w:spacing w:before="33" w:line="214" w:lineRule="exact"/>
              <w:ind w:left="20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0.19</w:t>
            </w:r>
          </w:p>
        </w:tc>
        <w:tc>
          <w:tcPr>
            <w:tcW w:w="924" w:type="dxa"/>
          </w:tcPr>
          <w:p w:rsidR="00DA2F96" w:rsidRDefault="00F44B8C">
            <w:pPr>
              <w:pStyle w:val="TableParagraph"/>
              <w:spacing w:line="224" w:lineRule="exact"/>
              <w:ind w:left="294" w:right="139"/>
              <w:rPr>
                <w:sz w:val="20"/>
              </w:rPr>
            </w:pPr>
            <w:r>
              <w:rPr>
                <w:sz w:val="20"/>
              </w:rPr>
              <w:t>20.81</w:t>
            </w:r>
          </w:p>
        </w:tc>
        <w:tc>
          <w:tcPr>
            <w:tcW w:w="786" w:type="dxa"/>
          </w:tcPr>
          <w:p w:rsidR="00DA2F96" w:rsidRDefault="00F44B8C">
            <w:pPr>
              <w:pStyle w:val="TableParagraph"/>
              <w:spacing w:line="229" w:lineRule="exact"/>
              <w:ind w:left="148" w:right="148"/>
              <w:rPr>
                <w:b/>
                <w:sz w:val="20"/>
              </w:rPr>
            </w:pPr>
            <w:r>
              <w:rPr>
                <w:b/>
                <w:sz w:val="20"/>
              </w:rPr>
              <w:t>0.000</w:t>
            </w:r>
          </w:p>
        </w:tc>
        <w:tc>
          <w:tcPr>
            <w:tcW w:w="903" w:type="dxa"/>
          </w:tcPr>
          <w:p w:rsidR="00DA2F96" w:rsidRDefault="00F44B8C">
            <w:pPr>
              <w:pStyle w:val="TableParagraph"/>
              <w:spacing w:before="33" w:line="214" w:lineRule="exact"/>
              <w:ind w:left="21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0.29</w:t>
            </w:r>
          </w:p>
        </w:tc>
        <w:tc>
          <w:tcPr>
            <w:tcW w:w="931" w:type="dxa"/>
          </w:tcPr>
          <w:p w:rsidR="00DA2F96" w:rsidRDefault="00F44B8C">
            <w:pPr>
              <w:pStyle w:val="TableParagraph"/>
              <w:spacing w:line="224" w:lineRule="exact"/>
              <w:ind w:left="302" w:right="139"/>
              <w:rPr>
                <w:sz w:val="20"/>
              </w:rPr>
            </w:pPr>
            <w:r>
              <w:rPr>
                <w:sz w:val="20"/>
              </w:rPr>
              <w:t>21.18</w:t>
            </w:r>
          </w:p>
        </w:tc>
        <w:tc>
          <w:tcPr>
            <w:tcW w:w="787" w:type="dxa"/>
          </w:tcPr>
          <w:p w:rsidR="00DA2F96" w:rsidRDefault="00F44B8C">
            <w:pPr>
              <w:pStyle w:val="TableParagraph"/>
              <w:spacing w:line="229" w:lineRule="exact"/>
              <w:ind w:left="151" w:right="145"/>
              <w:rPr>
                <w:b/>
                <w:sz w:val="20"/>
              </w:rPr>
            </w:pPr>
            <w:r>
              <w:rPr>
                <w:b/>
                <w:sz w:val="20"/>
              </w:rPr>
              <w:t>0.000</w:t>
            </w:r>
          </w:p>
        </w:tc>
        <w:tc>
          <w:tcPr>
            <w:tcW w:w="893" w:type="dxa"/>
          </w:tcPr>
          <w:p w:rsidR="00DA2F96" w:rsidRDefault="00F44B8C">
            <w:pPr>
              <w:pStyle w:val="TableParagraph"/>
              <w:spacing w:before="33" w:line="214" w:lineRule="exact"/>
              <w:ind w:left="21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0.30</w:t>
            </w:r>
          </w:p>
        </w:tc>
        <w:tc>
          <w:tcPr>
            <w:tcW w:w="846" w:type="dxa"/>
          </w:tcPr>
          <w:p w:rsidR="00DA2F96" w:rsidRDefault="00F44B8C">
            <w:pPr>
              <w:pStyle w:val="TableParagraph"/>
              <w:spacing w:before="28" w:line="218" w:lineRule="exact"/>
              <w:ind w:left="281" w:right="151"/>
              <w:rPr>
                <w:sz w:val="20"/>
              </w:rPr>
            </w:pPr>
            <w:r>
              <w:rPr>
                <w:sz w:val="20"/>
              </w:rPr>
              <w:t>3.59</w:t>
            </w:r>
          </w:p>
        </w:tc>
        <w:tc>
          <w:tcPr>
            <w:tcW w:w="929" w:type="dxa"/>
          </w:tcPr>
          <w:p w:rsidR="00DA2F96" w:rsidRDefault="00F44B8C">
            <w:pPr>
              <w:pStyle w:val="TableParagraph"/>
              <w:spacing w:line="224" w:lineRule="exact"/>
              <w:ind w:left="196"/>
              <w:jc w:val="left"/>
              <w:rPr>
                <w:sz w:val="20"/>
              </w:rPr>
            </w:pPr>
            <w:r>
              <w:rPr>
                <w:sz w:val="20"/>
              </w:rPr>
              <w:t>0.033</w:t>
            </w:r>
          </w:p>
        </w:tc>
        <w:tc>
          <w:tcPr>
            <w:tcW w:w="767" w:type="dxa"/>
          </w:tcPr>
          <w:p w:rsidR="00DA2F96" w:rsidRDefault="00F44B8C">
            <w:pPr>
              <w:pStyle w:val="TableParagraph"/>
              <w:spacing w:before="28" w:line="218" w:lineRule="exact"/>
              <w:ind w:left="98"/>
              <w:jc w:val="left"/>
              <w:rPr>
                <w:sz w:val="20"/>
              </w:rPr>
            </w:pPr>
            <w:r>
              <w:rPr>
                <w:sz w:val="20"/>
              </w:rPr>
              <w:t>0.05</w:t>
            </w:r>
          </w:p>
        </w:tc>
        <w:tc>
          <w:tcPr>
            <w:tcW w:w="846" w:type="dxa"/>
          </w:tcPr>
          <w:p w:rsidR="00DA2F96" w:rsidRDefault="00F44B8C">
            <w:pPr>
              <w:pStyle w:val="TableParagraph"/>
              <w:spacing w:line="224" w:lineRule="exact"/>
              <w:ind w:left="269" w:right="163"/>
              <w:rPr>
                <w:sz w:val="20"/>
              </w:rPr>
            </w:pPr>
            <w:r>
              <w:rPr>
                <w:sz w:val="20"/>
              </w:rPr>
              <w:t>0.15</w:t>
            </w:r>
          </w:p>
        </w:tc>
        <w:tc>
          <w:tcPr>
            <w:tcW w:w="824" w:type="dxa"/>
          </w:tcPr>
          <w:p w:rsidR="00DA2F96" w:rsidRDefault="00F44B8C">
            <w:pPr>
              <w:pStyle w:val="TableParagraph"/>
              <w:spacing w:line="224" w:lineRule="exact"/>
              <w:ind w:left="189" w:right="145"/>
              <w:rPr>
                <w:sz w:val="20"/>
              </w:rPr>
            </w:pPr>
            <w:r>
              <w:rPr>
                <w:sz w:val="20"/>
              </w:rPr>
              <w:t>0.861</w:t>
            </w:r>
          </w:p>
        </w:tc>
        <w:tc>
          <w:tcPr>
            <w:tcW w:w="736" w:type="dxa"/>
          </w:tcPr>
          <w:p w:rsidR="00DA2F96" w:rsidRDefault="00F44B8C">
            <w:pPr>
              <w:pStyle w:val="TableParagraph"/>
              <w:spacing w:before="28" w:line="218" w:lineRule="exact"/>
              <w:ind w:left="158" w:right="121"/>
              <w:rPr>
                <w:sz w:val="20"/>
              </w:rPr>
            </w:pPr>
            <w:r>
              <w:rPr>
                <w:sz w:val="20"/>
              </w:rPr>
              <w:t>-0.02</w:t>
            </w:r>
          </w:p>
        </w:tc>
      </w:tr>
      <w:tr w:rsidR="00DA2F96">
        <w:trPr>
          <w:trHeight w:val="261"/>
        </w:trPr>
        <w:tc>
          <w:tcPr>
            <w:tcW w:w="1114" w:type="dxa"/>
          </w:tcPr>
          <w:p w:rsidR="00DA2F96" w:rsidRDefault="00F44B8C">
            <w:pPr>
              <w:pStyle w:val="TableParagraph"/>
              <w:spacing w:line="224" w:lineRule="exact"/>
              <w:ind w:left="119"/>
              <w:jc w:val="left"/>
              <w:rPr>
                <w:sz w:val="20"/>
              </w:rPr>
            </w:pPr>
            <w:r>
              <w:rPr>
                <w:sz w:val="20"/>
              </w:rPr>
              <w:t>Sp*St</w:t>
            </w:r>
          </w:p>
        </w:tc>
        <w:tc>
          <w:tcPr>
            <w:tcW w:w="565" w:type="dxa"/>
          </w:tcPr>
          <w:p w:rsidR="00DA2F96" w:rsidRDefault="00F44B8C">
            <w:pPr>
              <w:pStyle w:val="TableParagraph"/>
              <w:spacing w:line="224" w:lineRule="exac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49" w:type="dxa"/>
          </w:tcPr>
          <w:p w:rsidR="00DA2F96" w:rsidRDefault="00F44B8C">
            <w:pPr>
              <w:pStyle w:val="TableParagraph"/>
              <w:spacing w:line="224" w:lineRule="exact"/>
              <w:ind w:left="180" w:right="179"/>
              <w:rPr>
                <w:sz w:val="20"/>
              </w:rPr>
            </w:pPr>
            <w:r>
              <w:rPr>
                <w:sz w:val="20"/>
              </w:rPr>
              <w:t>0.59</w:t>
            </w:r>
          </w:p>
        </w:tc>
        <w:tc>
          <w:tcPr>
            <w:tcW w:w="821" w:type="dxa"/>
          </w:tcPr>
          <w:p w:rsidR="00DA2F96" w:rsidRDefault="00F44B8C">
            <w:pPr>
              <w:pStyle w:val="TableParagraph"/>
              <w:spacing w:line="224" w:lineRule="exact"/>
              <w:ind w:left="200"/>
              <w:jc w:val="left"/>
              <w:rPr>
                <w:sz w:val="20"/>
              </w:rPr>
            </w:pPr>
            <w:r>
              <w:rPr>
                <w:sz w:val="20"/>
              </w:rPr>
              <w:t>0.621</w:t>
            </w:r>
          </w:p>
        </w:tc>
        <w:tc>
          <w:tcPr>
            <w:tcW w:w="909" w:type="dxa"/>
          </w:tcPr>
          <w:p w:rsidR="00DA2F96" w:rsidRDefault="00F44B8C">
            <w:pPr>
              <w:pStyle w:val="TableParagraph"/>
              <w:spacing w:before="25" w:line="216" w:lineRule="exact"/>
              <w:ind w:left="173"/>
              <w:jc w:val="left"/>
              <w:rPr>
                <w:sz w:val="20"/>
              </w:rPr>
            </w:pPr>
            <w:r>
              <w:rPr>
                <w:sz w:val="20"/>
              </w:rPr>
              <w:t>-0.01</w:t>
            </w:r>
          </w:p>
        </w:tc>
        <w:tc>
          <w:tcPr>
            <w:tcW w:w="924" w:type="dxa"/>
          </w:tcPr>
          <w:p w:rsidR="00DA2F96" w:rsidRDefault="00F44B8C">
            <w:pPr>
              <w:pStyle w:val="TableParagraph"/>
              <w:spacing w:line="224" w:lineRule="exact"/>
              <w:ind w:left="294" w:right="139"/>
              <w:rPr>
                <w:sz w:val="20"/>
              </w:rPr>
            </w:pPr>
            <w:r>
              <w:rPr>
                <w:sz w:val="20"/>
              </w:rPr>
              <w:t>0.34</w:t>
            </w:r>
          </w:p>
        </w:tc>
        <w:tc>
          <w:tcPr>
            <w:tcW w:w="786" w:type="dxa"/>
          </w:tcPr>
          <w:p w:rsidR="00DA2F96" w:rsidRDefault="00F44B8C">
            <w:pPr>
              <w:pStyle w:val="TableParagraph"/>
              <w:spacing w:line="224" w:lineRule="exact"/>
              <w:ind w:left="148" w:right="148"/>
              <w:rPr>
                <w:sz w:val="20"/>
              </w:rPr>
            </w:pPr>
            <w:r>
              <w:rPr>
                <w:sz w:val="20"/>
              </w:rPr>
              <w:t>0.796</w:t>
            </w:r>
          </w:p>
        </w:tc>
        <w:tc>
          <w:tcPr>
            <w:tcW w:w="903" w:type="dxa"/>
          </w:tcPr>
          <w:p w:rsidR="00DA2F96" w:rsidRDefault="00F44B8C">
            <w:pPr>
              <w:pStyle w:val="TableParagraph"/>
              <w:spacing w:before="25" w:line="216" w:lineRule="exact"/>
              <w:ind w:left="178"/>
              <w:jc w:val="left"/>
              <w:rPr>
                <w:sz w:val="20"/>
              </w:rPr>
            </w:pPr>
            <w:r>
              <w:rPr>
                <w:sz w:val="20"/>
              </w:rPr>
              <w:t>-0.02</w:t>
            </w:r>
          </w:p>
        </w:tc>
        <w:tc>
          <w:tcPr>
            <w:tcW w:w="931" w:type="dxa"/>
          </w:tcPr>
          <w:p w:rsidR="00DA2F96" w:rsidRDefault="00F44B8C">
            <w:pPr>
              <w:pStyle w:val="TableParagraph"/>
              <w:spacing w:line="224" w:lineRule="exact"/>
              <w:ind w:left="302" w:right="138"/>
              <w:rPr>
                <w:sz w:val="20"/>
              </w:rPr>
            </w:pPr>
            <w:r>
              <w:rPr>
                <w:sz w:val="20"/>
              </w:rPr>
              <w:t>1.41</w:t>
            </w:r>
          </w:p>
        </w:tc>
        <w:tc>
          <w:tcPr>
            <w:tcW w:w="787" w:type="dxa"/>
          </w:tcPr>
          <w:p w:rsidR="00DA2F96" w:rsidRDefault="00F44B8C">
            <w:pPr>
              <w:pStyle w:val="TableParagraph"/>
              <w:spacing w:line="224" w:lineRule="exact"/>
              <w:ind w:left="151" w:right="145"/>
              <w:rPr>
                <w:sz w:val="20"/>
              </w:rPr>
            </w:pPr>
            <w:r>
              <w:rPr>
                <w:sz w:val="20"/>
              </w:rPr>
              <w:t>0.246</w:t>
            </w:r>
          </w:p>
        </w:tc>
        <w:tc>
          <w:tcPr>
            <w:tcW w:w="893" w:type="dxa"/>
          </w:tcPr>
          <w:p w:rsidR="00DA2F96" w:rsidRDefault="00F44B8C">
            <w:pPr>
              <w:pStyle w:val="TableParagraph"/>
              <w:spacing w:before="25" w:line="216" w:lineRule="exact"/>
              <w:ind w:left="212"/>
              <w:jc w:val="left"/>
              <w:rPr>
                <w:sz w:val="20"/>
              </w:rPr>
            </w:pPr>
            <w:r>
              <w:rPr>
                <w:sz w:val="20"/>
              </w:rPr>
              <w:t>0.01</w:t>
            </w:r>
          </w:p>
        </w:tc>
        <w:tc>
          <w:tcPr>
            <w:tcW w:w="846" w:type="dxa"/>
          </w:tcPr>
          <w:p w:rsidR="00DA2F96" w:rsidRDefault="00F44B8C">
            <w:pPr>
              <w:pStyle w:val="TableParagraph"/>
              <w:spacing w:before="25" w:line="216" w:lineRule="exact"/>
              <w:ind w:left="281" w:right="151"/>
              <w:rPr>
                <w:sz w:val="20"/>
              </w:rPr>
            </w:pPr>
            <w:r>
              <w:rPr>
                <w:sz w:val="20"/>
              </w:rPr>
              <w:t>0.23</w:t>
            </w:r>
          </w:p>
        </w:tc>
        <w:tc>
          <w:tcPr>
            <w:tcW w:w="929" w:type="dxa"/>
          </w:tcPr>
          <w:p w:rsidR="00DA2F96" w:rsidRDefault="00F44B8C">
            <w:pPr>
              <w:pStyle w:val="TableParagraph"/>
              <w:spacing w:line="224" w:lineRule="exact"/>
              <w:ind w:left="196"/>
              <w:jc w:val="left"/>
              <w:rPr>
                <w:sz w:val="20"/>
              </w:rPr>
            </w:pPr>
            <w:r>
              <w:rPr>
                <w:sz w:val="20"/>
              </w:rPr>
              <w:t>0.873</w:t>
            </w:r>
          </w:p>
        </w:tc>
        <w:tc>
          <w:tcPr>
            <w:tcW w:w="767" w:type="dxa"/>
          </w:tcPr>
          <w:p w:rsidR="00DA2F96" w:rsidRDefault="00F44B8C">
            <w:pPr>
              <w:pStyle w:val="TableParagraph"/>
              <w:spacing w:before="25" w:line="216" w:lineRule="exact"/>
              <w:ind w:left="64"/>
              <w:jc w:val="left"/>
              <w:rPr>
                <w:sz w:val="20"/>
              </w:rPr>
            </w:pPr>
            <w:r>
              <w:rPr>
                <w:sz w:val="20"/>
              </w:rPr>
              <w:t>-0.02</w:t>
            </w:r>
          </w:p>
        </w:tc>
        <w:tc>
          <w:tcPr>
            <w:tcW w:w="846" w:type="dxa"/>
          </w:tcPr>
          <w:p w:rsidR="00DA2F96" w:rsidRDefault="00F44B8C">
            <w:pPr>
              <w:pStyle w:val="TableParagraph"/>
              <w:spacing w:line="224" w:lineRule="exact"/>
              <w:ind w:left="269" w:right="163"/>
              <w:rPr>
                <w:sz w:val="20"/>
              </w:rPr>
            </w:pPr>
            <w:r>
              <w:rPr>
                <w:sz w:val="20"/>
              </w:rPr>
              <w:t>0.15</w:t>
            </w:r>
          </w:p>
        </w:tc>
        <w:tc>
          <w:tcPr>
            <w:tcW w:w="824" w:type="dxa"/>
          </w:tcPr>
          <w:p w:rsidR="00DA2F96" w:rsidRDefault="00F44B8C">
            <w:pPr>
              <w:pStyle w:val="TableParagraph"/>
              <w:spacing w:line="224" w:lineRule="exact"/>
              <w:ind w:left="189" w:right="145"/>
              <w:rPr>
                <w:sz w:val="20"/>
              </w:rPr>
            </w:pPr>
            <w:r>
              <w:rPr>
                <w:sz w:val="20"/>
              </w:rPr>
              <w:t>0.929</w:t>
            </w:r>
          </w:p>
        </w:tc>
        <w:tc>
          <w:tcPr>
            <w:tcW w:w="736" w:type="dxa"/>
          </w:tcPr>
          <w:p w:rsidR="00DA2F96" w:rsidRDefault="00F44B8C">
            <w:pPr>
              <w:pStyle w:val="TableParagraph"/>
              <w:spacing w:before="25" w:line="216" w:lineRule="exact"/>
              <w:ind w:left="158" w:right="121"/>
              <w:rPr>
                <w:sz w:val="20"/>
              </w:rPr>
            </w:pPr>
            <w:r>
              <w:rPr>
                <w:sz w:val="20"/>
              </w:rPr>
              <w:t>-0.03</w:t>
            </w:r>
          </w:p>
        </w:tc>
      </w:tr>
      <w:tr w:rsidR="00DA2F96">
        <w:trPr>
          <w:trHeight w:val="263"/>
        </w:trPr>
        <w:tc>
          <w:tcPr>
            <w:tcW w:w="1114" w:type="dxa"/>
          </w:tcPr>
          <w:p w:rsidR="00DA2F96" w:rsidRDefault="00F44B8C">
            <w:pPr>
              <w:pStyle w:val="TableParagraph"/>
              <w:spacing w:line="227" w:lineRule="exact"/>
              <w:ind w:left="119"/>
              <w:jc w:val="left"/>
              <w:rPr>
                <w:sz w:val="20"/>
              </w:rPr>
            </w:pPr>
            <w:r>
              <w:rPr>
                <w:sz w:val="20"/>
              </w:rPr>
              <w:t>Sp*W</w:t>
            </w:r>
          </w:p>
        </w:tc>
        <w:tc>
          <w:tcPr>
            <w:tcW w:w="565" w:type="dxa"/>
          </w:tcPr>
          <w:p w:rsidR="00DA2F96" w:rsidRDefault="00F44B8C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49" w:type="dxa"/>
          </w:tcPr>
          <w:p w:rsidR="00DA2F96" w:rsidRDefault="00F44B8C">
            <w:pPr>
              <w:pStyle w:val="TableParagraph"/>
              <w:spacing w:line="227" w:lineRule="exact"/>
              <w:ind w:left="180" w:right="179"/>
              <w:rPr>
                <w:sz w:val="20"/>
              </w:rPr>
            </w:pPr>
            <w:r>
              <w:rPr>
                <w:sz w:val="20"/>
              </w:rPr>
              <w:t>1.03</w:t>
            </w:r>
          </w:p>
        </w:tc>
        <w:tc>
          <w:tcPr>
            <w:tcW w:w="821" w:type="dxa"/>
          </w:tcPr>
          <w:p w:rsidR="00DA2F96" w:rsidRDefault="00F44B8C">
            <w:pPr>
              <w:pStyle w:val="TableParagraph"/>
              <w:spacing w:line="227" w:lineRule="exact"/>
              <w:ind w:left="200"/>
              <w:jc w:val="left"/>
              <w:rPr>
                <w:sz w:val="20"/>
              </w:rPr>
            </w:pPr>
            <w:r>
              <w:rPr>
                <w:sz w:val="20"/>
              </w:rPr>
              <w:t>0.361</w:t>
            </w:r>
          </w:p>
        </w:tc>
        <w:tc>
          <w:tcPr>
            <w:tcW w:w="909" w:type="dxa"/>
          </w:tcPr>
          <w:p w:rsidR="00DA2F96" w:rsidRDefault="00F44B8C">
            <w:pPr>
              <w:pStyle w:val="TableParagraph"/>
              <w:spacing w:before="28" w:line="215" w:lineRule="exact"/>
              <w:ind w:left="206"/>
              <w:jc w:val="left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924" w:type="dxa"/>
          </w:tcPr>
          <w:p w:rsidR="00DA2F96" w:rsidRDefault="00F44B8C">
            <w:pPr>
              <w:pStyle w:val="TableParagraph"/>
              <w:spacing w:line="227" w:lineRule="exact"/>
              <w:ind w:left="294" w:right="139"/>
              <w:rPr>
                <w:sz w:val="20"/>
              </w:rPr>
            </w:pPr>
            <w:r>
              <w:rPr>
                <w:sz w:val="20"/>
              </w:rPr>
              <w:t>0.31</w:t>
            </w:r>
          </w:p>
        </w:tc>
        <w:tc>
          <w:tcPr>
            <w:tcW w:w="786" w:type="dxa"/>
          </w:tcPr>
          <w:p w:rsidR="00DA2F96" w:rsidRDefault="00F44B8C">
            <w:pPr>
              <w:pStyle w:val="TableParagraph"/>
              <w:spacing w:line="227" w:lineRule="exact"/>
              <w:ind w:left="148" w:right="148"/>
              <w:rPr>
                <w:sz w:val="20"/>
              </w:rPr>
            </w:pPr>
            <w:r>
              <w:rPr>
                <w:sz w:val="20"/>
              </w:rPr>
              <w:t>0.736</w:t>
            </w:r>
          </w:p>
        </w:tc>
        <w:tc>
          <w:tcPr>
            <w:tcW w:w="903" w:type="dxa"/>
          </w:tcPr>
          <w:p w:rsidR="00DA2F96" w:rsidRDefault="00F44B8C">
            <w:pPr>
              <w:pStyle w:val="TableParagraph"/>
              <w:spacing w:before="28" w:line="215" w:lineRule="exact"/>
              <w:ind w:left="178"/>
              <w:jc w:val="left"/>
              <w:rPr>
                <w:sz w:val="20"/>
              </w:rPr>
            </w:pPr>
            <w:r>
              <w:rPr>
                <w:sz w:val="20"/>
              </w:rPr>
              <w:t>-0.01</w:t>
            </w:r>
          </w:p>
        </w:tc>
        <w:tc>
          <w:tcPr>
            <w:tcW w:w="931" w:type="dxa"/>
          </w:tcPr>
          <w:p w:rsidR="00DA2F96" w:rsidRDefault="00F44B8C">
            <w:pPr>
              <w:pStyle w:val="TableParagraph"/>
              <w:spacing w:line="227" w:lineRule="exact"/>
              <w:ind w:left="302" w:right="138"/>
              <w:rPr>
                <w:sz w:val="20"/>
              </w:rPr>
            </w:pPr>
            <w:r>
              <w:rPr>
                <w:sz w:val="20"/>
              </w:rPr>
              <w:t>1.13</w:t>
            </w:r>
          </w:p>
        </w:tc>
        <w:tc>
          <w:tcPr>
            <w:tcW w:w="787" w:type="dxa"/>
          </w:tcPr>
          <w:p w:rsidR="00DA2F96" w:rsidRDefault="00F44B8C">
            <w:pPr>
              <w:pStyle w:val="TableParagraph"/>
              <w:spacing w:line="227" w:lineRule="exact"/>
              <w:ind w:left="151" w:right="145"/>
              <w:rPr>
                <w:sz w:val="20"/>
              </w:rPr>
            </w:pPr>
            <w:r>
              <w:rPr>
                <w:sz w:val="20"/>
              </w:rPr>
              <w:t>0.328</w:t>
            </w:r>
          </w:p>
        </w:tc>
        <w:tc>
          <w:tcPr>
            <w:tcW w:w="893" w:type="dxa"/>
          </w:tcPr>
          <w:p w:rsidR="00DA2F96" w:rsidRDefault="00F44B8C">
            <w:pPr>
              <w:pStyle w:val="TableParagraph"/>
              <w:spacing w:before="28" w:line="215" w:lineRule="exact"/>
              <w:ind w:left="212"/>
              <w:jc w:val="left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846" w:type="dxa"/>
          </w:tcPr>
          <w:p w:rsidR="00DA2F96" w:rsidRDefault="00F44B8C">
            <w:pPr>
              <w:pStyle w:val="TableParagraph"/>
              <w:spacing w:before="28" w:line="215" w:lineRule="exact"/>
              <w:ind w:left="281" w:right="151"/>
              <w:rPr>
                <w:sz w:val="20"/>
              </w:rPr>
            </w:pPr>
            <w:r>
              <w:rPr>
                <w:sz w:val="20"/>
              </w:rPr>
              <w:t>3.59</w:t>
            </w:r>
          </w:p>
        </w:tc>
        <w:tc>
          <w:tcPr>
            <w:tcW w:w="929" w:type="dxa"/>
          </w:tcPr>
          <w:p w:rsidR="00DA2F96" w:rsidRDefault="00F44B8C">
            <w:pPr>
              <w:pStyle w:val="TableParagraph"/>
              <w:spacing w:line="227" w:lineRule="exact"/>
              <w:ind w:left="196"/>
              <w:jc w:val="left"/>
              <w:rPr>
                <w:sz w:val="20"/>
              </w:rPr>
            </w:pPr>
            <w:r>
              <w:rPr>
                <w:sz w:val="20"/>
              </w:rPr>
              <w:t>0.033</w:t>
            </w:r>
          </w:p>
        </w:tc>
        <w:tc>
          <w:tcPr>
            <w:tcW w:w="767" w:type="dxa"/>
          </w:tcPr>
          <w:p w:rsidR="00DA2F96" w:rsidRDefault="00F44B8C">
            <w:pPr>
              <w:pStyle w:val="TableParagraph"/>
              <w:spacing w:before="28" w:line="215" w:lineRule="exact"/>
              <w:ind w:left="98"/>
              <w:jc w:val="left"/>
              <w:rPr>
                <w:sz w:val="20"/>
              </w:rPr>
            </w:pPr>
            <w:r>
              <w:rPr>
                <w:sz w:val="20"/>
              </w:rPr>
              <w:t>0.05</w:t>
            </w:r>
          </w:p>
        </w:tc>
        <w:tc>
          <w:tcPr>
            <w:tcW w:w="846" w:type="dxa"/>
          </w:tcPr>
          <w:p w:rsidR="00DA2F96" w:rsidRDefault="00F44B8C">
            <w:pPr>
              <w:pStyle w:val="TableParagraph"/>
              <w:spacing w:line="227" w:lineRule="exact"/>
              <w:ind w:left="269" w:right="163"/>
              <w:rPr>
                <w:sz w:val="20"/>
              </w:rPr>
            </w:pPr>
            <w:r>
              <w:rPr>
                <w:sz w:val="20"/>
              </w:rPr>
              <w:t>2.90</w:t>
            </w:r>
          </w:p>
        </w:tc>
        <w:tc>
          <w:tcPr>
            <w:tcW w:w="824" w:type="dxa"/>
          </w:tcPr>
          <w:p w:rsidR="00DA2F96" w:rsidRDefault="00F44B8C">
            <w:pPr>
              <w:pStyle w:val="TableParagraph"/>
              <w:spacing w:line="227" w:lineRule="exact"/>
              <w:ind w:left="189" w:right="145"/>
              <w:rPr>
                <w:sz w:val="20"/>
              </w:rPr>
            </w:pPr>
            <w:r>
              <w:rPr>
                <w:sz w:val="20"/>
              </w:rPr>
              <w:t>0.061</w:t>
            </w:r>
          </w:p>
        </w:tc>
        <w:tc>
          <w:tcPr>
            <w:tcW w:w="736" w:type="dxa"/>
          </w:tcPr>
          <w:p w:rsidR="00DA2F96" w:rsidRDefault="00F44B8C">
            <w:pPr>
              <w:pStyle w:val="TableParagraph"/>
              <w:spacing w:before="28" w:line="215" w:lineRule="exact"/>
              <w:ind w:left="158" w:right="119"/>
              <w:rPr>
                <w:sz w:val="20"/>
              </w:rPr>
            </w:pPr>
            <w:r>
              <w:rPr>
                <w:sz w:val="20"/>
              </w:rPr>
              <w:t>0.04</w:t>
            </w:r>
          </w:p>
        </w:tc>
      </w:tr>
      <w:tr w:rsidR="00DA2F96">
        <w:trPr>
          <w:trHeight w:val="265"/>
        </w:trPr>
        <w:tc>
          <w:tcPr>
            <w:tcW w:w="1114" w:type="dxa"/>
          </w:tcPr>
          <w:p w:rsidR="00DA2F96" w:rsidRDefault="00F44B8C">
            <w:pPr>
              <w:pStyle w:val="TableParagraph"/>
              <w:spacing w:line="228" w:lineRule="exact"/>
              <w:ind w:left="119"/>
              <w:jc w:val="left"/>
              <w:rPr>
                <w:sz w:val="20"/>
              </w:rPr>
            </w:pPr>
            <w:r>
              <w:rPr>
                <w:sz w:val="20"/>
              </w:rPr>
              <w:t>St*W</w:t>
            </w:r>
          </w:p>
        </w:tc>
        <w:tc>
          <w:tcPr>
            <w:tcW w:w="565" w:type="dxa"/>
          </w:tcPr>
          <w:p w:rsidR="00DA2F96" w:rsidRDefault="00F44B8C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49" w:type="dxa"/>
          </w:tcPr>
          <w:p w:rsidR="00DA2F96" w:rsidRDefault="00F44B8C">
            <w:pPr>
              <w:pStyle w:val="TableParagraph"/>
              <w:spacing w:line="228" w:lineRule="exact"/>
              <w:ind w:left="180" w:right="179"/>
              <w:rPr>
                <w:sz w:val="20"/>
              </w:rPr>
            </w:pPr>
            <w:r>
              <w:rPr>
                <w:sz w:val="20"/>
              </w:rPr>
              <w:t>1.74</w:t>
            </w:r>
          </w:p>
        </w:tc>
        <w:tc>
          <w:tcPr>
            <w:tcW w:w="821" w:type="dxa"/>
          </w:tcPr>
          <w:p w:rsidR="00DA2F96" w:rsidRDefault="00F44B8C">
            <w:pPr>
              <w:pStyle w:val="TableParagraph"/>
              <w:spacing w:line="228" w:lineRule="exact"/>
              <w:ind w:left="200"/>
              <w:jc w:val="left"/>
              <w:rPr>
                <w:sz w:val="20"/>
              </w:rPr>
            </w:pPr>
            <w:r>
              <w:rPr>
                <w:sz w:val="20"/>
              </w:rPr>
              <w:t>0.123</w:t>
            </w:r>
          </w:p>
        </w:tc>
        <w:tc>
          <w:tcPr>
            <w:tcW w:w="909" w:type="dxa"/>
          </w:tcPr>
          <w:p w:rsidR="00DA2F96" w:rsidRDefault="00F44B8C">
            <w:pPr>
              <w:pStyle w:val="TableParagraph"/>
              <w:spacing w:line="226" w:lineRule="exact"/>
              <w:ind w:left="206"/>
              <w:jc w:val="left"/>
              <w:rPr>
                <w:sz w:val="20"/>
              </w:rPr>
            </w:pPr>
            <w:r>
              <w:rPr>
                <w:sz w:val="20"/>
              </w:rPr>
              <w:t>0.04</w:t>
            </w:r>
          </w:p>
        </w:tc>
        <w:tc>
          <w:tcPr>
            <w:tcW w:w="924" w:type="dxa"/>
          </w:tcPr>
          <w:p w:rsidR="00DA2F96" w:rsidRDefault="00F44B8C">
            <w:pPr>
              <w:pStyle w:val="TableParagraph"/>
              <w:spacing w:line="228" w:lineRule="exact"/>
              <w:ind w:left="294" w:right="139"/>
              <w:rPr>
                <w:sz w:val="20"/>
              </w:rPr>
            </w:pPr>
            <w:r>
              <w:rPr>
                <w:sz w:val="20"/>
              </w:rPr>
              <w:t>3.23</w:t>
            </w:r>
          </w:p>
        </w:tc>
        <w:tc>
          <w:tcPr>
            <w:tcW w:w="786" w:type="dxa"/>
          </w:tcPr>
          <w:p w:rsidR="00DA2F96" w:rsidRDefault="00F44B8C">
            <w:pPr>
              <w:pStyle w:val="TableParagraph"/>
              <w:spacing w:before="3"/>
              <w:ind w:left="148" w:right="148"/>
              <w:rPr>
                <w:b/>
                <w:sz w:val="20"/>
              </w:rPr>
            </w:pPr>
            <w:r>
              <w:rPr>
                <w:b/>
                <w:sz w:val="20"/>
              </w:rPr>
              <w:t>0.007</w:t>
            </w:r>
          </w:p>
        </w:tc>
        <w:tc>
          <w:tcPr>
            <w:tcW w:w="903" w:type="dxa"/>
          </w:tcPr>
          <w:p w:rsidR="00DA2F96" w:rsidRDefault="00F44B8C">
            <w:pPr>
              <w:pStyle w:val="TableParagraph"/>
              <w:ind w:left="21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0.12</w:t>
            </w:r>
          </w:p>
        </w:tc>
        <w:tc>
          <w:tcPr>
            <w:tcW w:w="931" w:type="dxa"/>
          </w:tcPr>
          <w:p w:rsidR="00DA2F96" w:rsidRDefault="00F44B8C">
            <w:pPr>
              <w:pStyle w:val="TableParagraph"/>
              <w:spacing w:line="228" w:lineRule="exact"/>
              <w:ind w:left="302" w:right="138"/>
              <w:rPr>
                <w:sz w:val="20"/>
              </w:rPr>
            </w:pPr>
            <w:r>
              <w:rPr>
                <w:sz w:val="20"/>
              </w:rPr>
              <w:t>1.86</w:t>
            </w:r>
          </w:p>
        </w:tc>
        <w:tc>
          <w:tcPr>
            <w:tcW w:w="787" w:type="dxa"/>
          </w:tcPr>
          <w:p w:rsidR="00DA2F96" w:rsidRDefault="00F44B8C">
            <w:pPr>
              <w:pStyle w:val="TableParagraph"/>
              <w:spacing w:line="228" w:lineRule="exact"/>
              <w:ind w:left="151" w:right="145"/>
              <w:rPr>
                <w:sz w:val="20"/>
              </w:rPr>
            </w:pPr>
            <w:r>
              <w:rPr>
                <w:sz w:val="20"/>
              </w:rPr>
              <w:t>0.099</w:t>
            </w:r>
          </w:p>
        </w:tc>
        <w:tc>
          <w:tcPr>
            <w:tcW w:w="893" w:type="dxa"/>
          </w:tcPr>
          <w:p w:rsidR="00DA2F96" w:rsidRDefault="00F44B8C">
            <w:pPr>
              <w:pStyle w:val="TableParagraph"/>
              <w:spacing w:before="29" w:line="216" w:lineRule="exact"/>
              <w:ind w:left="212"/>
              <w:jc w:val="left"/>
              <w:rPr>
                <w:sz w:val="20"/>
              </w:rPr>
            </w:pPr>
            <w:r>
              <w:rPr>
                <w:sz w:val="20"/>
              </w:rPr>
              <w:t>0.05</w:t>
            </w:r>
          </w:p>
        </w:tc>
        <w:tc>
          <w:tcPr>
            <w:tcW w:w="846" w:type="dxa"/>
          </w:tcPr>
          <w:p w:rsidR="00DA2F96" w:rsidRDefault="00F44B8C">
            <w:pPr>
              <w:pStyle w:val="TableParagraph"/>
              <w:spacing w:before="29" w:line="216" w:lineRule="exact"/>
              <w:ind w:left="281" w:right="151"/>
              <w:rPr>
                <w:sz w:val="20"/>
              </w:rPr>
            </w:pPr>
            <w:r>
              <w:rPr>
                <w:sz w:val="20"/>
              </w:rPr>
              <w:t>1.91</w:t>
            </w:r>
          </w:p>
        </w:tc>
        <w:tc>
          <w:tcPr>
            <w:tcW w:w="929" w:type="dxa"/>
          </w:tcPr>
          <w:p w:rsidR="00DA2F96" w:rsidRDefault="00F44B8C">
            <w:pPr>
              <w:pStyle w:val="TableParagraph"/>
              <w:spacing w:line="228" w:lineRule="exact"/>
              <w:ind w:left="196"/>
              <w:jc w:val="left"/>
              <w:rPr>
                <w:sz w:val="20"/>
              </w:rPr>
            </w:pPr>
            <w:r>
              <w:rPr>
                <w:sz w:val="20"/>
              </w:rPr>
              <w:t>0.090</w:t>
            </w:r>
          </w:p>
        </w:tc>
        <w:tc>
          <w:tcPr>
            <w:tcW w:w="767" w:type="dxa"/>
          </w:tcPr>
          <w:p w:rsidR="00DA2F96" w:rsidRDefault="00F44B8C">
            <w:pPr>
              <w:pStyle w:val="TableParagraph"/>
              <w:spacing w:before="29" w:line="216" w:lineRule="exact"/>
              <w:ind w:left="98"/>
              <w:jc w:val="left"/>
              <w:rPr>
                <w:sz w:val="20"/>
              </w:rPr>
            </w:pPr>
            <w:r>
              <w:rPr>
                <w:sz w:val="20"/>
              </w:rPr>
              <w:t>0.05</w:t>
            </w:r>
          </w:p>
        </w:tc>
        <w:tc>
          <w:tcPr>
            <w:tcW w:w="846" w:type="dxa"/>
          </w:tcPr>
          <w:p w:rsidR="00DA2F96" w:rsidRDefault="00F44B8C">
            <w:pPr>
              <w:pStyle w:val="TableParagraph"/>
              <w:spacing w:line="228" w:lineRule="exact"/>
              <w:ind w:left="269" w:right="163"/>
              <w:rPr>
                <w:sz w:val="20"/>
              </w:rPr>
            </w:pPr>
            <w:r>
              <w:rPr>
                <w:sz w:val="20"/>
              </w:rPr>
              <w:t>0.86</w:t>
            </w:r>
          </w:p>
        </w:tc>
        <w:tc>
          <w:tcPr>
            <w:tcW w:w="824" w:type="dxa"/>
          </w:tcPr>
          <w:p w:rsidR="00DA2F96" w:rsidRDefault="00F44B8C">
            <w:pPr>
              <w:pStyle w:val="TableParagraph"/>
              <w:spacing w:line="228" w:lineRule="exact"/>
              <w:ind w:left="189" w:right="145"/>
              <w:rPr>
                <w:sz w:val="20"/>
              </w:rPr>
            </w:pPr>
            <w:r>
              <w:rPr>
                <w:sz w:val="20"/>
              </w:rPr>
              <w:t>0.526</w:t>
            </w:r>
          </w:p>
        </w:tc>
        <w:tc>
          <w:tcPr>
            <w:tcW w:w="736" w:type="dxa"/>
          </w:tcPr>
          <w:p w:rsidR="00DA2F96" w:rsidRDefault="00F44B8C">
            <w:pPr>
              <w:pStyle w:val="TableParagraph"/>
              <w:spacing w:before="29" w:line="216" w:lineRule="exact"/>
              <w:ind w:left="158" w:right="121"/>
              <w:rPr>
                <w:sz w:val="20"/>
              </w:rPr>
            </w:pPr>
            <w:r>
              <w:rPr>
                <w:sz w:val="20"/>
              </w:rPr>
              <w:t>-0.01</w:t>
            </w:r>
          </w:p>
        </w:tc>
      </w:tr>
      <w:tr w:rsidR="00DA2F96">
        <w:trPr>
          <w:trHeight w:val="260"/>
        </w:trPr>
        <w:tc>
          <w:tcPr>
            <w:tcW w:w="1114" w:type="dxa"/>
          </w:tcPr>
          <w:p w:rsidR="00DA2F96" w:rsidRDefault="00F44B8C">
            <w:pPr>
              <w:pStyle w:val="TableParagraph"/>
              <w:spacing w:line="227" w:lineRule="exact"/>
              <w:ind w:left="119"/>
              <w:jc w:val="left"/>
              <w:rPr>
                <w:sz w:val="20"/>
              </w:rPr>
            </w:pPr>
            <w:r>
              <w:rPr>
                <w:sz w:val="20"/>
              </w:rPr>
              <w:t>Sp*St*W</w:t>
            </w:r>
          </w:p>
        </w:tc>
        <w:tc>
          <w:tcPr>
            <w:tcW w:w="565" w:type="dxa"/>
          </w:tcPr>
          <w:p w:rsidR="00DA2F96" w:rsidRDefault="00F44B8C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49" w:type="dxa"/>
          </w:tcPr>
          <w:p w:rsidR="00DA2F96" w:rsidRDefault="00F44B8C">
            <w:pPr>
              <w:pStyle w:val="TableParagraph"/>
              <w:spacing w:line="227" w:lineRule="exact"/>
              <w:ind w:left="180" w:right="179"/>
              <w:rPr>
                <w:sz w:val="20"/>
              </w:rPr>
            </w:pPr>
            <w:r>
              <w:rPr>
                <w:sz w:val="20"/>
              </w:rPr>
              <w:t>0.56</w:t>
            </w:r>
          </w:p>
        </w:tc>
        <w:tc>
          <w:tcPr>
            <w:tcW w:w="821" w:type="dxa"/>
          </w:tcPr>
          <w:p w:rsidR="00DA2F96" w:rsidRDefault="00F44B8C">
            <w:pPr>
              <w:pStyle w:val="TableParagraph"/>
              <w:spacing w:line="227" w:lineRule="exact"/>
              <w:ind w:left="200"/>
              <w:jc w:val="left"/>
              <w:rPr>
                <w:sz w:val="20"/>
              </w:rPr>
            </w:pPr>
            <w:r>
              <w:rPr>
                <w:sz w:val="20"/>
              </w:rPr>
              <w:t>0.758</w:t>
            </w:r>
          </w:p>
        </w:tc>
        <w:tc>
          <w:tcPr>
            <w:tcW w:w="909" w:type="dxa"/>
          </w:tcPr>
          <w:p w:rsidR="00DA2F96" w:rsidRDefault="00F44B8C">
            <w:pPr>
              <w:pStyle w:val="TableParagraph"/>
              <w:spacing w:before="28" w:line="212" w:lineRule="exact"/>
              <w:ind w:left="173"/>
              <w:jc w:val="left"/>
              <w:rPr>
                <w:sz w:val="20"/>
              </w:rPr>
            </w:pPr>
            <w:r>
              <w:rPr>
                <w:sz w:val="20"/>
              </w:rPr>
              <w:t>-0.03</w:t>
            </w:r>
          </w:p>
        </w:tc>
        <w:tc>
          <w:tcPr>
            <w:tcW w:w="924" w:type="dxa"/>
          </w:tcPr>
          <w:p w:rsidR="00DA2F96" w:rsidRDefault="00F44B8C">
            <w:pPr>
              <w:pStyle w:val="TableParagraph"/>
              <w:spacing w:line="227" w:lineRule="exact"/>
              <w:ind w:left="294" w:right="139"/>
              <w:rPr>
                <w:sz w:val="20"/>
              </w:rPr>
            </w:pPr>
            <w:r>
              <w:rPr>
                <w:sz w:val="20"/>
              </w:rPr>
              <w:t>0.39</w:t>
            </w:r>
          </w:p>
        </w:tc>
        <w:tc>
          <w:tcPr>
            <w:tcW w:w="786" w:type="dxa"/>
          </w:tcPr>
          <w:p w:rsidR="00DA2F96" w:rsidRDefault="00F44B8C">
            <w:pPr>
              <w:pStyle w:val="TableParagraph"/>
              <w:spacing w:line="227" w:lineRule="exact"/>
              <w:ind w:left="148" w:right="148"/>
              <w:rPr>
                <w:sz w:val="20"/>
              </w:rPr>
            </w:pPr>
            <w:r>
              <w:rPr>
                <w:sz w:val="20"/>
              </w:rPr>
              <w:t>0.883</w:t>
            </w:r>
          </w:p>
        </w:tc>
        <w:tc>
          <w:tcPr>
            <w:tcW w:w="903" w:type="dxa"/>
          </w:tcPr>
          <w:p w:rsidR="00DA2F96" w:rsidRDefault="00F44B8C">
            <w:pPr>
              <w:pStyle w:val="TableParagraph"/>
              <w:spacing w:before="28" w:line="212" w:lineRule="exact"/>
              <w:ind w:left="178"/>
              <w:jc w:val="left"/>
              <w:rPr>
                <w:sz w:val="20"/>
              </w:rPr>
            </w:pPr>
            <w:r>
              <w:rPr>
                <w:sz w:val="20"/>
              </w:rPr>
              <w:t>-0.04</w:t>
            </w:r>
          </w:p>
        </w:tc>
        <w:tc>
          <w:tcPr>
            <w:tcW w:w="931" w:type="dxa"/>
          </w:tcPr>
          <w:p w:rsidR="00DA2F96" w:rsidRDefault="00F44B8C">
            <w:pPr>
              <w:pStyle w:val="TableParagraph"/>
              <w:spacing w:line="227" w:lineRule="exact"/>
              <w:ind w:left="302" w:right="138"/>
              <w:rPr>
                <w:sz w:val="20"/>
              </w:rPr>
            </w:pPr>
            <w:r>
              <w:rPr>
                <w:sz w:val="20"/>
              </w:rPr>
              <w:t>0.33</w:t>
            </w:r>
          </w:p>
        </w:tc>
        <w:tc>
          <w:tcPr>
            <w:tcW w:w="787" w:type="dxa"/>
          </w:tcPr>
          <w:p w:rsidR="00DA2F96" w:rsidRDefault="00F44B8C">
            <w:pPr>
              <w:pStyle w:val="TableParagraph"/>
              <w:spacing w:line="227" w:lineRule="exact"/>
              <w:ind w:left="151" w:right="145"/>
              <w:rPr>
                <w:sz w:val="20"/>
              </w:rPr>
            </w:pPr>
            <w:r>
              <w:rPr>
                <w:sz w:val="20"/>
              </w:rPr>
              <w:t>0.920</w:t>
            </w:r>
          </w:p>
        </w:tc>
        <w:tc>
          <w:tcPr>
            <w:tcW w:w="893" w:type="dxa"/>
          </w:tcPr>
          <w:p w:rsidR="00DA2F96" w:rsidRDefault="00F44B8C">
            <w:pPr>
              <w:pStyle w:val="TableParagraph"/>
              <w:spacing w:before="28" w:line="212" w:lineRule="exact"/>
              <w:ind w:left="178"/>
              <w:jc w:val="left"/>
              <w:rPr>
                <w:sz w:val="20"/>
              </w:rPr>
            </w:pPr>
            <w:r>
              <w:rPr>
                <w:sz w:val="20"/>
              </w:rPr>
              <w:t>-0.04</w:t>
            </w:r>
          </w:p>
        </w:tc>
        <w:tc>
          <w:tcPr>
            <w:tcW w:w="846" w:type="dxa"/>
          </w:tcPr>
          <w:p w:rsidR="00DA2F96" w:rsidRDefault="00F44B8C">
            <w:pPr>
              <w:pStyle w:val="TableParagraph"/>
              <w:spacing w:before="28" w:line="212" w:lineRule="exact"/>
              <w:ind w:left="281" w:right="151"/>
              <w:rPr>
                <w:sz w:val="20"/>
              </w:rPr>
            </w:pPr>
            <w:r>
              <w:rPr>
                <w:sz w:val="20"/>
              </w:rPr>
              <w:t>0.80</w:t>
            </w:r>
          </w:p>
        </w:tc>
        <w:tc>
          <w:tcPr>
            <w:tcW w:w="929" w:type="dxa"/>
          </w:tcPr>
          <w:p w:rsidR="00DA2F96" w:rsidRDefault="00F44B8C">
            <w:pPr>
              <w:pStyle w:val="TableParagraph"/>
              <w:spacing w:line="227" w:lineRule="exact"/>
              <w:ind w:left="196"/>
              <w:jc w:val="left"/>
              <w:rPr>
                <w:sz w:val="20"/>
              </w:rPr>
            </w:pPr>
            <w:r>
              <w:rPr>
                <w:sz w:val="20"/>
              </w:rPr>
              <w:t>0.571</w:t>
            </w:r>
          </w:p>
        </w:tc>
        <w:tc>
          <w:tcPr>
            <w:tcW w:w="767" w:type="dxa"/>
          </w:tcPr>
          <w:p w:rsidR="00DA2F96" w:rsidRDefault="00F44B8C">
            <w:pPr>
              <w:pStyle w:val="TableParagraph"/>
              <w:spacing w:before="28" w:line="212" w:lineRule="exact"/>
              <w:ind w:left="64"/>
              <w:jc w:val="left"/>
              <w:rPr>
                <w:sz w:val="20"/>
              </w:rPr>
            </w:pPr>
            <w:r>
              <w:rPr>
                <w:sz w:val="20"/>
              </w:rPr>
              <w:t>-0.01</w:t>
            </w:r>
          </w:p>
        </w:tc>
        <w:tc>
          <w:tcPr>
            <w:tcW w:w="846" w:type="dxa"/>
          </w:tcPr>
          <w:p w:rsidR="00DA2F96" w:rsidRDefault="00F44B8C">
            <w:pPr>
              <w:pStyle w:val="TableParagraph"/>
              <w:spacing w:line="227" w:lineRule="exact"/>
              <w:ind w:left="269" w:right="163"/>
              <w:rPr>
                <w:sz w:val="20"/>
              </w:rPr>
            </w:pPr>
            <w:r>
              <w:rPr>
                <w:sz w:val="20"/>
              </w:rPr>
              <w:t>1.71</w:t>
            </w:r>
          </w:p>
        </w:tc>
        <w:tc>
          <w:tcPr>
            <w:tcW w:w="824" w:type="dxa"/>
          </w:tcPr>
          <w:p w:rsidR="00DA2F96" w:rsidRDefault="00F44B8C">
            <w:pPr>
              <w:pStyle w:val="TableParagraph"/>
              <w:spacing w:line="227" w:lineRule="exact"/>
              <w:ind w:left="189" w:right="145"/>
              <w:rPr>
                <w:sz w:val="20"/>
              </w:rPr>
            </w:pPr>
            <w:r>
              <w:rPr>
                <w:sz w:val="20"/>
              </w:rPr>
              <w:t>0.131</w:t>
            </w:r>
          </w:p>
        </w:tc>
        <w:tc>
          <w:tcPr>
            <w:tcW w:w="736" w:type="dxa"/>
          </w:tcPr>
          <w:p w:rsidR="00DA2F96" w:rsidRDefault="00F44B8C">
            <w:pPr>
              <w:pStyle w:val="TableParagraph"/>
              <w:spacing w:before="28" w:line="212" w:lineRule="exact"/>
              <w:ind w:left="158" w:right="119"/>
              <w:rPr>
                <w:sz w:val="20"/>
              </w:rPr>
            </w:pPr>
            <w:r>
              <w:rPr>
                <w:sz w:val="20"/>
              </w:rPr>
              <w:t>0.04</w:t>
            </w:r>
          </w:p>
        </w:tc>
      </w:tr>
      <w:tr w:rsidR="00DA2F96">
        <w:trPr>
          <w:trHeight w:val="366"/>
        </w:trPr>
        <w:tc>
          <w:tcPr>
            <w:tcW w:w="1114" w:type="dxa"/>
          </w:tcPr>
          <w:p w:rsidR="00DA2F96" w:rsidRDefault="00F44B8C">
            <w:pPr>
              <w:pStyle w:val="TableParagraph"/>
              <w:spacing w:line="231" w:lineRule="exact"/>
              <w:ind w:left="119"/>
              <w:jc w:val="left"/>
              <w:rPr>
                <w:sz w:val="20"/>
              </w:rPr>
            </w:pPr>
            <w:r>
              <w:rPr>
                <w:sz w:val="20"/>
              </w:rPr>
              <w:t>R</w:t>
            </w:r>
            <w:r>
              <w:rPr>
                <w:position w:val="7"/>
                <w:sz w:val="13"/>
              </w:rPr>
              <w:t xml:space="preserve">2 </w:t>
            </w:r>
            <w:r>
              <w:rPr>
                <w:sz w:val="20"/>
              </w:rPr>
              <w:t>adj.</w:t>
            </w:r>
          </w:p>
        </w:tc>
        <w:tc>
          <w:tcPr>
            <w:tcW w:w="565" w:type="dxa"/>
          </w:tcPr>
          <w:p w:rsidR="00DA2F96" w:rsidRDefault="00DA2F96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49" w:type="dxa"/>
          </w:tcPr>
          <w:p w:rsidR="00DA2F96" w:rsidRDefault="00DA2F96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21" w:type="dxa"/>
          </w:tcPr>
          <w:p w:rsidR="00DA2F96" w:rsidRDefault="00F44B8C">
            <w:pPr>
              <w:pStyle w:val="TableParagraph"/>
              <w:spacing w:line="228" w:lineRule="exact"/>
              <w:ind w:left="255"/>
              <w:jc w:val="left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909" w:type="dxa"/>
          </w:tcPr>
          <w:p w:rsidR="00DA2F96" w:rsidRDefault="00DA2F96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924" w:type="dxa"/>
          </w:tcPr>
          <w:p w:rsidR="00DA2F96" w:rsidRDefault="00DA2F96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86" w:type="dxa"/>
          </w:tcPr>
          <w:p w:rsidR="00DA2F96" w:rsidRDefault="00F44B8C">
            <w:pPr>
              <w:pStyle w:val="TableParagraph"/>
              <w:spacing w:line="228" w:lineRule="exact"/>
              <w:ind w:left="148" w:right="144"/>
              <w:rPr>
                <w:sz w:val="20"/>
              </w:rPr>
            </w:pPr>
            <w:r>
              <w:rPr>
                <w:sz w:val="20"/>
              </w:rPr>
              <w:t>44</w:t>
            </w:r>
          </w:p>
        </w:tc>
        <w:tc>
          <w:tcPr>
            <w:tcW w:w="903" w:type="dxa"/>
          </w:tcPr>
          <w:p w:rsidR="00DA2F96" w:rsidRDefault="00DA2F96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931" w:type="dxa"/>
          </w:tcPr>
          <w:p w:rsidR="00DA2F96" w:rsidRDefault="00DA2F96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87" w:type="dxa"/>
          </w:tcPr>
          <w:p w:rsidR="00DA2F96" w:rsidRDefault="00F44B8C">
            <w:pPr>
              <w:pStyle w:val="TableParagraph"/>
              <w:spacing w:line="228" w:lineRule="exact"/>
              <w:ind w:left="151" w:right="140"/>
              <w:rPr>
                <w:sz w:val="20"/>
              </w:rPr>
            </w:pPr>
            <w:r>
              <w:rPr>
                <w:sz w:val="20"/>
              </w:rPr>
              <w:t>52</w:t>
            </w:r>
          </w:p>
        </w:tc>
        <w:tc>
          <w:tcPr>
            <w:tcW w:w="893" w:type="dxa"/>
          </w:tcPr>
          <w:p w:rsidR="00DA2F96" w:rsidRDefault="00DA2F96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46" w:type="dxa"/>
          </w:tcPr>
          <w:p w:rsidR="00DA2F96" w:rsidRDefault="00DA2F96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929" w:type="dxa"/>
          </w:tcPr>
          <w:p w:rsidR="00DA2F96" w:rsidRDefault="00F44B8C">
            <w:pPr>
              <w:pStyle w:val="TableParagraph"/>
              <w:ind w:left="305" w:right="383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767" w:type="dxa"/>
          </w:tcPr>
          <w:p w:rsidR="00DA2F96" w:rsidRDefault="00DA2F96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46" w:type="dxa"/>
          </w:tcPr>
          <w:p w:rsidR="00DA2F96" w:rsidRDefault="00DA2F96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24" w:type="dxa"/>
          </w:tcPr>
          <w:p w:rsidR="00DA2F96" w:rsidRDefault="00F44B8C">
            <w:pPr>
              <w:pStyle w:val="TableParagraph"/>
              <w:ind w:right="3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736" w:type="dxa"/>
          </w:tcPr>
          <w:p w:rsidR="00DA2F96" w:rsidRDefault="00DA2F96">
            <w:pPr>
              <w:pStyle w:val="TableParagraph"/>
              <w:jc w:val="left"/>
              <w:rPr>
                <w:sz w:val="18"/>
              </w:rPr>
            </w:pPr>
          </w:p>
        </w:tc>
      </w:tr>
      <w:tr w:rsidR="00DA2F96">
        <w:trPr>
          <w:trHeight w:val="362"/>
        </w:trPr>
        <w:tc>
          <w:tcPr>
            <w:tcW w:w="14430" w:type="dxa"/>
            <w:gridSpan w:val="17"/>
          </w:tcPr>
          <w:p w:rsidR="00DA2F96" w:rsidRDefault="00F44B8C">
            <w:pPr>
              <w:pStyle w:val="TableParagraph"/>
              <w:spacing w:before="126" w:line="216" w:lineRule="exact"/>
              <w:ind w:left="119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Effects of fertiliser placement</w:t>
            </w:r>
          </w:p>
        </w:tc>
      </w:tr>
      <w:tr w:rsidR="00DA2F96">
        <w:trPr>
          <w:trHeight w:val="267"/>
        </w:trPr>
        <w:tc>
          <w:tcPr>
            <w:tcW w:w="1114" w:type="dxa"/>
          </w:tcPr>
          <w:p w:rsidR="00DA2F96" w:rsidRDefault="00F44B8C">
            <w:pPr>
              <w:pStyle w:val="TableParagraph"/>
              <w:spacing w:line="227" w:lineRule="exact"/>
              <w:ind w:left="119"/>
              <w:jc w:val="left"/>
              <w:rPr>
                <w:sz w:val="20"/>
              </w:rPr>
            </w:pPr>
            <w:r>
              <w:rPr>
                <w:sz w:val="20"/>
              </w:rPr>
              <w:t>Spec</w:t>
            </w:r>
          </w:p>
        </w:tc>
        <w:tc>
          <w:tcPr>
            <w:tcW w:w="565" w:type="dxa"/>
          </w:tcPr>
          <w:p w:rsidR="00DA2F96" w:rsidRDefault="00F44B8C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49" w:type="dxa"/>
          </w:tcPr>
          <w:p w:rsidR="00DA2F96" w:rsidRDefault="00F44B8C">
            <w:pPr>
              <w:pStyle w:val="TableParagraph"/>
              <w:spacing w:line="227" w:lineRule="exact"/>
              <w:ind w:left="180" w:right="179"/>
              <w:rPr>
                <w:sz w:val="20"/>
              </w:rPr>
            </w:pPr>
            <w:r>
              <w:rPr>
                <w:sz w:val="20"/>
              </w:rPr>
              <w:t>0.86</w:t>
            </w:r>
          </w:p>
        </w:tc>
        <w:tc>
          <w:tcPr>
            <w:tcW w:w="821" w:type="dxa"/>
          </w:tcPr>
          <w:p w:rsidR="00DA2F96" w:rsidRDefault="00F44B8C">
            <w:pPr>
              <w:pStyle w:val="TableParagraph"/>
              <w:spacing w:line="227" w:lineRule="exact"/>
              <w:ind w:left="200"/>
              <w:jc w:val="left"/>
              <w:rPr>
                <w:sz w:val="20"/>
              </w:rPr>
            </w:pPr>
            <w:r>
              <w:rPr>
                <w:sz w:val="20"/>
              </w:rPr>
              <w:t>0.357</w:t>
            </w:r>
          </w:p>
        </w:tc>
        <w:tc>
          <w:tcPr>
            <w:tcW w:w="909" w:type="dxa"/>
          </w:tcPr>
          <w:p w:rsidR="00DA2F96" w:rsidRDefault="00F44B8C">
            <w:pPr>
              <w:pStyle w:val="TableParagraph"/>
              <w:spacing w:before="30" w:line="217" w:lineRule="exact"/>
              <w:ind w:left="206"/>
              <w:jc w:val="left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924" w:type="dxa"/>
          </w:tcPr>
          <w:p w:rsidR="00DA2F96" w:rsidRDefault="00F44B8C">
            <w:pPr>
              <w:pStyle w:val="TableParagraph"/>
              <w:spacing w:line="227" w:lineRule="exact"/>
              <w:ind w:left="294" w:right="139"/>
              <w:rPr>
                <w:sz w:val="20"/>
              </w:rPr>
            </w:pPr>
            <w:r>
              <w:rPr>
                <w:sz w:val="20"/>
              </w:rPr>
              <w:t>17.19</w:t>
            </w:r>
          </w:p>
        </w:tc>
        <w:tc>
          <w:tcPr>
            <w:tcW w:w="786" w:type="dxa"/>
          </w:tcPr>
          <w:p w:rsidR="00DA2F96" w:rsidRDefault="00F44B8C">
            <w:pPr>
              <w:pStyle w:val="TableParagraph"/>
              <w:spacing w:before="1"/>
              <w:ind w:left="148" w:right="148"/>
              <w:rPr>
                <w:b/>
                <w:sz w:val="20"/>
              </w:rPr>
            </w:pPr>
            <w:r>
              <w:rPr>
                <w:b/>
                <w:sz w:val="20"/>
              </w:rPr>
              <w:t>0.000</w:t>
            </w:r>
          </w:p>
        </w:tc>
        <w:tc>
          <w:tcPr>
            <w:tcW w:w="903" w:type="dxa"/>
          </w:tcPr>
          <w:p w:rsidR="00DA2F96" w:rsidRDefault="00F44B8C">
            <w:pPr>
              <w:pStyle w:val="TableParagraph"/>
              <w:spacing w:before="35" w:line="212" w:lineRule="exact"/>
              <w:ind w:left="21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0.15</w:t>
            </w:r>
          </w:p>
        </w:tc>
        <w:tc>
          <w:tcPr>
            <w:tcW w:w="931" w:type="dxa"/>
          </w:tcPr>
          <w:p w:rsidR="00DA2F96" w:rsidRDefault="00F44B8C">
            <w:pPr>
              <w:pStyle w:val="TableParagraph"/>
              <w:spacing w:line="227" w:lineRule="exact"/>
              <w:ind w:left="302" w:right="138"/>
              <w:rPr>
                <w:sz w:val="20"/>
              </w:rPr>
            </w:pPr>
            <w:r>
              <w:rPr>
                <w:sz w:val="20"/>
              </w:rPr>
              <w:t>1.02</w:t>
            </w:r>
          </w:p>
        </w:tc>
        <w:tc>
          <w:tcPr>
            <w:tcW w:w="787" w:type="dxa"/>
          </w:tcPr>
          <w:p w:rsidR="00DA2F96" w:rsidRDefault="00F44B8C">
            <w:pPr>
              <w:pStyle w:val="TableParagraph"/>
              <w:spacing w:line="227" w:lineRule="exact"/>
              <w:ind w:left="151" w:right="145"/>
              <w:rPr>
                <w:sz w:val="20"/>
              </w:rPr>
            </w:pPr>
            <w:r>
              <w:rPr>
                <w:sz w:val="20"/>
              </w:rPr>
              <w:t>0.316</w:t>
            </w:r>
          </w:p>
        </w:tc>
        <w:tc>
          <w:tcPr>
            <w:tcW w:w="893" w:type="dxa"/>
          </w:tcPr>
          <w:p w:rsidR="00DA2F96" w:rsidRDefault="00F44B8C">
            <w:pPr>
              <w:pStyle w:val="TableParagraph"/>
              <w:spacing w:before="30" w:line="217" w:lineRule="exact"/>
              <w:ind w:left="212"/>
              <w:jc w:val="left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846" w:type="dxa"/>
          </w:tcPr>
          <w:p w:rsidR="00DA2F96" w:rsidRDefault="00F44B8C">
            <w:pPr>
              <w:pStyle w:val="TableParagraph"/>
              <w:spacing w:line="227" w:lineRule="exact"/>
              <w:ind w:left="281" w:right="151"/>
              <w:rPr>
                <w:sz w:val="20"/>
              </w:rPr>
            </w:pPr>
            <w:r>
              <w:rPr>
                <w:sz w:val="20"/>
              </w:rPr>
              <w:t>2.95</w:t>
            </w:r>
          </w:p>
        </w:tc>
        <w:tc>
          <w:tcPr>
            <w:tcW w:w="929" w:type="dxa"/>
          </w:tcPr>
          <w:p w:rsidR="00DA2F96" w:rsidRDefault="00F44B8C">
            <w:pPr>
              <w:pStyle w:val="TableParagraph"/>
              <w:spacing w:before="30" w:line="217" w:lineRule="exact"/>
              <w:ind w:left="196"/>
              <w:jc w:val="left"/>
              <w:rPr>
                <w:sz w:val="20"/>
              </w:rPr>
            </w:pPr>
            <w:r>
              <w:rPr>
                <w:sz w:val="20"/>
              </w:rPr>
              <w:t>0.090</w:t>
            </w:r>
          </w:p>
        </w:tc>
        <w:tc>
          <w:tcPr>
            <w:tcW w:w="767" w:type="dxa"/>
          </w:tcPr>
          <w:p w:rsidR="00DA2F96" w:rsidRDefault="00F44B8C">
            <w:pPr>
              <w:pStyle w:val="TableParagraph"/>
              <w:spacing w:before="30" w:line="217" w:lineRule="exact"/>
              <w:ind w:left="98"/>
              <w:jc w:val="left"/>
              <w:rPr>
                <w:sz w:val="20"/>
              </w:rPr>
            </w:pPr>
            <w:r>
              <w:rPr>
                <w:sz w:val="20"/>
              </w:rPr>
              <w:t>0.02</w:t>
            </w:r>
          </w:p>
        </w:tc>
        <w:tc>
          <w:tcPr>
            <w:tcW w:w="846" w:type="dxa"/>
          </w:tcPr>
          <w:p w:rsidR="00DA2F96" w:rsidRDefault="00F44B8C">
            <w:pPr>
              <w:pStyle w:val="TableParagraph"/>
              <w:spacing w:line="227" w:lineRule="exact"/>
              <w:ind w:left="269" w:right="163"/>
              <w:rPr>
                <w:sz w:val="20"/>
              </w:rPr>
            </w:pPr>
            <w:r>
              <w:rPr>
                <w:sz w:val="20"/>
              </w:rPr>
              <w:t>1.33</w:t>
            </w:r>
          </w:p>
        </w:tc>
        <w:tc>
          <w:tcPr>
            <w:tcW w:w="824" w:type="dxa"/>
          </w:tcPr>
          <w:p w:rsidR="00DA2F96" w:rsidRDefault="00F44B8C">
            <w:pPr>
              <w:pStyle w:val="TableParagraph"/>
              <w:spacing w:line="227" w:lineRule="exact"/>
              <w:ind w:left="189" w:right="145"/>
              <w:rPr>
                <w:sz w:val="20"/>
              </w:rPr>
            </w:pPr>
            <w:r>
              <w:rPr>
                <w:sz w:val="20"/>
              </w:rPr>
              <w:t>0.253</w:t>
            </w:r>
          </w:p>
        </w:tc>
        <w:tc>
          <w:tcPr>
            <w:tcW w:w="736" w:type="dxa"/>
          </w:tcPr>
          <w:p w:rsidR="00DA2F96" w:rsidRDefault="00F44B8C">
            <w:pPr>
              <w:pStyle w:val="TableParagraph"/>
              <w:spacing w:before="30" w:line="217" w:lineRule="exact"/>
              <w:ind w:left="158" w:right="119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</w:tr>
      <w:tr w:rsidR="00DA2F96">
        <w:trPr>
          <w:trHeight w:val="265"/>
        </w:trPr>
        <w:tc>
          <w:tcPr>
            <w:tcW w:w="1114" w:type="dxa"/>
          </w:tcPr>
          <w:p w:rsidR="00DA2F96" w:rsidRDefault="00F44B8C">
            <w:pPr>
              <w:pStyle w:val="TableParagraph"/>
              <w:spacing w:line="223" w:lineRule="exact"/>
              <w:ind w:left="119"/>
              <w:jc w:val="left"/>
              <w:rPr>
                <w:sz w:val="20"/>
              </w:rPr>
            </w:pPr>
            <w:r>
              <w:rPr>
                <w:sz w:val="20"/>
              </w:rPr>
              <w:t>Structure</w:t>
            </w:r>
          </w:p>
        </w:tc>
        <w:tc>
          <w:tcPr>
            <w:tcW w:w="565" w:type="dxa"/>
          </w:tcPr>
          <w:p w:rsidR="00DA2F96" w:rsidRDefault="00F44B8C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49" w:type="dxa"/>
          </w:tcPr>
          <w:p w:rsidR="00DA2F96" w:rsidRDefault="00F44B8C">
            <w:pPr>
              <w:pStyle w:val="TableParagraph"/>
              <w:spacing w:line="223" w:lineRule="exact"/>
              <w:ind w:left="180" w:right="179"/>
              <w:rPr>
                <w:sz w:val="20"/>
              </w:rPr>
            </w:pPr>
            <w:r>
              <w:rPr>
                <w:sz w:val="20"/>
              </w:rPr>
              <w:t>3.39</w:t>
            </w:r>
          </w:p>
        </w:tc>
        <w:tc>
          <w:tcPr>
            <w:tcW w:w="821" w:type="dxa"/>
          </w:tcPr>
          <w:p w:rsidR="00DA2F96" w:rsidRDefault="00F44B8C">
            <w:pPr>
              <w:pStyle w:val="TableParagraph"/>
              <w:spacing w:line="223" w:lineRule="exact"/>
              <w:ind w:left="200"/>
              <w:jc w:val="left"/>
              <w:rPr>
                <w:sz w:val="20"/>
              </w:rPr>
            </w:pPr>
            <w:r>
              <w:rPr>
                <w:sz w:val="20"/>
              </w:rPr>
              <w:t>0.022</w:t>
            </w:r>
          </w:p>
        </w:tc>
        <w:tc>
          <w:tcPr>
            <w:tcW w:w="909" w:type="dxa"/>
          </w:tcPr>
          <w:p w:rsidR="00DA2F96" w:rsidRDefault="00F44B8C">
            <w:pPr>
              <w:pStyle w:val="TableParagraph"/>
              <w:spacing w:before="27" w:line="218" w:lineRule="exact"/>
              <w:ind w:left="206"/>
              <w:jc w:val="left"/>
              <w:rPr>
                <w:sz w:val="20"/>
              </w:rPr>
            </w:pPr>
            <w:r>
              <w:rPr>
                <w:sz w:val="20"/>
              </w:rPr>
              <w:t>0.07</w:t>
            </w:r>
          </w:p>
        </w:tc>
        <w:tc>
          <w:tcPr>
            <w:tcW w:w="924" w:type="dxa"/>
          </w:tcPr>
          <w:p w:rsidR="00DA2F96" w:rsidRDefault="00F44B8C">
            <w:pPr>
              <w:pStyle w:val="TableParagraph"/>
              <w:spacing w:line="223" w:lineRule="exact"/>
              <w:ind w:left="294" w:right="139"/>
              <w:rPr>
                <w:sz w:val="20"/>
              </w:rPr>
            </w:pPr>
            <w:r>
              <w:rPr>
                <w:sz w:val="20"/>
              </w:rPr>
              <w:t>8.12</w:t>
            </w:r>
          </w:p>
        </w:tc>
        <w:tc>
          <w:tcPr>
            <w:tcW w:w="786" w:type="dxa"/>
          </w:tcPr>
          <w:p w:rsidR="00DA2F96" w:rsidRDefault="00F44B8C">
            <w:pPr>
              <w:pStyle w:val="TableParagraph"/>
              <w:spacing w:line="228" w:lineRule="exact"/>
              <w:ind w:left="148" w:right="148"/>
              <w:rPr>
                <w:b/>
                <w:sz w:val="20"/>
              </w:rPr>
            </w:pPr>
            <w:r>
              <w:rPr>
                <w:b/>
                <w:sz w:val="20"/>
              </w:rPr>
              <w:t>0.000</w:t>
            </w:r>
          </w:p>
        </w:tc>
        <w:tc>
          <w:tcPr>
            <w:tcW w:w="903" w:type="dxa"/>
          </w:tcPr>
          <w:p w:rsidR="00DA2F96" w:rsidRDefault="00F44B8C">
            <w:pPr>
              <w:pStyle w:val="TableParagraph"/>
              <w:spacing w:before="31" w:line="214" w:lineRule="exact"/>
              <w:ind w:left="21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0.18</w:t>
            </w:r>
          </w:p>
        </w:tc>
        <w:tc>
          <w:tcPr>
            <w:tcW w:w="931" w:type="dxa"/>
          </w:tcPr>
          <w:p w:rsidR="00DA2F96" w:rsidRDefault="00F44B8C">
            <w:pPr>
              <w:pStyle w:val="TableParagraph"/>
              <w:spacing w:line="223" w:lineRule="exact"/>
              <w:ind w:left="302" w:right="139"/>
              <w:rPr>
                <w:sz w:val="20"/>
              </w:rPr>
            </w:pPr>
            <w:r>
              <w:rPr>
                <w:sz w:val="20"/>
              </w:rPr>
              <w:t>12.00</w:t>
            </w:r>
          </w:p>
        </w:tc>
        <w:tc>
          <w:tcPr>
            <w:tcW w:w="787" w:type="dxa"/>
          </w:tcPr>
          <w:p w:rsidR="00DA2F96" w:rsidRDefault="00F44B8C">
            <w:pPr>
              <w:pStyle w:val="TableParagraph"/>
              <w:spacing w:line="228" w:lineRule="exact"/>
              <w:ind w:left="151" w:right="145"/>
              <w:rPr>
                <w:b/>
                <w:sz w:val="20"/>
              </w:rPr>
            </w:pPr>
            <w:r>
              <w:rPr>
                <w:b/>
                <w:sz w:val="20"/>
              </w:rPr>
              <w:t>0.000</w:t>
            </w:r>
          </w:p>
        </w:tc>
        <w:tc>
          <w:tcPr>
            <w:tcW w:w="893" w:type="dxa"/>
          </w:tcPr>
          <w:p w:rsidR="00DA2F96" w:rsidRDefault="00F44B8C">
            <w:pPr>
              <w:pStyle w:val="TableParagraph"/>
              <w:spacing w:before="31" w:line="214" w:lineRule="exact"/>
              <w:ind w:left="21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0.26</w:t>
            </w:r>
          </w:p>
        </w:tc>
        <w:tc>
          <w:tcPr>
            <w:tcW w:w="846" w:type="dxa"/>
          </w:tcPr>
          <w:p w:rsidR="00DA2F96" w:rsidRDefault="00F44B8C">
            <w:pPr>
              <w:pStyle w:val="TableParagraph"/>
              <w:spacing w:line="223" w:lineRule="exact"/>
              <w:ind w:left="281" w:right="151"/>
              <w:rPr>
                <w:sz w:val="20"/>
              </w:rPr>
            </w:pPr>
            <w:r>
              <w:rPr>
                <w:sz w:val="20"/>
              </w:rPr>
              <w:t>5.48</w:t>
            </w:r>
          </w:p>
        </w:tc>
        <w:tc>
          <w:tcPr>
            <w:tcW w:w="929" w:type="dxa"/>
          </w:tcPr>
          <w:p w:rsidR="00DA2F96" w:rsidRDefault="00F44B8C">
            <w:pPr>
              <w:pStyle w:val="TableParagraph"/>
              <w:spacing w:before="27" w:line="218" w:lineRule="exact"/>
              <w:ind w:left="196"/>
              <w:jc w:val="left"/>
              <w:rPr>
                <w:sz w:val="20"/>
              </w:rPr>
            </w:pPr>
            <w:r>
              <w:rPr>
                <w:sz w:val="20"/>
              </w:rPr>
              <w:t>0.002</w:t>
            </w:r>
          </w:p>
        </w:tc>
        <w:tc>
          <w:tcPr>
            <w:tcW w:w="767" w:type="dxa"/>
          </w:tcPr>
          <w:p w:rsidR="00DA2F96" w:rsidRDefault="00F44B8C">
            <w:pPr>
              <w:pStyle w:val="TableParagraph"/>
              <w:spacing w:before="27" w:line="218" w:lineRule="exact"/>
              <w:ind w:left="98"/>
              <w:jc w:val="left"/>
              <w:rPr>
                <w:sz w:val="20"/>
              </w:rPr>
            </w:pPr>
            <w:r>
              <w:rPr>
                <w:sz w:val="20"/>
              </w:rPr>
              <w:t>0.12</w:t>
            </w:r>
          </w:p>
        </w:tc>
        <w:tc>
          <w:tcPr>
            <w:tcW w:w="846" w:type="dxa"/>
          </w:tcPr>
          <w:p w:rsidR="00DA2F96" w:rsidRDefault="00F44B8C">
            <w:pPr>
              <w:pStyle w:val="TableParagraph"/>
              <w:spacing w:line="223" w:lineRule="exact"/>
              <w:ind w:left="269" w:right="163"/>
              <w:rPr>
                <w:sz w:val="20"/>
              </w:rPr>
            </w:pPr>
            <w:r>
              <w:rPr>
                <w:sz w:val="20"/>
              </w:rPr>
              <w:t>2.00</w:t>
            </w:r>
          </w:p>
        </w:tc>
        <w:tc>
          <w:tcPr>
            <w:tcW w:w="824" w:type="dxa"/>
          </w:tcPr>
          <w:p w:rsidR="00DA2F96" w:rsidRDefault="00F44B8C">
            <w:pPr>
              <w:pStyle w:val="TableParagraph"/>
              <w:spacing w:line="223" w:lineRule="exact"/>
              <w:ind w:left="189" w:right="145"/>
              <w:rPr>
                <w:sz w:val="20"/>
              </w:rPr>
            </w:pPr>
            <w:r>
              <w:rPr>
                <w:sz w:val="20"/>
              </w:rPr>
              <w:t>0.121</w:t>
            </w:r>
          </w:p>
        </w:tc>
        <w:tc>
          <w:tcPr>
            <w:tcW w:w="736" w:type="dxa"/>
          </w:tcPr>
          <w:p w:rsidR="00DA2F96" w:rsidRDefault="00F44B8C">
            <w:pPr>
              <w:pStyle w:val="TableParagraph"/>
              <w:spacing w:before="27" w:line="218" w:lineRule="exact"/>
              <w:ind w:left="158" w:right="119"/>
              <w:rPr>
                <w:sz w:val="20"/>
              </w:rPr>
            </w:pPr>
            <w:r>
              <w:rPr>
                <w:sz w:val="20"/>
              </w:rPr>
              <w:t>0.03</w:t>
            </w:r>
          </w:p>
        </w:tc>
      </w:tr>
      <w:tr w:rsidR="00DA2F96">
        <w:trPr>
          <w:trHeight w:val="264"/>
        </w:trPr>
        <w:tc>
          <w:tcPr>
            <w:tcW w:w="1114" w:type="dxa"/>
          </w:tcPr>
          <w:p w:rsidR="00DA2F96" w:rsidRDefault="00F44B8C">
            <w:pPr>
              <w:pStyle w:val="TableParagraph"/>
              <w:spacing w:line="224" w:lineRule="exact"/>
              <w:ind w:left="119"/>
              <w:jc w:val="left"/>
              <w:rPr>
                <w:sz w:val="20"/>
              </w:rPr>
            </w:pPr>
            <w:r>
              <w:rPr>
                <w:sz w:val="20"/>
              </w:rPr>
              <w:t>Fertiliser</w:t>
            </w:r>
          </w:p>
        </w:tc>
        <w:tc>
          <w:tcPr>
            <w:tcW w:w="565" w:type="dxa"/>
          </w:tcPr>
          <w:p w:rsidR="00DA2F96" w:rsidRDefault="00F44B8C">
            <w:pPr>
              <w:pStyle w:val="TableParagraph"/>
              <w:spacing w:line="224" w:lineRule="exac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49" w:type="dxa"/>
          </w:tcPr>
          <w:p w:rsidR="00DA2F96" w:rsidRDefault="00F44B8C">
            <w:pPr>
              <w:pStyle w:val="TableParagraph"/>
              <w:spacing w:line="224" w:lineRule="exact"/>
              <w:ind w:left="180" w:right="179"/>
              <w:rPr>
                <w:sz w:val="20"/>
              </w:rPr>
            </w:pPr>
            <w:r>
              <w:rPr>
                <w:sz w:val="20"/>
              </w:rPr>
              <w:t>4.69</w:t>
            </w:r>
          </w:p>
        </w:tc>
        <w:tc>
          <w:tcPr>
            <w:tcW w:w="821" w:type="dxa"/>
          </w:tcPr>
          <w:p w:rsidR="00DA2F96" w:rsidRDefault="00F44B8C">
            <w:pPr>
              <w:pStyle w:val="TableParagraph"/>
              <w:spacing w:line="224" w:lineRule="exact"/>
              <w:ind w:left="200"/>
              <w:jc w:val="left"/>
              <w:rPr>
                <w:sz w:val="20"/>
              </w:rPr>
            </w:pPr>
            <w:r>
              <w:rPr>
                <w:sz w:val="20"/>
              </w:rPr>
              <w:t>0.012</w:t>
            </w:r>
          </w:p>
        </w:tc>
        <w:tc>
          <w:tcPr>
            <w:tcW w:w="909" w:type="dxa"/>
          </w:tcPr>
          <w:p w:rsidR="00DA2F96" w:rsidRDefault="00F44B8C">
            <w:pPr>
              <w:pStyle w:val="TableParagraph"/>
              <w:spacing w:before="25" w:line="218" w:lineRule="exact"/>
              <w:ind w:left="206"/>
              <w:jc w:val="left"/>
              <w:rPr>
                <w:sz w:val="20"/>
              </w:rPr>
            </w:pPr>
            <w:r>
              <w:rPr>
                <w:sz w:val="20"/>
              </w:rPr>
              <w:t>0.07</w:t>
            </w:r>
          </w:p>
        </w:tc>
        <w:tc>
          <w:tcPr>
            <w:tcW w:w="924" w:type="dxa"/>
          </w:tcPr>
          <w:p w:rsidR="00DA2F96" w:rsidRDefault="00F44B8C">
            <w:pPr>
              <w:pStyle w:val="TableParagraph"/>
              <w:spacing w:line="224" w:lineRule="exact"/>
              <w:ind w:left="294" w:right="139"/>
              <w:rPr>
                <w:sz w:val="20"/>
              </w:rPr>
            </w:pPr>
            <w:r>
              <w:rPr>
                <w:sz w:val="20"/>
              </w:rPr>
              <w:t>35.82</w:t>
            </w:r>
          </w:p>
        </w:tc>
        <w:tc>
          <w:tcPr>
            <w:tcW w:w="786" w:type="dxa"/>
          </w:tcPr>
          <w:p w:rsidR="00DA2F96" w:rsidRDefault="00F44B8C">
            <w:pPr>
              <w:pStyle w:val="TableParagraph"/>
              <w:spacing w:line="229" w:lineRule="exact"/>
              <w:ind w:left="148" w:right="148"/>
              <w:rPr>
                <w:b/>
                <w:sz w:val="20"/>
              </w:rPr>
            </w:pPr>
            <w:r>
              <w:rPr>
                <w:b/>
                <w:sz w:val="20"/>
              </w:rPr>
              <w:t>0.000</w:t>
            </w:r>
          </w:p>
        </w:tc>
        <w:tc>
          <w:tcPr>
            <w:tcW w:w="903" w:type="dxa"/>
          </w:tcPr>
          <w:p w:rsidR="00DA2F96" w:rsidRDefault="00F44B8C">
            <w:pPr>
              <w:pStyle w:val="TableParagraph"/>
              <w:spacing w:before="30" w:line="214" w:lineRule="exact"/>
              <w:ind w:left="21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0.42</w:t>
            </w:r>
          </w:p>
        </w:tc>
        <w:tc>
          <w:tcPr>
            <w:tcW w:w="931" w:type="dxa"/>
          </w:tcPr>
          <w:p w:rsidR="00DA2F96" w:rsidRDefault="00F44B8C">
            <w:pPr>
              <w:pStyle w:val="TableParagraph"/>
              <w:spacing w:line="224" w:lineRule="exact"/>
              <w:ind w:left="302" w:right="138"/>
              <w:rPr>
                <w:sz w:val="20"/>
              </w:rPr>
            </w:pPr>
            <w:r>
              <w:rPr>
                <w:sz w:val="20"/>
              </w:rPr>
              <w:t>0.55</w:t>
            </w:r>
          </w:p>
        </w:tc>
        <w:tc>
          <w:tcPr>
            <w:tcW w:w="787" w:type="dxa"/>
          </w:tcPr>
          <w:p w:rsidR="00DA2F96" w:rsidRDefault="00F44B8C">
            <w:pPr>
              <w:pStyle w:val="TableParagraph"/>
              <w:spacing w:line="224" w:lineRule="exact"/>
              <w:ind w:left="151" w:right="145"/>
              <w:rPr>
                <w:sz w:val="20"/>
              </w:rPr>
            </w:pPr>
            <w:r>
              <w:rPr>
                <w:sz w:val="20"/>
              </w:rPr>
              <w:t>0.579</w:t>
            </w:r>
          </w:p>
        </w:tc>
        <w:tc>
          <w:tcPr>
            <w:tcW w:w="893" w:type="dxa"/>
          </w:tcPr>
          <w:p w:rsidR="00DA2F96" w:rsidRDefault="00F44B8C">
            <w:pPr>
              <w:pStyle w:val="TableParagraph"/>
              <w:spacing w:before="25" w:line="218" w:lineRule="exact"/>
              <w:ind w:left="178"/>
              <w:jc w:val="left"/>
              <w:rPr>
                <w:sz w:val="20"/>
              </w:rPr>
            </w:pPr>
            <w:r>
              <w:rPr>
                <w:sz w:val="20"/>
              </w:rPr>
              <w:t>-0.01</w:t>
            </w:r>
          </w:p>
        </w:tc>
        <w:tc>
          <w:tcPr>
            <w:tcW w:w="846" w:type="dxa"/>
          </w:tcPr>
          <w:p w:rsidR="00DA2F96" w:rsidRDefault="00F44B8C">
            <w:pPr>
              <w:pStyle w:val="TableParagraph"/>
              <w:spacing w:line="224" w:lineRule="exact"/>
              <w:ind w:left="281" w:right="151"/>
              <w:rPr>
                <w:sz w:val="20"/>
              </w:rPr>
            </w:pPr>
            <w:r>
              <w:rPr>
                <w:sz w:val="20"/>
              </w:rPr>
              <w:t>2.05</w:t>
            </w:r>
          </w:p>
        </w:tc>
        <w:tc>
          <w:tcPr>
            <w:tcW w:w="929" w:type="dxa"/>
          </w:tcPr>
          <w:p w:rsidR="00DA2F96" w:rsidRDefault="00F44B8C">
            <w:pPr>
              <w:pStyle w:val="TableParagraph"/>
              <w:spacing w:before="25" w:line="218" w:lineRule="exact"/>
              <w:ind w:left="196"/>
              <w:jc w:val="left"/>
              <w:rPr>
                <w:sz w:val="20"/>
              </w:rPr>
            </w:pPr>
            <w:r>
              <w:rPr>
                <w:sz w:val="20"/>
              </w:rPr>
              <w:t>0.136</w:t>
            </w:r>
          </w:p>
        </w:tc>
        <w:tc>
          <w:tcPr>
            <w:tcW w:w="767" w:type="dxa"/>
          </w:tcPr>
          <w:p w:rsidR="00DA2F96" w:rsidRDefault="00F44B8C">
            <w:pPr>
              <w:pStyle w:val="TableParagraph"/>
              <w:spacing w:before="25" w:line="218" w:lineRule="exact"/>
              <w:ind w:left="98"/>
              <w:jc w:val="left"/>
              <w:rPr>
                <w:sz w:val="20"/>
              </w:rPr>
            </w:pPr>
            <w:r>
              <w:rPr>
                <w:sz w:val="20"/>
              </w:rPr>
              <w:t>0.02</w:t>
            </w:r>
          </w:p>
        </w:tc>
        <w:tc>
          <w:tcPr>
            <w:tcW w:w="846" w:type="dxa"/>
          </w:tcPr>
          <w:p w:rsidR="00DA2F96" w:rsidRDefault="00F44B8C">
            <w:pPr>
              <w:pStyle w:val="TableParagraph"/>
              <w:spacing w:line="224" w:lineRule="exact"/>
              <w:ind w:left="269" w:right="163"/>
              <w:rPr>
                <w:sz w:val="20"/>
              </w:rPr>
            </w:pPr>
            <w:r>
              <w:rPr>
                <w:sz w:val="20"/>
              </w:rPr>
              <w:t>0.44</w:t>
            </w:r>
          </w:p>
        </w:tc>
        <w:tc>
          <w:tcPr>
            <w:tcW w:w="824" w:type="dxa"/>
          </w:tcPr>
          <w:p w:rsidR="00DA2F96" w:rsidRDefault="00F44B8C">
            <w:pPr>
              <w:pStyle w:val="TableParagraph"/>
              <w:spacing w:line="224" w:lineRule="exact"/>
              <w:ind w:left="189" w:right="145"/>
              <w:rPr>
                <w:sz w:val="20"/>
              </w:rPr>
            </w:pPr>
            <w:r>
              <w:rPr>
                <w:sz w:val="20"/>
              </w:rPr>
              <w:t>0.643</w:t>
            </w:r>
          </w:p>
        </w:tc>
        <w:tc>
          <w:tcPr>
            <w:tcW w:w="736" w:type="dxa"/>
          </w:tcPr>
          <w:p w:rsidR="00DA2F96" w:rsidRDefault="00F44B8C">
            <w:pPr>
              <w:pStyle w:val="TableParagraph"/>
              <w:spacing w:before="25" w:line="218" w:lineRule="exact"/>
              <w:ind w:left="158" w:right="121"/>
              <w:rPr>
                <w:sz w:val="20"/>
              </w:rPr>
            </w:pPr>
            <w:r>
              <w:rPr>
                <w:sz w:val="20"/>
              </w:rPr>
              <w:t>-0.01</w:t>
            </w:r>
          </w:p>
        </w:tc>
      </w:tr>
      <w:tr w:rsidR="00DA2F96">
        <w:trPr>
          <w:trHeight w:val="261"/>
        </w:trPr>
        <w:tc>
          <w:tcPr>
            <w:tcW w:w="1114" w:type="dxa"/>
          </w:tcPr>
          <w:p w:rsidR="00DA2F96" w:rsidRDefault="00F44B8C">
            <w:pPr>
              <w:pStyle w:val="TableParagraph"/>
              <w:spacing w:line="224" w:lineRule="exact"/>
              <w:ind w:left="119"/>
              <w:jc w:val="left"/>
              <w:rPr>
                <w:sz w:val="20"/>
              </w:rPr>
            </w:pPr>
            <w:r>
              <w:rPr>
                <w:sz w:val="20"/>
              </w:rPr>
              <w:t>Sp*St</w:t>
            </w:r>
          </w:p>
        </w:tc>
        <w:tc>
          <w:tcPr>
            <w:tcW w:w="565" w:type="dxa"/>
          </w:tcPr>
          <w:p w:rsidR="00DA2F96" w:rsidRDefault="00F44B8C">
            <w:pPr>
              <w:pStyle w:val="TableParagraph"/>
              <w:spacing w:line="224" w:lineRule="exac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49" w:type="dxa"/>
          </w:tcPr>
          <w:p w:rsidR="00DA2F96" w:rsidRDefault="00F44B8C">
            <w:pPr>
              <w:pStyle w:val="TableParagraph"/>
              <w:spacing w:line="224" w:lineRule="exact"/>
              <w:ind w:left="180" w:right="179"/>
              <w:rPr>
                <w:sz w:val="20"/>
              </w:rPr>
            </w:pPr>
            <w:r>
              <w:rPr>
                <w:sz w:val="20"/>
              </w:rPr>
              <w:t>0.51</w:t>
            </w:r>
          </w:p>
        </w:tc>
        <w:tc>
          <w:tcPr>
            <w:tcW w:w="821" w:type="dxa"/>
          </w:tcPr>
          <w:p w:rsidR="00DA2F96" w:rsidRDefault="00F44B8C">
            <w:pPr>
              <w:pStyle w:val="TableParagraph"/>
              <w:spacing w:line="224" w:lineRule="exact"/>
              <w:ind w:left="200"/>
              <w:jc w:val="left"/>
              <w:rPr>
                <w:sz w:val="20"/>
              </w:rPr>
            </w:pPr>
            <w:r>
              <w:rPr>
                <w:sz w:val="20"/>
              </w:rPr>
              <w:t>0.674</w:t>
            </w:r>
          </w:p>
        </w:tc>
        <w:tc>
          <w:tcPr>
            <w:tcW w:w="909" w:type="dxa"/>
          </w:tcPr>
          <w:p w:rsidR="00DA2F96" w:rsidRDefault="00F44B8C">
            <w:pPr>
              <w:pStyle w:val="TableParagraph"/>
              <w:spacing w:before="25" w:line="216" w:lineRule="exact"/>
              <w:ind w:left="173"/>
              <w:jc w:val="left"/>
              <w:rPr>
                <w:sz w:val="20"/>
              </w:rPr>
            </w:pPr>
            <w:r>
              <w:rPr>
                <w:sz w:val="20"/>
              </w:rPr>
              <w:t>-0.02</w:t>
            </w:r>
          </w:p>
        </w:tc>
        <w:tc>
          <w:tcPr>
            <w:tcW w:w="924" w:type="dxa"/>
          </w:tcPr>
          <w:p w:rsidR="00DA2F96" w:rsidRDefault="00F44B8C">
            <w:pPr>
              <w:pStyle w:val="TableParagraph"/>
              <w:spacing w:line="224" w:lineRule="exact"/>
              <w:ind w:left="294" w:right="139"/>
              <w:rPr>
                <w:sz w:val="20"/>
              </w:rPr>
            </w:pPr>
            <w:r>
              <w:rPr>
                <w:sz w:val="20"/>
              </w:rPr>
              <w:t>1.73</w:t>
            </w:r>
          </w:p>
        </w:tc>
        <w:tc>
          <w:tcPr>
            <w:tcW w:w="786" w:type="dxa"/>
          </w:tcPr>
          <w:p w:rsidR="00DA2F96" w:rsidRDefault="00F44B8C">
            <w:pPr>
              <w:pStyle w:val="TableParagraph"/>
              <w:spacing w:line="224" w:lineRule="exact"/>
              <w:ind w:left="148" w:right="148"/>
              <w:rPr>
                <w:sz w:val="20"/>
              </w:rPr>
            </w:pPr>
            <w:r>
              <w:rPr>
                <w:sz w:val="20"/>
              </w:rPr>
              <w:t>0.169</w:t>
            </w:r>
          </w:p>
        </w:tc>
        <w:tc>
          <w:tcPr>
            <w:tcW w:w="903" w:type="dxa"/>
          </w:tcPr>
          <w:p w:rsidR="00DA2F96" w:rsidRDefault="00F44B8C">
            <w:pPr>
              <w:pStyle w:val="TableParagraph"/>
              <w:spacing w:before="25" w:line="216" w:lineRule="exact"/>
              <w:ind w:left="211"/>
              <w:jc w:val="left"/>
              <w:rPr>
                <w:sz w:val="20"/>
              </w:rPr>
            </w:pPr>
            <w:r>
              <w:rPr>
                <w:sz w:val="20"/>
              </w:rPr>
              <w:t>0.02</w:t>
            </w:r>
          </w:p>
        </w:tc>
        <w:tc>
          <w:tcPr>
            <w:tcW w:w="931" w:type="dxa"/>
          </w:tcPr>
          <w:p w:rsidR="00DA2F96" w:rsidRDefault="00F44B8C">
            <w:pPr>
              <w:pStyle w:val="TableParagraph"/>
              <w:spacing w:line="224" w:lineRule="exact"/>
              <w:ind w:left="302" w:right="138"/>
              <w:rPr>
                <w:sz w:val="20"/>
              </w:rPr>
            </w:pPr>
            <w:r>
              <w:rPr>
                <w:sz w:val="20"/>
              </w:rPr>
              <w:t>0.31</w:t>
            </w:r>
          </w:p>
        </w:tc>
        <w:tc>
          <w:tcPr>
            <w:tcW w:w="787" w:type="dxa"/>
          </w:tcPr>
          <w:p w:rsidR="00DA2F96" w:rsidRDefault="00F44B8C">
            <w:pPr>
              <w:pStyle w:val="TableParagraph"/>
              <w:spacing w:line="224" w:lineRule="exact"/>
              <w:ind w:left="151" w:right="145"/>
              <w:rPr>
                <w:sz w:val="20"/>
              </w:rPr>
            </w:pPr>
            <w:r>
              <w:rPr>
                <w:sz w:val="20"/>
              </w:rPr>
              <w:t>0.820</w:t>
            </w:r>
          </w:p>
        </w:tc>
        <w:tc>
          <w:tcPr>
            <w:tcW w:w="893" w:type="dxa"/>
          </w:tcPr>
          <w:p w:rsidR="00DA2F96" w:rsidRDefault="00F44B8C">
            <w:pPr>
              <w:pStyle w:val="TableParagraph"/>
              <w:spacing w:before="25" w:line="216" w:lineRule="exact"/>
              <w:ind w:left="178"/>
              <w:jc w:val="left"/>
              <w:rPr>
                <w:sz w:val="20"/>
              </w:rPr>
            </w:pPr>
            <w:r>
              <w:rPr>
                <w:sz w:val="20"/>
              </w:rPr>
              <w:t>-0.02</w:t>
            </w:r>
          </w:p>
        </w:tc>
        <w:tc>
          <w:tcPr>
            <w:tcW w:w="846" w:type="dxa"/>
          </w:tcPr>
          <w:p w:rsidR="00DA2F96" w:rsidRDefault="00F44B8C">
            <w:pPr>
              <w:pStyle w:val="TableParagraph"/>
              <w:spacing w:line="224" w:lineRule="exact"/>
              <w:ind w:left="281" w:right="151"/>
              <w:rPr>
                <w:sz w:val="20"/>
              </w:rPr>
            </w:pPr>
            <w:r>
              <w:rPr>
                <w:sz w:val="20"/>
              </w:rPr>
              <w:t>0.77</w:t>
            </w:r>
          </w:p>
        </w:tc>
        <w:tc>
          <w:tcPr>
            <w:tcW w:w="929" w:type="dxa"/>
          </w:tcPr>
          <w:p w:rsidR="00DA2F96" w:rsidRDefault="00F44B8C">
            <w:pPr>
              <w:pStyle w:val="TableParagraph"/>
              <w:spacing w:before="25" w:line="216" w:lineRule="exact"/>
              <w:ind w:left="196"/>
              <w:jc w:val="left"/>
              <w:rPr>
                <w:sz w:val="20"/>
              </w:rPr>
            </w:pPr>
            <w:r>
              <w:rPr>
                <w:sz w:val="20"/>
              </w:rPr>
              <w:t>0.516</w:t>
            </w:r>
          </w:p>
        </w:tc>
        <w:tc>
          <w:tcPr>
            <w:tcW w:w="767" w:type="dxa"/>
          </w:tcPr>
          <w:p w:rsidR="00DA2F96" w:rsidRDefault="00F44B8C">
            <w:pPr>
              <w:pStyle w:val="TableParagraph"/>
              <w:spacing w:before="25" w:line="216" w:lineRule="exact"/>
              <w:ind w:left="64"/>
              <w:jc w:val="left"/>
              <w:rPr>
                <w:sz w:val="20"/>
              </w:rPr>
            </w:pPr>
            <w:r>
              <w:rPr>
                <w:sz w:val="20"/>
              </w:rPr>
              <w:t>-0.01</w:t>
            </w:r>
          </w:p>
        </w:tc>
        <w:tc>
          <w:tcPr>
            <w:tcW w:w="846" w:type="dxa"/>
          </w:tcPr>
          <w:p w:rsidR="00DA2F96" w:rsidRDefault="00F44B8C">
            <w:pPr>
              <w:pStyle w:val="TableParagraph"/>
              <w:spacing w:line="224" w:lineRule="exact"/>
              <w:ind w:left="269" w:right="163"/>
              <w:rPr>
                <w:sz w:val="20"/>
              </w:rPr>
            </w:pPr>
            <w:r>
              <w:rPr>
                <w:sz w:val="20"/>
              </w:rPr>
              <w:t>1.64</w:t>
            </w:r>
          </w:p>
        </w:tc>
        <w:tc>
          <w:tcPr>
            <w:tcW w:w="824" w:type="dxa"/>
          </w:tcPr>
          <w:p w:rsidR="00DA2F96" w:rsidRDefault="00F44B8C">
            <w:pPr>
              <w:pStyle w:val="TableParagraph"/>
              <w:spacing w:line="224" w:lineRule="exact"/>
              <w:ind w:left="189" w:right="145"/>
              <w:rPr>
                <w:sz w:val="20"/>
              </w:rPr>
            </w:pPr>
            <w:r>
              <w:rPr>
                <w:sz w:val="20"/>
              </w:rPr>
              <w:t>0.188</w:t>
            </w:r>
          </w:p>
        </w:tc>
        <w:tc>
          <w:tcPr>
            <w:tcW w:w="736" w:type="dxa"/>
          </w:tcPr>
          <w:p w:rsidR="00DA2F96" w:rsidRDefault="00F44B8C">
            <w:pPr>
              <w:pStyle w:val="TableParagraph"/>
              <w:spacing w:before="25" w:line="216" w:lineRule="exact"/>
              <w:ind w:left="158" w:right="119"/>
              <w:rPr>
                <w:sz w:val="20"/>
              </w:rPr>
            </w:pPr>
            <w:r>
              <w:rPr>
                <w:sz w:val="20"/>
              </w:rPr>
              <w:t>0.02</w:t>
            </w:r>
          </w:p>
        </w:tc>
      </w:tr>
      <w:tr w:rsidR="00DA2F96">
        <w:trPr>
          <w:trHeight w:val="264"/>
        </w:trPr>
        <w:tc>
          <w:tcPr>
            <w:tcW w:w="1114" w:type="dxa"/>
          </w:tcPr>
          <w:p w:rsidR="00DA2F96" w:rsidRDefault="00F44B8C">
            <w:pPr>
              <w:pStyle w:val="TableParagraph"/>
              <w:spacing w:line="227" w:lineRule="exact"/>
              <w:ind w:left="119"/>
              <w:jc w:val="left"/>
              <w:rPr>
                <w:sz w:val="20"/>
              </w:rPr>
            </w:pPr>
            <w:r>
              <w:rPr>
                <w:sz w:val="20"/>
              </w:rPr>
              <w:t>Sp*F</w:t>
            </w:r>
          </w:p>
        </w:tc>
        <w:tc>
          <w:tcPr>
            <w:tcW w:w="565" w:type="dxa"/>
          </w:tcPr>
          <w:p w:rsidR="00DA2F96" w:rsidRDefault="00F44B8C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49" w:type="dxa"/>
          </w:tcPr>
          <w:p w:rsidR="00DA2F96" w:rsidRDefault="00F44B8C">
            <w:pPr>
              <w:pStyle w:val="TableParagraph"/>
              <w:spacing w:line="227" w:lineRule="exact"/>
              <w:ind w:left="180" w:right="179"/>
              <w:rPr>
                <w:sz w:val="20"/>
              </w:rPr>
            </w:pPr>
            <w:r>
              <w:rPr>
                <w:sz w:val="20"/>
              </w:rPr>
              <w:t>1.05</w:t>
            </w:r>
          </w:p>
        </w:tc>
        <w:tc>
          <w:tcPr>
            <w:tcW w:w="821" w:type="dxa"/>
          </w:tcPr>
          <w:p w:rsidR="00DA2F96" w:rsidRDefault="00F44B8C">
            <w:pPr>
              <w:pStyle w:val="TableParagraph"/>
              <w:spacing w:line="227" w:lineRule="exact"/>
              <w:ind w:left="200"/>
              <w:jc w:val="left"/>
              <w:rPr>
                <w:sz w:val="20"/>
              </w:rPr>
            </w:pPr>
            <w:r>
              <w:rPr>
                <w:sz w:val="20"/>
              </w:rPr>
              <w:t>0.354</w:t>
            </w:r>
          </w:p>
        </w:tc>
        <w:tc>
          <w:tcPr>
            <w:tcW w:w="909" w:type="dxa"/>
          </w:tcPr>
          <w:p w:rsidR="00DA2F96" w:rsidRDefault="00F44B8C">
            <w:pPr>
              <w:pStyle w:val="TableParagraph"/>
              <w:spacing w:before="28" w:line="216" w:lineRule="exact"/>
              <w:ind w:left="206"/>
              <w:jc w:val="left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924" w:type="dxa"/>
          </w:tcPr>
          <w:p w:rsidR="00DA2F96" w:rsidRDefault="00F44B8C">
            <w:pPr>
              <w:pStyle w:val="TableParagraph"/>
              <w:spacing w:line="227" w:lineRule="exact"/>
              <w:ind w:left="294" w:right="139"/>
              <w:rPr>
                <w:sz w:val="20"/>
              </w:rPr>
            </w:pPr>
            <w:r>
              <w:rPr>
                <w:sz w:val="20"/>
              </w:rPr>
              <w:t>1.30</w:t>
            </w:r>
          </w:p>
        </w:tc>
        <w:tc>
          <w:tcPr>
            <w:tcW w:w="786" w:type="dxa"/>
          </w:tcPr>
          <w:p w:rsidR="00DA2F96" w:rsidRDefault="00F44B8C">
            <w:pPr>
              <w:pStyle w:val="TableParagraph"/>
              <w:spacing w:line="227" w:lineRule="exact"/>
              <w:ind w:left="148" w:right="148"/>
              <w:rPr>
                <w:sz w:val="20"/>
              </w:rPr>
            </w:pPr>
            <w:r>
              <w:rPr>
                <w:sz w:val="20"/>
              </w:rPr>
              <w:t>0.279</w:t>
            </w:r>
          </w:p>
        </w:tc>
        <w:tc>
          <w:tcPr>
            <w:tcW w:w="903" w:type="dxa"/>
          </w:tcPr>
          <w:p w:rsidR="00DA2F96" w:rsidRDefault="00F44B8C">
            <w:pPr>
              <w:pStyle w:val="TableParagraph"/>
              <w:spacing w:before="28" w:line="216" w:lineRule="exact"/>
              <w:ind w:left="211"/>
              <w:jc w:val="left"/>
              <w:rPr>
                <w:sz w:val="20"/>
              </w:rPr>
            </w:pPr>
            <w:r>
              <w:rPr>
                <w:sz w:val="20"/>
              </w:rPr>
              <w:t>0.01</w:t>
            </w:r>
          </w:p>
        </w:tc>
        <w:tc>
          <w:tcPr>
            <w:tcW w:w="931" w:type="dxa"/>
          </w:tcPr>
          <w:p w:rsidR="00DA2F96" w:rsidRDefault="00F44B8C">
            <w:pPr>
              <w:pStyle w:val="TableParagraph"/>
              <w:spacing w:line="227" w:lineRule="exact"/>
              <w:ind w:left="302" w:right="138"/>
              <w:rPr>
                <w:sz w:val="20"/>
              </w:rPr>
            </w:pPr>
            <w:r>
              <w:rPr>
                <w:sz w:val="20"/>
              </w:rPr>
              <w:t>0.47</w:t>
            </w:r>
          </w:p>
        </w:tc>
        <w:tc>
          <w:tcPr>
            <w:tcW w:w="787" w:type="dxa"/>
          </w:tcPr>
          <w:p w:rsidR="00DA2F96" w:rsidRDefault="00F44B8C">
            <w:pPr>
              <w:pStyle w:val="TableParagraph"/>
              <w:spacing w:line="227" w:lineRule="exact"/>
              <w:ind w:left="151" w:right="145"/>
              <w:rPr>
                <w:sz w:val="20"/>
              </w:rPr>
            </w:pPr>
            <w:r>
              <w:rPr>
                <w:sz w:val="20"/>
              </w:rPr>
              <w:t>0.628</w:t>
            </w:r>
          </w:p>
        </w:tc>
        <w:tc>
          <w:tcPr>
            <w:tcW w:w="893" w:type="dxa"/>
          </w:tcPr>
          <w:p w:rsidR="00DA2F96" w:rsidRDefault="00F44B8C">
            <w:pPr>
              <w:pStyle w:val="TableParagraph"/>
              <w:spacing w:before="28" w:line="216" w:lineRule="exact"/>
              <w:ind w:left="178"/>
              <w:jc w:val="left"/>
              <w:rPr>
                <w:sz w:val="20"/>
              </w:rPr>
            </w:pPr>
            <w:r>
              <w:rPr>
                <w:sz w:val="20"/>
              </w:rPr>
              <w:t>-0.01</w:t>
            </w:r>
          </w:p>
        </w:tc>
        <w:tc>
          <w:tcPr>
            <w:tcW w:w="846" w:type="dxa"/>
          </w:tcPr>
          <w:p w:rsidR="00DA2F96" w:rsidRDefault="00F44B8C">
            <w:pPr>
              <w:pStyle w:val="TableParagraph"/>
              <w:spacing w:line="227" w:lineRule="exact"/>
              <w:ind w:left="281" w:right="151"/>
              <w:rPr>
                <w:sz w:val="20"/>
              </w:rPr>
            </w:pPr>
            <w:r>
              <w:rPr>
                <w:sz w:val="20"/>
              </w:rPr>
              <w:t>2.63</w:t>
            </w:r>
          </w:p>
        </w:tc>
        <w:tc>
          <w:tcPr>
            <w:tcW w:w="929" w:type="dxa"/>
          </w:tcPr>
          <w:p w:rsidR="00DA2F96" w:rsidRDefault="00F44B8C">
            <w:pPr>
              <w:pStyle w:val="TableParagraph"/>
              <w:spacing w:before="28" w:line="216" w:lineRule="exact"/>
              <w:ind w:left="196"/>
              <w:jc w:val="left"/>
              <w:rPr>
                <w:sz w:val="20"/>
              </w:rPr>
            </w:pPr>
            <w:r>
              <w:rPr>
                <w:sz w:val="20"/>
              </w:rPr>
              <w:t>0.079</w:t>
            </w:r>
          </w:p>
        </w:tc>
        <w:tc>
          <w:tcPr>
            <w:tcW w:w="767" w:type="dxa"/>
          </w:tcPr>
          <w:p w:rsidR="00DA2F96" w:rsidRDefault="00F44B8C">
            <w:pPr>
              <w:pStyle w:val="TableParagraph"/>
              <w:spacing w:before="28" w:line="216" w:lineRule="exact"/>
              <w:ind w:left="98"/>
              <w:jc w:val="left"/>
              <w:rPr>
                <w:sz w:val="20"/>
              </w:rPr>
            </w:pPr>
            <w:r>
              <w:rPr>
                <w:sz w:val="20"/>
              </w:rPr>
              <w:t>0.03</w:t>
            </w:r>
          </w:p>
        </w:tc>
        <w:tc>
          <w:tcPr>
            <w:tcW w:w="846" w:type="dxa"/>
          </w:tcPr>
          <w:p w:rsidR="00DA2F96" w:rsidRDefault="00F44B8C">
            <w:pPr>
              <w:pStyle w:val="TableParagraph"/>
              <w:spacing w:line="227" w:lineRule="exact"/>
              <w:ind w:left="269" w:right="163"/>
              <w:rPr>
                <w:sz w:val="20"/>
              </w:rPr>
            </w:pPr>
            <w:r>
              <w:rPr>
                <w:sz w:val="20"/>
              </w:rPr>
              <w:t>1.64</w:t>
            </w:r>
          </w:p>
        </w:tc>
        <w:tc>
          <w:tcPr>
            <w:tcW w:w="824" w:type="dxa"/>
          </w:tcPr>
          <w:p w:rsidR="00DA2F96" w:rsidRDefault="00F44B8C">
            <w:pPr>
              <w:pStyle w:val="TableParagraph"/>
              <w:spacing w:line="227" w:lineRule="exact"/>
              <w:ind w:left="189" w:right="145"/>
              <w:rPr>
                <w:sz w:val="20"/>
              </w:rPr>
            </w:pPr>
            <w:r>
              <w:rPr>
                <w:sz w:val="20"/>
              </w:rPr>
              <w:t>0.202</w:t>
            </w:r>
          </w:p>
        </w:tc>
        <w:tc>
          <w:tcPr>
            <w:tcW w:w="736" w:type="dxa"/>
          </w:tcPr>
          <w:p w:rsidR="00DA2F96" w:rsidRDefault="00F44B8C">
            <w:pPr>
              <w:pStyle w:val="TableParagraph"/>
              <w:spacing w:before="28" w:line="216" w:lineRule="exact"/>
              <w:ind w:left="158" w:right="119"/>
              <w:rPr>
                <w:sz w:val="20"/>
              </w:rPr>
            </w:pPr>
            <w:r>
              <w:rPr>
                <w:sz w:val="20"/>
              </w:rPr>
              <w:t>0.01</w:t>
            </w:r>
          </w:p>
        </w:tc>
      </w:tr>
      <w:tr w:rsidR="00DA2F96">
        <w:trPr>
          <w:trHeight w:val="265"/>
        </w:trPr>
        <w:tc>
          <w:tcPr>
            <w:tcW w:w="1114" w:type="dxa"/>
          </w:tcPr>
          <w:p w:rsidR="00DA2F96" w:rsidRDefault="00F44B8C">
            <w:pPr>
              <w:pStyle w:val="TableParagraph"/>
              <w:spacing w:line="227" w:lineRule="exact"/>
              <w:ind w:left="119"/>
              <w:jc w:val="left"/>
              <w:rPr>
                <w:sz w:val="20"/>
              </w:rPr>
            </w:pPr>
            <w:r>
              <w:rPr>
                <w:sz w:val="20"/>
              </w:rPr>
              <w:t>St*F</w:t>
            </w:r>
          </w:p>
        </w:tc>
        <w:tc>
          <w:tcPr>
            <w:tcW w:w="565" w:type="dxa"/>
          </w:tcPr>
          <w:p w:rsidR="00DA2F96" w:rsidRDefault="00F44B8C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49" w:type="dxa"/>
          </w:tcPr>
          <w:p w:rsidR="00DA2F96" w:rsidRDefault="00F44B8C">
            <w:pPr>
              <w:pStyle w:val="TableParagraph"/>
              <w:spacing w:line="227" w:lineRule="exact"/>
              <w:ind w:left="180" w:right="179"/>
              <w:rPr>
                <w:sz w:val="20"/>
              </w:rPr>
            </w:pPr>
            <w:r>
              <w:rPr>
                <w:sz w:val="20"/>
              </w:rPr>
              <w:t>0.38</w:t>
            </w:r>
          </w:p>
        </w:tc>
        <w:tc>
          <w:tcPr>
            <w:tcW w:w="821" w:type="dxa"/>
          </w:tcPr>
          <w:p w:rsidR="00DA2F96" w:rsidRDefault="00F44B8C">
            <w:pPr>
              <w:pStyle w:val="TableParagraph"/>
              <w:spacing w:line="227" w:lineRule="exact"/>
              <w:ind w:left="200"/>
              <w:jc w:val="left"/>
              <w:rPr>
                <w:sz w:val="20"/>
              </w:rPr>
            </w:pPr>
            <w:r>
              <w:rPr>
                <w:sz w:val="20"/>
              </w:rPr>
              <w:t>0.888</w:t>
            </w:r>
          </w:p>
        </w:tc>
        <w:tc>
          <w:tcPr>
            <w:tcW w:w="909" w:type="dxa"/>
          </w:tcPr>
          <w:p w:rsidR="00DA2F96" w:rsidRDefault="00F44B8C">
            <w:pPr>
              <w:pStyle w:val="TableParagraph"/>
              <w:spacing w:before="30" w:line="215" w:lineRule="exact"/>
              <w:ind w:left="173"/>
              <w:jc w:val="left"/>
              <w:rPr>
                <w:sz w:val="20"/>
              </w:rPr>
            </w:pPr>
            <w:r>
              <w:rPr>
                <w:sz w:val="20"/>
              </w:rPr>
              <w:t>-0.04</w:t>
            </w:r>
          </w:p>
        </w:tc>
        <w:tc>
          <w:tcPr>
            <w:tcW w:w="924" w:type="dxa"/>
          </w:tcPr>
          <w:p w:rsidR="00DA2F96" w:rsidRDefault="00F44B8C">
            <w:pPr>
              <w:pStyle w:val="TableParagraph"/>
              <w:spacing w:line="227" w:lineRule="exact"/>
              <w:ind w:left="294" w:right="139"/>
              <w:rPr>
                <w:sz w:val="20"/>
              </w:rPr>
            </w:pPr>
            <w:r>
              <w:rPr>
                <w:sz w:val="20"/>
              </w:rPr>
              <w:t>0.78</w:t>
            </w:r>
          </w:p>
        </w:tc>
        <w:tc>
          <w:tcPr>
            <w:tcW w:w="786" w:type="dxa"/>
          </w:tcPr>
          <w:p w:rsidR="00DA2F96" w:rsidRDefault="00F44B8C">
            <w:pPr>
              <w:pStyle w:val="TableParagraph"/>
              <w:spacing w:line="227" w:lineRule="exact"/>
              <w:ind w:left="148" w:right="148"/>
              <w:rPr>
                <w:sz w:val="20"/>
              </w:rPr>
            </w:pPr>
            <w:r>
              <w:rPr>
                <w:sz w:val="20"/>
              </w:rPr>
              <w:t>0.586</w:t>
            </w:r>
          </w:p>
        </w:tc>
        <w:tc>
          <w:tcPr>
            <w:tcW w:w="903" w:type="dxa"/>
          </w:tcPr>
          <w:p w:rsidR="00DA2F96" w:rsidRDefault="00F44B8C">
            <w:pPr>
              <w:pStyle w:val="TableParagraph"/>
              <w:spacing w:before="30" w:line="215" w:lineRule="exact"/>
              <w:ind w:left="178"/>
              <w:jc w:val="left"/>
              <w:rPr>
                <w:sz w:val="20"/>
              </w:rPr>
            </w:pPr>
            <w:r>
              <w:rPr>
                <w:sz w:val="20"/>
              </w:rPr>
              <w:t>-0.01</w:t>
            </w:r>
          </w:p>
        </w:tc>
        <w:tc>
          <w:tcPr>
            <w:tcW w:w="931" w:type="dxa"/>
          </w:tcPr>
          <w:p w:rsidR="00DA2F96" w:rsidRDefault="00F44B8C">
            <w:pPr>
              <w:pStyle w:val="TableParagraph"/>
              <w:spacing w:line="227" w:lineRule="exact"/>
              <w:ind w:left="302" w:right="138"/>
              <w:rPr>
                <w:sz w:val="20"/>
              </w:rPr>
            </w:pPr>
            <w:r>
              <w:rPr>
                <w:sz w:val="20"/>
              </w:rPr>
              <w:t>1.16</w:t>
            </w:r>
          </w:p>
        </w:tc>
        <w:tc>
          <w:tcPr>
            <w:tcW w:w="787" w:type="dxa"/>
          </w:tcPr>
          <w:p w:rsidR="00DA2F96" w:rsidRDefault="00F44B8C">
            <w:pPr>
              <w:pStyle w:val="TableParagraph"/>
              <w:spacing w:line="227" w:lineRule="exact"/>
              <w:ind w:left="151" w:right="145"/>
              <w:rPr>
                <w:sz w:val="20"/>
              </w:rPr>
            </w:pPr>
            <w:r>
              <w:rPr>
                <w:sz w:val="20"/>
              </w:rPr>
              <w:t>0.338</w:t>
            </w:r>
          </w:p>
        </w:tc>
        <w:tc>
          <w:tcPr>
            <w:tcW w:w="893" w:type="dxa"/>
          </w:tcPr>
          <w:p w:rsidR="00DA2F96" w:rsidRDefault="00F44B8C">
            <w:pPr>
              <w:pStyle w:val="TableParagraph"/>
              <w:spacing w:before="30" w:line="215" w:lineRule="exact"/>
              <w:ind w:left="212"/>
              <w:jc w:val="left"/>
              <w:rPr>
                <w:sz w:val="20"/>
              </w:rPr>
            </w:pPr>
            <w:r>
              <w:rPr>
                <w:sz w:val="20"/>
              </w:rPr>
              <w:t>0.01</w:t>
            </w:r>
          </w:p>
        </w:tc>
        <w:tc>
          <w:tcPr>
            <w:tcW w:w="846" w:type="dxa"/>
          </w:tcPr>
          <w:p w:rsidR="00DA2F96" w:rsidRDefault="00F44B8C">
            <w:pPr>
              <w:pStyle w:val="TableParagraph"/>
              <w:spacing w:line="227" w:lineRule="exact"/>
              <w:ind w:left="281" w:right="151"/>
              <w:rPr>
                <w:sz w:val="20"/>
              </w:rPr>
            </w:pPr>
            <w:r>
              <w:rPr>
                <w:sz w:val="20"/>
              </w:rPr>
              <w:t>2.41</w:t>
            </w:r>
          </w:p>
        </w:tc>
        <w:tc>
          <w:tcPr>
            <w:tcW w:w="929" w:type="dxa"/>
          </w:tcPr>
          <w:p w:rsidR="00DA2F96" w:rsidRDefault="00F44B8C">
            <w:pPr>
              <w:pStyle w:val="TableParagraph"/>
              <w:spacing w:before="30" w:line="215" w:lineRule="exact"/>
              <w:ind w:left="196"/>
              <w:jc w:val="left"/>
              <w:rPr>
                <w:sz w:val="20"/>
              </w:rPr>
            </w:pPr>
            <w:r>
              <w:rPr>
                <w:sz w:val="20"/>
              </w:rPr>
              <w:t>0.036</w:t>
            </w:r>
          </w:p>
        </w:tc>
        <w:tc>
          <w:tcPr>
            <w:tcW w:w="767" w:type="dxa"/>
          </w:tcPr>
          <w:p w:rsidR="00DA2F96" w:rsidRDefault="00F44B8C">
            <w:pPr>
              <w:pStyle w:val="TableParagraph"/>
              <w:spacing w:before="30" w:line="215" w:lineRule="exact"/>
              <w:ind w:left="98"/>
              <w:jc w:val="left"/>
              <w:rPr>
                <w:sz w:val="20"/>
              </w:rPr>
            </w:pPr>
            <w:r>
              <w:rPr>
                <w:sz w:val="20"/>
              </w:rPr>
              <w:t>0.08</w:t>
            </w:r>
          </w:p>
        </w:tc>
        <w:tc>
          <w:tcPr>
            <w:tcW w:w="846" w:type="dxa"/>
          </w:tcPr>
          <w:p w:rsidR="00DA2F96" w:rsidRDefault="00F44B8C">
            <w:pPr>
              <w:pStyle w:val="TableParagraph"/>
              <w:spacing w:line="227" w:lineRule="exact"/>
              <w:ind w:left="269" w:right="163"/>
              <w:rPr>
                <w:sz w:val="20"/>
              </w:rPr>
            </w:pPr>
            <w:r>
              <w:rPr>
                <w:sz w:val="20"/>
              </w:rPr>
              <w:t>2.57</w:t>
            </w:r>
          </w:p>
        </w:tc>
        <w:tc>
          <w:tcPr>
            <w:tcW w:w="824" w:type="dxa"/>
          </w:tcPr>
          <w:p w:rsidR="00DA2F96" w:rsidRDefault="00F44B8C">
            <w:pPr>
              <w:pStyle w:val="TableParagraph"/>
              <w:spacing w:line="227" w:lineRule="exact"/>
              <w:ind w:left="189" w:right="145"/>
              <w:rPr>
                <w:sz w:val="20"/>
              </w:rPr>
            </w:pPr>
            <w:r>
              <w:rPr>
                <w:sz w:val="20"/>
              </w:rPr>
              <w:t>0.026</w:t>
            </w:r>
          </w:p>
        </w:tc>
        <w:tc>
          <w:tcPr>
            <w:tcW w:w="736" w:type="dxa"/>
          </w:tcPr>
          <w:p w:rsidR="00DA2F96" w:rsidRDefault="00F44B8C">
            <w:pPr>
              <w:pStyle w:val="TableParagraph"/>
              <w:spacing w:before="30" w:line="215" w:lineRule="exact"/>
              <w:ind w:left="158" w:right="119"/>
              <w:rPr>
                <w:sz w:val="20"/>
              </w:rPr>
            </w:pPr>
            <w:r>
              <w:rPr>
                <w:sz w:val="20"/>
              </w:rPr>
              <w:t>0.09</w:t>
            </w:r>
          </w:p>
        </w:tc>
      </w:tr>
      <w:tr w:rsidR="00DA2F96">
        <w:trPr>
          <w:trHeight w:val="261"/>
        </w:trPr>
        <w:tc>
          <w:tcPr>
            <w:tcW w:w="1114" w:type="dxa"/>
          </w:tcPr>
          <w:p w:rsidR="00DA2F96" w:rsidRDefault="00F44B8C">
            <w:pPr>
              <w:pStyle w:val="TableParagraph"/>
              <w:spacing w:line="226" w:lineRule="exact"/>
              <w:ind w:left="119"/>
              <w:jc w:val="left"/>
              <w:rPr>
                <w:sz w:val="20"/>
              </w:rPr>
            </w:pPr>
            <w:r>
              <w:rPr>
                <w:sz w:val="20"/>
              </w:rPr>
              <w:t>Sp*St*F</w:t>
            </w:r>
          </w:p>
        </w:tc>
        <w:tc>
          <w:tcPr>
            <w:tcW w:w="565" w:type="dxa"/>
          </w:tcPr>
          <w:p w:rsidR="00DA2F96" w:rsidRDefault="00F44B8C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49" w:type="dxa"/>
          </w:tcPr>
          <w:p w:rsidR="00DA2F96" w:rsidRDefault="00F44B8C">
            <w:pPr>
              <w:pStyle w:val="TableParagraph"/>
              <w:spacing w:line="226" w:lineRule="exact"/>
              <w:ind w:left="180" w:right="179"/>
              <w:rPr>
                <w:sz w:val="20"/>
              </w:rPr>
            </w:pPr>
            <w:r>
              <w:rPr>
                <w:sz w:val="20"/>
              </w:rPr>
              <w:t>0.38</w:t>
            </w:r>
          </w:p>
        </w:tc>
        <w:tc>
          <w:tcPr>
            <w:tcW w:w="821" w:type="dxa"/>
          </w:tcPr>
          <w:p w:rsidR="00DA2F96" w:rsidRDefault="00F44B8C">
            <w:pPr>
              <w:pStyle w:val="TableParagraph"/>
              <w:spacing w:line="226" w:lineRule="exact"/>
              <w:ind w:left="200"/>
              <w:jc w:val="left"/>
              <w:rPr>
                <w:sz w:val="20"/>
              </w:rPr>
            </w:pPr>
            <w:r>
              <w:rPr>
                <w:sz w:val="20"/>
              </w:rPr>
              <w:t>0.887</w:t>
            </w:r>
          </w:p>
        </w:tc>
        <w:tc>
          <w:tcPr>
            <w:tcW w:w="909" w:type="dxa"/>
          </w:tcPr>
          <w:p w:rsidR="00DA2F96" w:rsidRDefault="00F44B8C">
            <w:pPr>
              <w:pStyle w:val="TableParagraph"/>
              <w:spacing w:before="29" w:line="212" w:lineRule="exact"/>
              <w:ind w:left="173"/>
              <w:jc w:val="left"/>
              <w:rPr>
                <w:sz w:val="20"/>
              </w:rPr>
            </w:pPr>
            <w:r>
              <w:rPr>
                <w:sz w:val="20"/>
              </w:rPr>
              <w:t>-0.04</w:t>
            </w:r>
          </w:p>
        </w:tc>
        <w:tc>
          <w:tcPr>
            <w:tcW w:w="924" w:type="dxa"/>
          </w:tcPr>
          <w:p w:rsidR="00DA2F96" w:rsidRDefault="00F44B8C">
            <w:pPr>
              <w:pStyle w:val="TableParagraph"/>
              <w:spacing w:line="226" w:lineRule="exact"/>
              <w:ind w:left="294" w:right="139"/>
              <w:rPr>
                <w:sz w:val="20"/>
              </w:rPr>
            </w:pPr>
            <w:r>
              <w:rPr>
                <w:sz w:val="20"/>
              </w:rPr>
              <w:t>1.33</w:t>
            </w:r>
          </w:p>
        </w:tc>
        <w:tc>
          <w:tcPr>
            <w:tcW w:w="786" w:type="dxa"/>
          </w:tcPr>
          <w:p w:rsidR="00DA2F96" w:rsidRDefault="00F44B8C">
            <w:pPr>
              <w:pStyle w:val="TableParagraph"/>
              <w:spacing w:line="226" w:lineRule="exact"/>
              <w:ind w:left="148" w:right="148"/>
              <w:rPr>
                <w:sz w:val="20"/>
              </w:rPr>
            </w:pPr>
            <w:r>
              <w:rPr>
                <w:sz w:val="20"/>
              </w:rPr>
              <w:t>0.254</w:t>
            </w:r>
          </w:p>
        </w:tc>
        <w:tc>
          <w:tcPr>
            <w:tcW w:w="903" w:type="dxa"/>
          </w:tcPr>
          <w:p w:rsidR="00DA2F96" w:rsidRDefault="00F44B8C">
            <w:pPr>
              <w:pStyle w:val="TableParagraph"/>
              <w:spacing w:before="29" w:line="212" w:lineRule="exact"/>
              <w:ind w:left="211"/>
              <w:jc w:val="left"/>
              <w:rPr>
                <w:sz w:val="20"/>
              </w:rPr>
            </w:pPr>
            <w:r>
              <w:rPr>
                <w:sz w:val="20"/>
              </w:rPr>
              <w:t>0.02</w:t>
            </w:r>
          </w:p>
        </w:tc>
        <w:tc>
          <w:tcPr>
            <w:tcW w:w="931" w:type="dxa"/>
          </w:tcPr>
          <w:p w:rsidR="00DA2F96" w:rsidRDefault="00F44B8C">
            <w:pPr>
              <w:pStyle w:val="TableParagraph"/>
              <w:spacing w:line="226" w:lineRule="exact"/>
              <w:ind w:left="302" w:right="138"/>
              <w:rPr>
                <w:sz w:val="20"/>
              </w:rPr>
            </w:pPr>
            <w:r>
              <w:rPr>
                <w:sz w:val="20"/>
              </w:rPr>
              <w:t>0.65</w:t>
            </w:r>
          </w:p>
        </w:tc>
        <w:tc>
          <w:tcPr>
            <w:tcW w:w="787" w:type="dxa"/>
          </w:tcPr>
          <w:p w:rsidR="00DA2F96" w:rsidRDefault="00F44B8C">
            <w:pPr>
              <w:pStyle w:val="TableParagraph"/>
              <w:spacing w:line="226" w:lineRule="exact"/>
              <w:ind w:left="151" w:right="145"/>
              <w:rPr>
                <w:sz w:val="20"/>
              </w:rPr>
            </w:pPr>
            <w:r>
              <w:rPr>
                <w:sz w:val="20"/>
              </w:rPr>
              <w:t>0.693</w:t>
            </w:r>
          </w:p>
        </w:tc>
        <w:tc>
          <w:tcPr>
            <w:tcW w:w="893" w:type="dxa"/>
          </w:tcPr>
          <w:p w:rsidR="00DA2F96" w:rsidRDefault="00F44B8C">
            <w:pPr>
              <w:pStyle w:val="TableParagraph"/>
              <w:spacing w:before="29" w:line="212" w:lineRule="exact"/>
              <w:ind w:left="178"/>
              <w:jc w:val="left"/>
              <w:rPr>
                <w:sz w:val="20"/>
              </w:rPr>
            </w:pPr>
            <w:r>
              <w:rPr>
                <w:sz w:val="20"/>
              </w:rPr>
              <w:t>-0.02</w:t>
            </w:r>
          </w:p>
        </w:tc>
        <w:tc>
          <w:tcPr>
            <w:tcW w:w="846" w:type="dxa"/>
          </w:tcPr>
          <w:p w:rsidR="00DA2F96" w:rsidRDefault="00F44B8C">
            <w:pPr>
              <w:pStyle w:val="TableParagraph"/>
              <w:spacing w:line="226" w:lineRule="exact"/>
              <w:ind w:left="281" w:right="151"/>
              <w:rPr>
                <w:sz w:val="20"/>
              </w:rPr>
            </w:pPr>
            <w:r>
              <w:rPr>
                <w:sz w:val="20"/>
              </w:rPr>
              <w:t>0.23</w:t>
            </w:r>
          </w:p>
        </w:tc>
        <w:tc>
          <w:tcPr>
            <w:tcW w:w="929" w:type="dxa"/>
          </w:tcPr>
          <w:p w:rsidR="00DA2F96" w:rsidRDefault="00F44B8C">
            <w:pPr>
              <w:pStyle w:val="TableParagraph"/>
              <w:spacing w:before="29" w:line="212" w:lineRule="exact"/>
              <w:ind w:left="196"/>
              <w:jc w:val="left"/>
              <w:rPr>
                <w:sz w:val="20"/>
              </w:rPr>
            </w:pPr>
            <w:r>
              <w:rPr>
                <w:sz w:val="20"/>
              </w:rPr>
              <w:t>0.964</w:t>
            </w:r>
          </w:p>
        </w:tc>
        <w:tc>
          <w:tcPr>
            <w:tcW w:w="767" w:type="dxa"/>
          </w:tcPr>
          <w:p w:rsidR="00DA2F96" w:rsidRDefault="00F44B8C">
            <w:pPr>
              <w:pStyle w:val="TableParagraph"/>
              <w:spacing w:before="29" w:line="212" w:lineRule="exact"/>
              <w:ind w:left="64"/>
              <w:jc w:val="left"/>
              <w:rPr>
                <w:sz w:val="20"/>
              </w:rPr>
            </w:pPr>
            <w:r>
              <w:rPr>
                <w:sz w:val="20"/>
              </w:rPr>
              <w:t>-0.05</w:t>
            </w:r>
          </w:p>
        </w:tc>
        <w:tc>
          <w:tcPr>
            <w:tcW w:w="846" w:type="dxa"/>
          </w:tcPr>
          <w:p w:rsidR="00DA2F96" w:rsidRDefault="00F44B8C">
            <w:pPr>
              <w:pStyle w:val="TableParagraph"/>
              <w:spacing w:line="226" w:lineRule="exact"/>
              <w:ind w:left="269" w:right="163"/>
              <w:rPr>
                <w:sz w:val="20"/>
              </w:rPr>
            </w:pPr>
            <w:r>
              <w:rPr>
                <w:sz w:val="20"/>
              </w:rPr>
              <w:t>1.35</w:t>
            </w:r>
          </w:p>
        </w:tc>
        <w:tc>
          <w:tcPr>
            <w:tcW w:w="824" w:type="dxa"/>
          </w:tcPr>
          <w:p w:rsidR="00DA2F96" w:rsidRDefault="00F44B8C">
            <w:pPr>
              <w:pStyle w:val="TableParagraph"/>
              <w:spacing w:line="226" w:lineRule="exact"/>
              <w:ind w:left="189" w:right="145"/>
              <w:rPr>
                <w:sz w:val="20"/>
              </w:rPr>
            </w:pPr>
            <w:r>
              <w:rPr>
                <w:sz w:val="20"/>
              </w:rPr>
              <w:t>0.245</w:t>
            </w:r>
          </w:p>
        </w:tc>
        <w:tc>
          <w:tcPr>
            <w:tcW w:w="736" w:type="dxa"/>
          </w:tcPr>
          <w:p w:rsidR="00DA2F96" w:rsidRDefault="00F44B8C">
            <w:pPr>
              <w:pStyle w:val="TableParagraph"/>
              <w:spacing w:before="29" w:line="212" w:lineRule="exact"/>
              <w:ind w:left="158" w:right="119"/>
              <w:rPr>
                <w:sz w:val="20"/>
              </w:rPr>
            </w:pPr>
            <w:r>
              <w:rPr>
                <w:sz w:val="20"/>
              </w:rPr>
              <w:t>0.02</w:t>
            </w:r>
          </w:p>
        </w:tc>
      </w:tr>
      <w:tr w:rsidR="00DA2F96">
        <w:trPr>
          <w:trHeight w:val="268"/>
        </w:trPr>
        <w:tc>
          <w:tcPr>
            <w:tcW w:w="1114" w:type="dxa"/>
            <w:tcBorders>
              <w:bottom w:val="single" w:sz="4" w:space="0" w:color="000000"/>
            </w:tcBorders>
          </w:tcPr>
          <w:p w:rsidR="00DA2F96" w:rsidRDefault="00F44B8C">
            <w:pPr>
              <w:pStyle w:val="TableParagraph"/>
              <w:spacing w:line="231" w:lineRule="exact"/>
              <w:ind w:left="119"/>
              <w:jc w:val="left"/>
              <w:rPr>
                <w:sz w:val="20"/>
              </w:rPr>
            </w:pPr>
            <w:r>
              <w:rPr>
                <w:sz w:val="20"/>
              </w:rPr>
              <w:t>R</w:t>
            </w:r>
            <w:r>
              <w:rPr>
                <w:position w:val="7"/>
                <w:sz w:val="13"/>
              </w:rPr>
              <w:t xml:space="preserve">2 </w:t>
            </w:r>
            <w:r>
              <w:rPr>
                <w:sz w:val="20"/>
              </w:rPr>
              <w:t>adj.</w:t>
            </w:r>
          </w:p>
        </w:tc>
        <w:tc>
          <w:tcPr>
            <w:tcW w:w="565" w:type="dxa"/>
            <w:tcBorders>
              <w:bottom w:val="single" w:sz="4" w:space="0" w:color="000000"/>
            </w:tcBorders>
          </w:tcPr>
          <w:p w:rsidR="00DA2F96" w:rsidRDefault="00DA2F96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49" w:type="dxa"/>
            <w:tcBorders>
              <w:bottom w:val="single" w:sz="4" w:space="0" w:color="000000"/>
            </w:tcBorders>
          </w:tcPr>
          <w:p w:rsidR="00DA2F96" w:rsidRDefault="00DA2F96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21" w:type="dxa"/>
            <w:tcBorders>
              <w:bottom w:val="single" w:sz="4" w:space="0" w:color="000000"/>
            </w:tcBorders>
          </w:tcPr>
          <w:p w:rsidR="00DA2F96" w:rsidRDefault="00F44B8C">
            <w:pPr>
              <w:pStyle w:val="TableParagraph"/>
              <w:spacing w:line="228" w:lineRule="exact"/>
              <w:ind w:right="108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09" w:type="dxa"/>
            <w:tcBorders>
              <w:bottom w:val="single" w:sz="4" w:space="0" w:color="000000"/>
            </w:tcBorders>
          </w:tcPr>
          <w:p w:rsidR="00DA2F96" w:rsidRDefault="00DA2F96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924" w:type="dxa"/>
            <w:tcBorders>
              <w:bottom w:val="single" w:sz="4" w:space="0" w:color="000000"/>
            </w:tcBorders>
          </w:tcPr>
          <w:p w:rsidR="00DA2F96" w:rsidRDefault="00DA2F96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86" w:type="dxa"/>
            <w:tcBorders>
              <w:bottom w:val="single" w:sz="4" w:space="0" w:color="000000"/>
            </w:tcBorders>
          </w:tcPr>
          <w:p w:rsidR="00DA2F96" w:rsidRDefault="00F44B8C">
            <w:pPr>
              <w:pStyle w:val="TableParagraph"/>
              <w:spacing w:line="228" w:lineRule="exact"/>
              <w:ind w:left="148" w:right="144"/>
              <w:rPr>
                <w:sz w:val="20"/>
              </w:rPr>
            </w:pPr>
            <w:r>
              <w:rPr>
                <w:sz w:val="20"/>
              </w:rPr>
              <w:t>54</w:t>
            </w:r>
          </w:p>
        </w:tc>
        <w:tc>
          <w:tcPr>
            <w:tcW w:w="903" w:type="dxa"/>
            <w:tcBorders>
              <w:bottom w:val="single" w:sz="4" w:space="0" w:color="000000"/>
            </w:tcBorders>
          </w:tcPr>
          <w:p w:rsidR="00DA2F96" w:rsidRDefault="00DA2F96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931" w:type="dxa"/>
            <w:tcBorders>
              <w:bottom w:val="single" w:sz="4" w:space="0" w:color="000000"/>
            </w:tcBorders>
          </w:tcPr>
          <w:p w:rsidR="00DA2F96" w:rsidRDefault="00DA2F96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87" w:type="dxa"/>
            <w:tcBorders>
              <w:bottom w:val="single" w:sz="4" w:space="0" w:color="000000"/>
            </w:tcBorders>
          </w:tcPr>
          <w:p w:rsidR="00DA2F96" w:rsidRDefault="00F44B8C">
            <w:pPr>
              <w:pStyle w:val="TableParagraph"/>
              <w:spacing w:line="228" w:lineRule="exact"/>
              <w:ind w:left="151" w:right="140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893" w:type="dxa"/>
            <w:tcBorders>
              <w:bottom w:val="single" w:sz="4" w:space="0" w:color="000000"/>
            </w:tcBorders>
          </w:tcPr>
          <w:p w:rsidR="00DA2F96" w:rsidRDefault="00DA2F96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46" w:type="dxa"/>
            <w:tcBorders>
              <w:bottom w:val="single" w:sz="4" w:space="0" w:color="000000"/>
            </w:tcBorders>
          </w:tcPr>
          <w:p w:rsidR="00DA2F96" w:rsidRDefault="00DA2F96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929" w:type="dxa"/>
            <w:tcBorders>
              <w:bottom w:val="single" w:sz="4" w:space="0" w:color="000000"/>
            </w:tcBorders>
          </w:tcPr>
          <w:p w:rsidR="00DA2F96" w:rsidRDefault="00F44B8C">
            <w:pPr>
              <w:pStyle w:val="TableParagraph"/>
              <w:ind w:right="48"/>
              <w:jc w:val="right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767" w:type="dxa"/>
            <w:tcBorders>
              <w:bottom w:val="single" w:sz="4" w:space="0" w:color="000000"/>
            </w:tcBorders>
          </w:tcPr>
          <w:p w:rsidR="00DA2F96" w:rsidRDefault="00DA2F96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46" w:type="dxa"/>
            <w:tcBorders>
              <w:bottom w:val="single" w:sz="4" w:space="0" w:color="000000"/>
            </w:tcBorders>
          </w:tcPr>
          <w:p w:rsidR="00DA2F96" w:rsidRDefault="00DA2F96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24" w:type="dxa"/>
            <w:tcBorders>
              <w:bottom w:val="single" w:sz="4" w:space="0" w:color="000000"/>
            </w:tcBorders>
          </w:tcPr>
          <w:p w:rsidR="00DA2F96" w:rsidRDefault="00F44B8C">
            <w:pPr>
              <w:pStyle w:val="TableParagraph"/>
              <w:ind w:left="145" w:right="145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736" w:type="dxa"/>
            <w:tcBorders>
              <w:bottom w:val="single" w:sz="4" w:space="0" w:color="000000"/>
            </w:tcBorders>
          </w:tcPr>
          <w:p w:rsidR="00DA2F96" w:rsidRDefault="00DA2F96">
            <w:pPr>
              <w:pStyle w:val="TableParagraph"/>
              <w:jc w:val="left"/>
              <w:rPr>
                <w:sz w:val="18"/>
              </w:rPr>
            </w:pPr>
          </w:p>
        </w:tc>
      </w:tr>
    </w:tbl>
    <w:p w:rsidR="00DA2F96" w:rsidRDefault="00DA2F96">
      <w:pPr>
        <w:pStyle w:val="Listeavsnitt"/>
        <w:numPr>
          <w:ilvl w:val="0"/>
          <w:numId w:val="5"/>
        </w:numPr>
        <w:tabs>
          <w:tab w:val="left" w:pos="422"/>
        </w:tabs>
        <w:spacing w:before="28"/>
        <w:ind w:left="421" w:hanging="317"/>
        <w:rPr>
          <w:rFonts w:ascii="Trebuchet MS"/>
          <w:sz w:val="20"/>
        </w:rPr>
      </w:pPr>
    </w:p>
    <w:p w:rsidR="00DA2F96" w:rsidRDefault="00DA2F96">
      <w:pPr>
        <w:pStyle w:val="Brdtekst"/>
        <w:spacing w:before="2"/>
        <w:rPr>
          <w:rFonts w:ascii="Trebuchet MS"/>
          <w:sz w:val="28"/>
        </w:rPr>
      </w:pPr>
    </w:p>
    <w:p w:rsidR="00DA2F96" w:rsidRDefault="00DA2F96">
      <w:pPr>
        <w:pStyle w:val="Listeavsnitt"/>
        <w:numPr>
          <w:ilvl w:val="0"/>
          <w:numId w:val="5"/>
        </w:numPr>
        <w:tabs>
          <w:tab w:val="left" w:pos="422"/>
        </w:tabs>
        <w:spacing w:before="0"/>
        <w:ind w:left="421" w:hanging="317"/>
        <w:rPr>
          <w:rFonts w:ascii="Trebuchet MS"/>
          <w:sz w:val="20"/>
        </w:rPr>
      </w:pPr>
    </w:p>
    <w:p w:rsidR="00DA2F96" w:rsidRDefault="00DA2F96">
      <w:pPr>
        <w:rPr>
          <w:rFonts w:ascii="Trebuchet MS"/>
          <w:sz w:val="20"/>
        </w:rPr>
        <w:sectPr w:rsidR="00DA2F96">
          <w:pgSz w:w="16840" w:h="11910" w:orient="landscape"/>
          <w:pgMar w:top="1100" w:right="600" w:bottom="1180" w:left="920" w:header="0" w:footer="984" w:gutter="0"/>
          <w:cols w:space="708"/>
        </w:sectPr>
      </w:pPr>
    </w:p>
    <w:p w:rsidR="00DA2F96" w:rsidRDefault="00F44B8C">
      <w:pPr>
        <w:pStyle w:val="Overskrift2"/>
        <w:numPr>
          <w:ilvl w:val="0"/>
          <w:numId w:val="5"/>
        </w:numPr>
        <w:tabs>
          <w:tab w:val="left" w:pos="841"/>
          <w:tab w:val="left" w:pos="843"/>
        </w:tabs>
        <w:spacing w:before="95"/>
        <w:ind w:left="842"/>
      </w:pPr>
      <w:r>
        <w:t>Effects of watering</w:t>
      </w:r>
      <w:r>
        <w:rPr>
          <w:spacing w:val="-1"/>
        </w:rPr>
        <w:t xml:space="preserve"> </w:t>
      </w:r>
      <w:r>
        <w:t>regime</w:t>
      </w:r>
    </w:p>
    <w:p w:rsidR="00DA2F96" w:rsidRDefault="00DA2F96">
      <w:pPr>
        <w:pStyle w:val="Brdtekst"/>
        <w:spacing w:before="0"/>
        <w:rPr>
          <w:sz w:val="20"/>
        </w:rPr>
      </w:pPr>
    </w:p>
    <w:p w:rsidR="00DA2F96" w:rsidRDefault="00DA2F96">
      <w:pPr>
        <w:pStyle w:val="Brdtekst"/>
        <w:spacing w:before="7"/>
        <w:rPr>
          <w:sz w:val="21"/>
        </w:rPr>
      </w:pPr>
    </w:p>
    <w:p w:rsidR="00DA2F96" w:rsidRDefault="00F44B8C">
      <w:pPr>
        <w:pStyle w:val="Listeavsnitt"/>
        <w:numPr>
          <w:ilvl w:val="0"/>
          <w:numId w:val="5"/>
        </w:numPr>
        <w:tabs>
          <w:tab w:val="left" w:pos="841"/>
          <w:tab w:val="left" w:pos="843"/>
        </w:tabs>
        <w:ind w:left="842"/>
        <w:rPr>
          <w:sz w:val="24"/>
        </w:rPr>
      </w:pPr>
      <w:r>
        <w:rPr>
          <w:sz w:val="24"/>
        </w:rPr>
        <w:t>Both</w:t>
      </w:r>
      <w:r>
        <w:rPr>
          <w:spacing w:val="-13"/>
          <w:sz w:val="24"/>
        </w:rPr>
        <w:t xml:space="preserve"> </w:t>
      </w:r>
      <w:r>
        <w:rPr>
          <w:sz w:val="24"/>
        </w:rPr>
        <w:t>substrate</w:t>
      </w:r>
      <w:r>
        <w:rPr>
          <w:spacing w:val="-14"/>
          <w:sz w:val="24"/>
        </w:rPr>
        <w:t xml:space="preserve"> </w:t>
      </w:r>
      <w:r>
        <w:rPr>
          <w:sz w:val="24"/>
        </w:rPr>
        <w:t>structure</w:t>
      </w:r>
      <w:r>
        <w:rPr>
          <w:spacing w:val="-12"/>
          <w:sz w:val="24"/>
        </w:rPr>
        <w:t xml:space="preserve"> </w:t>
      </w:r>
      <w:r>
        <w:rPr>
          <w:sz w:val="24"/>
        </w:rPr>
        <w:t>and</w:t>
      </w:r>
      <w:r>
        <w:rPr>
          <w:spacing w:val="-13"/>
          <w:sz w:val="24"/>
        </w:rPr>
        <w:t xml:space="preserve"> </w:t>
      </w:r>
      <w:r>
        <w:rPr>
          <w:sz w:val="24"/>
        </w:rPr>
        <w:t>watering</w:t>
      </w:r>
      <w:r>
        <w:rPr>
          <w:spacing w:val="-16"/>
          <w:sz w:val="24"/>
        </w:rPr>
        <w:t xml:space="preserve"> </w:t>
      </w:r>
      <w:r>
        <w:rPr>
          <w:sz w:val="24"/>
        </w:rPr>
        <w:t>had</w:t>
      </w:r>
      <w:r>
        <w:rPr>
          <w:spacing w:val="-13"/>
          <w:sz w:val="24"/>
        </w:rPr>
        <w:t xml:space="preserve"> </w:t>
      </w:r>
      <w:r>
        <w:rPr>
          <w:sz w:val="24"/>
        </w:rPr>
        <w:t>large</w:t>
      </w:r>
      <w:r>
        <w:rPr>
          <w:spacing w:val="-14"/>
          <w:sz w:val="24"/>
        </w:rPr>
        <w:t xml:space="preserve"> </w:t>
      </w:r>
      <w:r>
        <w:rPr>
          <w:sz w:val="24"/>
        </w:rPr>
        <w:t>effects</w:t>
      </w:r>
      <w:r>
        <w:rPr>
          <w:spacing w:val="-13"/>
          <w:sz w:val="24"/>
        </w:rPr>
        <w:t xml:space="preserve"> </w:t>
      </w:r>
      <w:r>
        <w:rPr>
          <w:sz w:val="24"/>
        </w:rPr>
        <w:t>on</w:t>
      </w:r>
      <w:r>
        <w:rPr>
          <w:spacing w:val="-13"/>
          <w:sz w:val="24"/>
        </w:rPr>
        <w:t xml:space="preserve"> </w:t>
      </w:r>
      <w:r>
        <w:rPr>
          <w:sz w:val="24"/>
        </w:rPr>
        <w:t>plant</w:t>
      </w:r>
      <w:r>
        <w:rPr>
          <w:spacing w:val="-11"/>
          <w:sz w:val="24"/>
        </w:rPr>
        <w:t xml:space="preserve"> </w:t>
      </w:r>
      <w:r>
        <w:rPr>
          <w:sz w:val="24"/>
        </w:rPr>
        <w:t>growth,</w:t>
      </w:r>
      <w:r>
        <w:rPr>
          <w:spacing w:val="-11"/>
          <w:sz w:val="24"/>
        </w:rPr>
        <w:t xml:space="preserve"> </w:t>
      </w:r>
      <w:r>
        <w:rPr>
          <w:sz w:val="24"/>
        </w:rPr>
        <w:t>while</w:t>
      </w:r>
      <w:r>
        <w:rPr>
          <w:spacing w:val="-14"/>
          <w:sz w:val="24"/>
        </w:rPr>
        <w:t xml:space="preserve"> </w:t>
      </w:r>
      <w:r>
        <w:rPr>
          <w:sz w:val="24"/>
        </w:rPr>
        <w:t>interactions</w:t>
      </w:r>
    </w:p>
    <w:p w:rsidR="00DA2F96" w:rsidRDefault="00DA2F96">
      <w:pPr>
        <w:pStyle w:val="Brdtekst"/>
        <w:spacing w:before="2"/>
        <w:rPr>
          <w:sz w:val="16"/>
        </w:rPr>
      </w:pPr>
    </w:p>
    <w:p w:rsidR="00DA2F96" w:rsidRDefault="00F44B8C">
      <w:pPr>
        <w:pStyle w:val="Listeavsnitt"/>
        <w:numPr>
          <w:ilvl w:val="0"/>
          <w:numId w:val="5"/>
        </w:numPr>
        <w:tabs>
          <w:tab w:val="left" w:pos="841"/>
          <w:tab w:val="left" w:pos="843"/>
        </w:tabs>
        <w:ind w:left="842"/>
        <w:rPr>
          <w:sz w:val="24"/>
        </w:rPr>
      </w:pPr>
      <w:r>
        <w:rPr>
          <w:sz w:val="24"/>
        </w:rPr>
        <w:t>between</w:t>
      </w:r>
      <w:r>
        <w:rPr>
          <w:spacing w:val="-7"/>
          <w:sz w:val="24"/>
        </w:rPr>
        <w:t xml:space="preserve"> </w:t>
      </w:r>
      <w:r>
        <w:rPr>
          <w:sz w:val="24"/>
        </w:rPr>
        <w:t>them</w:t>
      </w:r>
      <w:r>
        <w:rPr>
          <w:spacing w:val="-6"/>
          <w:sz w:val="24"/>
        </w:rPr>
        <w:t xml:space="preserve"> </w:t>
      </w:r>
      <w:r>
        <w:rPr>
          <w:sz w:val="24"/>
        </w:rPr>
        <w:t>were</w:t>
      </w:r>
      <w:r>
        <w:rPr>
          <w:spacing w:val="-8"/>
          <w:sz w:val="24"/>
        </w:rPr>
        <w:t xml:space="preserve"> </w:t>
      </w:r>
      <w:r>
        <w:rPr>
          <w:sz w:val="24"/>
        </w:rPr>
        <w:t>few</w:t>
      </w:r>
      <w:r>
        <w:rPr>
          <w:spacing w:val="-7"/>
          <w:sz w:val="24"/>
        </w:rPr>
        <w:t xml:space="preserve"> </w:t>
      </w:r>
      <w:r>
        <w:rPr>
          <w:sz w:val="24"/>
        </w:rPr>
        <w:t>(Table</w:t>
      </w:r>
      <w:r>
        <w:rPr>
          <w:spacing w:val="-7"/>
          <w:sz w:val="24"/>
        </w:rPr>
        <w:t xml:space="preserve"> </w:t>
      </w:r>
      <w:r>
        <w:rPr>
          <w:sz w:val="24"/>
        </w:rPr>
        <w:t>1).</w:t>
      </w:r>
      <w:r>
        <w:rPr>
          <w:spacing w:val="-7"/>
          <w:sz w:val="24"/>
        </w:rPr>
        <w:t xml:space="preserve"> </w:t>
      </w:r>
      <w:r>
        <w:rPr>
          <w:sz w:val="24"/>
        </w:rPr>
        <w:t>Shoot</w:t>
      </w:r>
      <w:r>
        <w:rPr>
          <w:spacing w:val="-6"/>
          <w:sz w:val="24"/>
        </w:rPr>
        <w:t xml:space="preserve"> </w:t>
      </w:r>
      <w:r>
        <w:rPr>
          <w:sz w:val="24"/>
        </w:rPr>
        <w:t>and</w:t>
      </w:r>
      <w:r>
        <w:rPr>
          <w:spacing w:val="-6"/>
          <w:sz w:val="24"/>
        </w:rPr>
        <w:t xml:space="preserve"> </w:t>
      </w:r>
      <w:r>
        <w:rPr>
          <w:sz w:val="24"/>
        </w:rPr>
        <w:t>root</w:t>
      </w:r>
      <w:r>
        <w:rPr>
          <w:spacing w:val="-7"/>
          <w:sz w:val="24"/>
        </w:rPr>
        <w:t xml:space="preserve"> </w:t>
      </w:r>
      <w:r>
        <w:rPr>
          <w:sz w:val="24"/>
        </w:rPr>
        <w:t>biomass</w:t>
      </w:r>
      <w:r>
        <w:rPr>
          <w:spacing w:val="-6"/>
          <w:sz w:val="24"/>
        </w:rPr>
        <w:t xml:space="preserve"> </w:t>
      </w:r>
      <w:r>
        <w:rPr>
          <w:sz w:val="24"/>
        </w:rPr>
        <w:t>and</w:t>
      </w:r>
      <w:r>
        <w:rPr>
          <w:spacing w:val="-6"/>
          <w:sz w:val="24"/>
        </w:rPr>
        <w:t xml:space="preserve"> </w:t>
      </w:r>
      <w:r>
        <w:rPr>
          <w:sz w:val="24"/>
        </w:rPr>
        <w:t>total</w:t>
      </w:r>
      <w:r>
        <w:rPr>
          <w:spacing w:val="-6"/>
          <w:sz w:val="24"/>
        </w:rPr>
        <w:t xml:space="preserve"> </w:t>
      </w:r>
      <w:r>
        <w:rPr>
          <w:sz w:val="24"/>
        </w:rPr>
        <w:t>root</w:t>
      </w:r>
      <w:r>
        <w:rPr>
          <w:spacing w:val="-7"/>
          <w:sz w:val="24"/>
        </w:rPr>
        <w:t xml:space="preserve"> </w:t>
      </w:r>
      <w:r>
        <w:rPr>
          <w:sz w:val="24"/>
        </w:rPr>
        <w:t>length</w:t>
      </w:r>
      <w:r>
        <w:rPr>
          <w:spacing w:val="-2"/>
          <w:sz w:val="24"/>
        </w:rPr>
        <w:t xml:space="preserve"> </w:t>
      </w:r>
      <w:r>
        <w:rPr>
          <w:sz w:val="24"/>
        </w:rPr>
        <w:t>increased</w:t>
      </w:r>
    </w:p>
    <w:p w:rsidR="00DA2F96" w:rsidRDefault="00DA2F96">
      <w:pPr>
        <w:pStyle w:val="Brdtekst"/>
        <w:spacing w:before="2"/>
        <w:rPr>
          <w:sz w:val="16"/>
        </w:rPr>
      </w:pPr>
    </w:p>
    <w:p w:rsidR="00DA2F96" w:rsidRDefault="00F44B8C">
      <w:pPr>
        <w:pStyle w:val="Listeavsnitt"/>
        <w:numPr>
          <w:ilvl w:val="0"/>
          <w:numId w:val="5"/>
        </w:numPr>
        <w:tabs>
          <w:tab w:val="left" w:pos="841"/>
          <w:tab w:val="left" w:pos="843"/>
        </w:tabs>
        <w:ind w:left="842"/>
        <w:rPr>
          <w:sz w:val="24"/>
        </w:rPr>
      </w:pPr>
      <w:r>
        <w:rPr>
          <w:sz w:val="24"/>
        </w:rPr>
        <w:t>with</w:t>
      </w:r>
      <w:r>
        <w:rPr>
          <w:spacing w:val="-3"/>
          <w:sz w:val="24"/>
        </w:rPr>
        <w:t xml:space="preserve"> </w:t>
      </w:r>
      <w:r>
        <w:rPr>
          <w:sz w:val="24"/>
        </w:rPr>
        <w:t>watering</w:t>
      </w:r>
      <w:r>
        <w:rPr>
          <w:spacing w:val="-6"/>
          <w:sz w:val="24"/>
        </w:rPr>
        <w:t xml:space="preserve"> </w:t>
      </w:r>
      <w:r>
        <w:rPr>
          <w:sz w:val="24"/>
        </w:rPr>
        <w:t>(Fig.</w:t>
      </w:r>
      <w:r>
        <w:rPr>
          <w:spacing w:val="-4"/>
          <w:sz w:val="24"/>
        </w:rPr>
        <w:t xml:space="preserve"> </w:t>
      </w:r>
      <w:r>
        <w:rPr>
          <w:sz w:val="24"/>
        </w:rPr>
        <w:t>3),</w:t>
      </w:r>
      <w:r>
        <w:rPr>
          <w:spacing w:val="-2"/>
          <w:sz w:val="24"/>
        </w:rPr>
        <w:t xml:space="preserve"> </w:t>
      </w:r>
      <w:r>
        <w:rPr>
          <w:sz w:val="24"/>
        </w:rPr>
        <w:t>while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root</w:t>
      </w:r>
      <w:r>
        <w:rPr>
          <w:spacing w:val="-4"/>
          <w:sz w:val="24"/>
        </w:rPr>
        <w:t xml:space="preserve"> </w:t>
      </w:r>
      <w:r>
        <w:rPr>
          <w:sz w:val="24"/>
        </w:rPr>
        <w:t>fraction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total</w:t>
      </w:r>
      <w:r>
        <w:rPr>
          <w:spacing w:val="-2"/>
          <w:sz w:val="24"/>
        </w:rPr>
        <w:t xml:space="preserve"> </w:t>
      </w:r>
      <w:r>
        <w:rPr>
          <w:sz w:val="24"/>
        </w:rPr>
        <w:t>biomass</w:t>
      </w:r>
      <w:r>
        <w:rPr>
          <w:spacing w:val="-2"/>
          <w:sz w:val="24"/>
        </w:rPr>
        <w:t xml:space="preserve"> </w:t>
      </w:r>
      <w:r>
        <w:rPr>
          <w:sz w:val="24"/>
        </w:rPr>
        <w:t>was</w:t>
      </w:r>
      <w:r>
        <w:rPr>
          <w:spacing w:val="-4"/>
          <w:sz w:val="24"/>
        </w:rPr>
        <w:t xml:space="preserve"> </w:t>
      </w:r>
      <w:r>
        <w:rPr>
          <w:sz w:val="24"/>
        </w:rPr>
        <w:t>not</w:t>
      </w:r>
      <w:r>
        <w:rPr>
          <w:spacing w:val="-1"/>
          <w:sz w:val="24"/>
        </w:rPr>
        <w:t xml:space="preserve"> </w:t>
      </w:r>
      <w:r>
        <w:rPr>
          <w:sz w:val="24"/>
        </w:rPr>
        <w:t>affected.</w:t>
      </w:r>
      <w:r>
        <w:rPr>
          <w:spacing w:val="-1"/>
          <w:sz w:val="24"/>
        </w:rPr>
        <w:t xml:space="preserve"> </w:t>
      </w:r>
      <w:r>
        <w:rPr>
          <w:sz w:val="24"/>
        </w:rPr>
        <w:t>Both</w:t>
      </w:r>
    </w:p>
    <w:p w:rsidR="00DA2F96" w:rsidRDefault="00DA2F96">
      <w:pPr>
        <w:pStyle w:val="Brdtekst"/>
        <w:spacing w:before="2"/>
        <w:rPr>
          <w:sz w:val="16"/>
        </w:rPr>
      </w:pPr>
    </w:p>
    <w:p w:rsidR="00DA2F96" w:rsidRDefault="00F44B8C">
      <w:pPr>
        <w:pStyle w:val="Listeavsnitt"/>
        <w:numPr>
          <w:ilvl w:val="0"/>
          <w:numId w:val="5"/>
        </w:numPr>
        <w:tabs>
          <w:tab w:val="left" w:pos="841"/>
          <w:tab w:val="left" w:pos="843"/>
        </w:tabs>
        <w:ind w:left="842"/>
        <w:rPr>
          <w:sz w:val="24"/>
        </w:rPr>
      </w:pPr>
      <w:r>
        <w:rPr>
          <w:sz w:val="24"/>
        </w:rPr>
        <w:t>the specific root length and root length per shoot biomass decreased with watering  (Fig.</w:t>
      </w:r>
    </w:p>
    <w:p w:rsidR="00DA2F96" w:rsidRDefault="00DA2F96">
      <w:pPr>
        <w:pStyle w:val="Brdtekst"/>
        <w:spacing w:before="2"/>
        <w:rPr>
          <w:sz w:val="16"/>
        </w:rPr>
      </w:pPr>
    </w:p>
    <w:p w:rsidR="00DA2F96" w:rsidRDefault="00F44B8C">
      <w:pPr>
        <w:pStyle w:val="Listeavsnitt"/>
        <w:numPr>
          <w:ilvl w:val="0"/>
          <w:numId w:val="5"/>
        </w:numPr>
        <w:tabs>
          <w:tab w:val="left" w:pos="841"/>
          <w:tab w:val="left" w:pos="843"/>
        </w:tabs>
        <w:ind w:left="842"/>
        <w:rPr>
          <w:sz w:val="24"/>
        </w:rPr>
      </w:pPr>
      <w:r>
        <w:rPr>
          <w:sz w:val="24"/>
        </w:rPr>
        <w:t>4)</w:t>
      </w:r>
      <w:r>
        <w:rPr>
          <w:spacing w:val="-12"/>
          <w:sz w:val="24"/>
        </w:rPr>
        <w:t xml:space="preserve"> </w:t>
      </w:r>
      <w:r>
        <w:rPr>
          <w:sz w:val="24"/>
        </w:rPr>
        <w:t>and</w:t>
      </w:r>
      <w:r>
        <w:rPr>
          <w:spacing w:val="-11"/>
          <w:sz w:val="24"/>
        </w:rPr>
        <w:t xml:space="preserve"> </w:t>
      </w:r>
      <w:r>
        <w:rPr>
          <w:sz w:val="24"/>
        </w:rPr>
        <w:t>the</w:t>
      </w:r>
      <w:r>
        <w:rPr>
          <w:spacing w:val="-11"/>
          <w:sz w:val="24"/>
        </w:rPr>
        <w:t xml:space="preserve"> </w:t>
      </w:r>
      <w:r>
        <w:rPr>
          <w:sz w:val="24"/>
        </w:rPr>
        <w:t>root</w:t>
      </w:r>
      <w:r>
        <w:rPr>
          <w:spacing w:val="-11"/>
          <w:sz w:val="24"/>
        </w:rPr>
        <w:t xml:space="preserve"> </w:t>
      </w:r>
      <w:r>
        <w:rPr>
          <w:sz w:val="24"/>
        </w:rPr>
        <w:t>length</w:t>
      </w:r>
      <w:r>
        <w:rPr>
          <w:spacing w:val="-11"/>
          <w:sz w:val="24"/>
        </w:rPr>
        <w:t xml:space="preserve"> </w:t>
      </w:r>
      <w:r>
        <w:rPr>
          <w:sz w:val="24"/>
        </w:rPr>
        <w:t>per</w:t>
      </w:r>
      <w:r>
        <w:rPr>
          <w:spacing w:val="-8"/>
          <w:sz w:val="24"/>
        </w:rPr>
        <w:t xml:space="preserve"> </w:t>
      </w:r>
      <w:r>
        <w:rPr>
          <w:sz w:val="24"/>
        </w:rPr>
        <w:t>shoot</w:t>
      </w:r>
      <w:r>
        <w:rPr>
          <w:spacing w:val="-11"/>
          <w:sz w:val="24"/>
        </w:rPr>
        <w:t xml:space="preserve"> </w:t>
      </w:r>
      <w:r>
        <w:rPr>
          <w:sz w:val="24"/>
        </w:rPr>
        <w:t>biomass</w:t>
      </w:r>
      <w:r>
        <w:rPr>
          <w:spacing w:val="-11"/>
          <w:sz w:val="24"/>
        </w:rPr>
        <w:t xml:space="preserve"> </w:t>
      </w:r>
      <w:r>
        <w:rPr>
          <w:sz w:val="24"/>
        </w:rPr>
        <w:t>was</w:t>
      </w:r>
      <w:r>
        <w:rPr>
          <w:spacing w:val="-10"/>
          <w:sz w:val="24"/>
        </w:rPr>
        <w:t xml:space="preserve"> </w:t>
      </w:r>
      <w:r>
        <w:rPr>
          <w:sz w:val="24"/>
        </w:rPr>
        <w:t>considerably</w:t>
      </w:r>
      <w:r>
        <w:rPr>
          <w:spacing w:val="-16"/>
          <w:sz w:val="24"/>
        </w:rPr>
        <w:t xml:space="preserve"> </w:t>
      </w:r>
      <w:r>
        <w:rPr>
          <w:sz w:val="24"/>
        </w:rPr>
        <w:t>lower</w:t>
      </w:r>
      <w:r>
        <w:rPr>
          <w:spacing w:val="-11"/>
          <w:sz w:val="24"/>
        </w:rPr>
        <w:t xml:space="preserve"> </w:t>
      </w:r>
      <w:r>
        <w:rPr>
          <w:sz w:val="24"/>
        </w:rPr>
        <w:t>in</w:t>
      </w:r>
      <w:r>
        <w:rPr>
          <w:spacing w:val="-11"/>
          <w:sz w:val="24"/>
        </w:rPr>
        <w:t xml:space="preserve"> </w:t>
      </w:r>
      <w:r>
        <w:rPr>
          <w:sz w:val="24"/>
        </w:rPr>
        <w:t>the</w:t>
      </w:r>
      <w:r>
        <w:rPr>
          <w:spacing w:val="-12"/>
          <w:sz w:val="24"/>
        </w:rPr>
        <w:t xml:space="preserve"> </w:t>
      </w:r>
      <w:r>
        <w:rPr>
          <w:sz w:val="24"/>
        </w:rPr>
        <w:t>fine</w:t>
      </w:r>
      <w:r>
        <w:rPr>
          <w:spacing w:val="-9"/>
          <w:sz w:val="24"/>
        </w:rPr>
        <w:t xml:space="preserve"> </w:t>
      </w:r>
      <w:r>
        <w:rPr>
          <w:sz w:val="24"/>
        </w:rPr>
        <w:t>substrate</w:t>
      </w:r>
      <w:r>
        <w:rPr>
          <w:spacing w:val="-12"/>
          <w:sz w:val="24"/>
        </w:rPr>
        <w:t xml:space="preserve"> </w:t>
      </w:r>
      <w:r>
        <w:rPr>
          <w:sz w:val="24"/>
        </w:rPr>
        <w:t>(Fig.</w:t>
      </w:r>
    </w:p>
    <w:p w:rsidR="00DA2F96" w:rsidRDefault="00DA2F96">
      <w:pPr>
        <w:pStyle w:val="Brdtekst"/>
        <w:spacing w:before="5"/>
        <w:rPr>
          <w:sz w:val="16"/>
        </w:rPr>
      </w:pPr>
    </w:p>
    <w:p w:rsidR="00DA2F96" w:rsidRDefault="00F44B8C">
      <w:pPr>
        <w:tabs>
          <w:tab w:val="left" w:pos="841"/>
        </w:tabs>
        <w:spacing w:before="90"/>
        <w:ind w:left="164"/>
        <w:rPr>
          <w:sz w:val="24"/>
        </w:rPr>
      </w:pPr>
      <w:r>
        <w:rPr>
          <w:rFonts w:ascii="Trebuchet MS"/>
          <w:sz w:val="20"/>
        </w:rPr>
        <w:t>275</w:t>
      </w:r>
      <w:r>
        <w:rPr>
          <w:rFonts w:ascii="Trebuchet MS"/>
          <w:sz w:val="20"/>
        </w:rPr>
        <w:tab/>
      </w:r>
      <w:r>
        <w:rPr>
          <w:sz w:val="24"/>
        </w:rPr>
        <w:t>2).</w:t>
      </w:r>
    </w:p>
    <w:p w:rsidR="00DA2F96" w:rsidRDefault="00DA2F96">
      <w:pPr>
        <w:pStyle w:val="Brdtekst"/>
        <w:spacing w:before="0"/>
        <w:rPr>
          <w:sz w:val="20"/>
        </w:rPr>
      </w:pPr>
    </w:p>
    <w:p w:rsidR="00DA2F96" w:rsidRDefault="00DA2F96">
      <w:pPr>
        <w:pStyle w:val="Brdtekst"/>
        <w:spacing w:before="1"/>
        <w:rPr>
          <w:sz w:val="21"/>
        </w:rPr>
      </w:pPr>
    </w:p>
    <w:p w:rsidR="00DA2F96" w:rsidRDefault="00F44B8C">
      <w:pPr>
        <w:pStyle w:val="Listeavsnitt"/>
        <w:numPr>
          <w:ilvl w:val="0"/>
          <w:numId w:val="4"/>
        </w:numPr>
        <w:tabs>
          <w:tab w:val="left" w:pos="841"/>
          <w:tab w:val="left" w:pos="843"/>
        </w:tabs>
        <w:spacing w:before="0"/>
        <w:rPr>
          <w:sz w:val="24"/>
        </w:rPr>
      </w:pPr>
      <w:r>
        <w:rPr>
          <w:sz w:val="24"/>
        </w:rPr>
        <w:t>Although the interactive effect of watering and substrate structure and layering on</w:t>
      </w:r>
      <w:r>
        <w:rPr>
          <w:spacing w:val="43"/>
          <w:sz w:val="24"/>
        </w:rPr>
        <w:t xml:space="preserve"> </w:t>
      </w:r>
      <w:r>
        <w:rPr>
          <w:sz w:val="24"/>
        </w:rPr>
        <w:t>shoot</w:t>
      </w:r>
    </w:p>
    <w:p w:rsidR="00DA2F96" w:rsidRDefault="00DA2F96">
      <w:pPr>
        <w:pStyle w:val="Brdtekst"/>
        <w:spacing w:before="2"/>
        <w:rPr>
          <w:sz w:val="16"/>
        </w:rPr>
      </w:pPr>
    </w:p>
    <w:p w:rsidR="00DA2F96" w:rsidRDefault="00F44B8C">
      <w:pPr>
        <w:pStyle w:val="Listeavsnitt"/>
        <w:numPr>
          <w:ilvl w:val="0"/>
          <w:numId w:val="4"/>
        </w:numPr>
        <w:tabs>
          <w:tab w:val="left" w:pos="841"/>
          <w:tab w:val="left" w:pos="843"/>
        </w:tabs>
        <w:rPr>
          <w:sz w:val="24"/>
        </w:rPr>
      </w:pPr>
      <w:r>
        <w:rPr>
          <w:sz w:val="24"/>
        </w:rPr>
        <w:t>biomass was significant (Table 1), the responses to watering followed similar patterns</w:t>
      </w:r>
      <w:r>
        <w:rPr>
          <w:spacing w:val="-13"/>
          <w:sz w:val="24"/>
        </w:rPr>
        <w:t xml:space="preserve"> </w:t>
      </w:r>
      <w:r>
        <w:rPr>
          <w:sz w:val="24"/>
        </w:rPr>
        <w:t>in</w:t>
      </w:r>
    </w:p>
    <w:p w:rsidR="00DA2F96" w:rsidRDefault="00DA2F96">
      <w:pPr>
        <w:pStyle w:val="Brdtekst"/>
        <w:spacing w:before="2"/>
        <w:rPr>
          <w:sz w:val="16"/>
        </w:rPr>
      </w:pPr>
    </w:p>
    <w:p w:rsidR="00DA2F96" w:rsidRDefault="00F44B8C">
      <w:pPr>
        <w:pStyle w:val="Listeavsnitt"/>
        <w:numPr>
          <w:ilvl w:val="0"/>
          <w:numId w:val="4"/>
        </w:numPr>
        <w:tabs>
          <w:tab w:val="left" w:pos="841"/>
          <w:tab w:val="left" w:pos="843"/>
        </w:tabs>
        <w:rPr>
          <w:sz w:val="24"/>
        </w:rPr>
      </w:pPr>
      <w:r>
        <w:rPr>
          <w:sz w:val="24"/>
        </w:rPr>
        <w:t>all</w:t>
      </w:r>
      <w:r>
        <w:rPr>
          <w:spacing w:val="-8"/>
          <w:sz w:val="24"/>
        </w:rPr>
        <w:t xml:space="preserve"> </w:t>
      </w:r>
      <w:r>
        <w:rPr>
          <w:sz w:val="24"/>
        </w:rPr>
        <w:t>substrates,</w:t>
      </w:r>
      <w:r>
        <w:rPr>
          <w:spacing w:val="-8"/>
          <w:sz w:val="24"/>
        </w:rPr>
        <w:t xml:space="preserve"> </w:t>
      </w:r>
      <w:r>
        <w:rPr>
          <w:sz w:val="24"/>
        </w:rPr>
        <w:t>only</w:t>
      </w:r>
      <w:r>
        <w:rPr>
          <w:spacing w:val="-12"/>
          <w:sz w:val="24"/>
        </w:rPr>
        <w:t xml:space="preserve"> </w:t>
      </w:r>
      <w:r>
        <w:rPr>
          <w:sz w:val="24"/>
        </w:rPr>
        <w:t>with</w:t>
      </w:r>
      <w:r>
        <w:rPr>
          <w:spacing w:val="-7"/>
          <w:sz w:val="24"/>
        </w:rPr>
        <w:t xml:space="preserve"> </w:t>
      </w: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slightly</w:t>
      </w:r>
      <w:r>
        <w:rPr>
          <w:spacing w:val="-12"/>
          <w:sz w:val="24"/>
        </w:rPr>
        <w:t xml:space="preserve"> </w:t>
      </w:r>
      <w:r>
        <w:rPr>
          <w:sz w:val="24"/>
        </w:rPr>
        <w:t>stronger</w:t>
      </w:r>
      <w:r>
        <w:rPr>
          <w:spacing w:val="-6"/>
          <w:sz w:val="24"/>
        </w:rPr>
        <w:t xml:space="preserve"> </w:t>
      </w:r>
      <w:r>
        <w:rPr>
          <w:sz w:val="24"/>
        </w:rPr>
        <w:t>response</w:t>
      </w:r>
      <w:r>
        <w:rPr>
          <w:spacing w:val="-9"/>
          <w:sz w:val="24"/>
        </w:rPr>
        <w:t xml:space="preserve"> </w:t>
      </w:r>
      <w:r>
        <w:rPr>
          <w:sz w:val="24"/>
        </w:rPr>
        <w:t>to</w:t>
      </w:r>
      <w:r>
        <w:rPr>
          <w:spacing w:val="-7"/>
          <w:sz w:val="24"/>
        </w:rPr>
        <w:t xml:space="preserve"> </w:t>
      </w:r>
      <w:r>
        <w:rPr>
          <w:sz w:val="24"/>
        </w:rPr>
        <w:t>watering</w:t>
      </w:r>
      <w:r>
        <w:rPr>
          <w:spacing w:val="-10"/>
          <w:sz w:val="24"/>
        </w:rPr>
        <w:t xml:space="preserve"> </w:t>
      </w:r>
      <w:r>
        <w:rPr>
          <w:sz w:val="24"/>
        </w:rPr>
        <w:t>in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z w:val="24"/>
        </w:rPr>
        <w:t>fine</w:t>
      </w:r>
      <w:r>
        <w:rPr>
          <w:spacing w:val="-9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S.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album</w:t>
      </w:r>
      <w:r>
        <w:rPr>
          <w:sz w:val="24"/>
        </w:rPr>
        <w:t>)</w:t>
      </w:r>
      <w:r>
        <w:rPr>
          <w:spacing w:val="-8"/>
          <w:sz w:val="24"/>
        </w:rPr>
        <w:t xml:space="preserve"> </w:t>
      </w:r>
      <w:r>
        <w:rPr>
          <w:sz w:val="24"/>
        </w:rPr>
        <w:t>and</w:t>
      </w:r>
    </w:p>
    <w:p w:rsidR="00DA2F96" w:rsidRDefault="00DA2F96">
      <w:pPr>
        <w:pStyle w:val="Brdtekst"/>
        <w:spacing w:before="2"/>
        <w:rPr>
          <w:sz w:val="16"/>
        </w:rPr>
      </w:pPr>
    </w:p>
    <w:p w:rsidR="00DA2F96" w:rsidRDefault="00F44B8C">
      <w:pPr>
        <w:pStyle w:val="Listeavsnitt"/>
        <w:numPr>
          <w:ilvl w:val="0"/>
          <w:numId w:val="4"/>
        </w:numPr>
        <w:tabs>
          <w:tab w:val="left" w:pos="841"/>
          <w:tab w:val="left" w:pos="843"/>
        </w:tabs>
        <w:rPr>
          <w:sz w:val="24"/>
        </w:rPr>
      </w:pPr>
      <w:r>
        <w:rPr>
          <w:sz w:val="24"/>
        </w:rPr>
        <w:t>fine</w:t>
      </w:r>
      <w:r>
        <w:rPr>
          <w:spacing w:val="21"/>
          <w:sz w:val="24"/>
        </w:rPr>
        <w:t xml:space="preserve"> </w:t>
      </w:r>
      <w:r>
        <w:rPr>
          <w:sz w:val="24"/>
        </w:rPr>
        <w:t>and</w:t>
      </w:r>
      <w:r>
        <w:rPr>
          <w:spacing w:val="22"/>
          <w:sz w:val="24"/>
        </w:rPr>
        <w:t xml:space="preserve"> </w:t>
      </w:r>
      <w:r>
        <w:rPr>
          <w:sz w:val="24"/>
        </w:rPr>
        <w:t>mixed</w:t>
      </w:r>
      <w:r>
        <w:rPr>
          <w:spacing w:val="22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S.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rupestre</w:t>
      </w:r>
      <w:r>
        <w:rPr>
          <w:sz w:val="24"/>
        </w:rPr>
        <w:t>)</w:t>
      </w:r>
      <w:r>
        <w:rPr>
          <w:spacing w:val="23"/>
          <w:sz w:val="24"/>
        </w:rPr>
        <w:t xml:space="preserve"> </w:t>
      </w:r>
      <w:r>
        <w:rPr>
          <w:sz w:val="24"/>
        </w:rPr>
        <w:t>substrates</w:t>
      </w:r>
      <w:r>
        <w:rPr>
          <w:spacing w:val="25"/>
          <w:sz w:val="24"/>
        </w:rPr>
        <w:t xml:space="preserve"> </w:t>
      </w:r>
      <w:r>
        <w:rPr>
          <w:sz w:val="24"/>
        </w:rPr>
        <w:t>(Fig.</w:t>
      </w:r>
      <w:r>
        <w:rPr>
          <w:spacing w:val="23"/>
          <w:sz w:val="24"/>
        </w:rPr>
        <w:t xml:space="preserve"> </w:t>
      </w:r>
      <w:r>
        <w:rPr>
          <w:sz w:val="24"/>
        </w:rPr>
        <w:t>3).</w:t>
      </w:r>
      <w:r>
        <w:rPr>
          <w:spacing w:val="25"/>
          <w:sz w:val="24"/>
        </w:rPr>
        <w:t xml:space="preserve"> </w:t>
      </w:r>
      <w:r>
        <w:rPr>
          <w:sz w:val="24"/>
        </w:rPr>
        <w:t>The</w:t>
      </w:r>
      <w:r>
        <w:rPr>
          <w:spacing w:val="21"/>
          <w:sz w:val="24"/>
        </w:rPr>
        <w:t xml:space="preserve"> </w:t>
      </w:r>
      <w:r>
        <w:rPr>
          <w:sz w:val="24"/>
        </w:rPr>
        <w:t>two</w:t>
      </w:r>
      <w:r>
        <w:rPr>
          <w:spacing w:val="23"/>
          <w:sz w:val="24"/>
        </w:rPr>
        <w:t xml:space="preserve"> </w:t>
      </w:r>
      <w:r>
        <w:rPr>
          <w:sz w:val="24"/>
        </w:rPr>
        <w:t>species</w:t>
      </w:r>
      <w:r>
        <w:rPr>
          <w:spacing w:val="22"/>
          <w:sz w:val="24"/>
        </w:rPr>
        <w:t xml:space="preserve"> </w:t>
      </w:r>
      <w:r>
        <w:rPr>
          <w:sz w:val="24"/>
        </w:rPr>
        <w:t>had</w:t>
      </w:r>
      <w:r>
        <w:rPr>
          <w:spacing w:val="24"/>
          <w:sz w:val="24"/>
        </w:rPr>
        <w:t xml:space="preserve"> </w:t>
      </w:r>
      <w:r>
        <w:rPr>
          <w:sz w:val="24"/>
        </w:rPr>
        <w:t>different</w:t>
      </w:r>
      <w:r>
        <w:rPr>
          <w:spacing w:val="25"/>
          <w:sz w:val="24"/>
        </w:rPr>
        <w:t xml:space="preserve"> </w:t>
      </w:r>
      <w:r>
        <w:rPr>
          <w:sz w:val="24"/>
        </w:rPr>
        <w:t>growth</w:t>
      </w:r>
    </w:p>
    <w:p w:rsidR="00DA2F96" w:rsidRDefault="00DA2F96">
      <w:pPr>
        <w:pStyle w:val="Brdtekst"/>
        <w:spacing w:before="3"/>
        <w:rPr>
          <w:sz w:val="16"/>
        </w:rPr>
      </w:pPr>
    </w:p>
    <w:p w:rsidR="00DA2F96" w:rsidRDefault="00F44B8C">
      <w:pPr>
        <w:pStyle w:val="Listeavsnitt"/>
        <w:numPr>
          <w:ilvl w:val="0"/>
          <w:numId w:val="4"/>
        </w:numPr>
        <w:tabs>
          <w:tab w:val="left" w:pos="841"/>
          <w:tab w:val="left" w:pos="843"/>
        </w:tabs>
        <w:rPr>
          <w:sz w:val="24"/>
        </w:rPr>
      </w:pPr>
      <w:r>
        <w:rPr>
          <w:sz w:val="24"/>
        </w:rPr>
        <w:t>responses</w:t>
      </w:r>
      <w:r>
        <w:rPr>
          <w:spacing w:val="41"/>
          <w:sz w:val="24"/>
        </w:rPr>
        <w:t xml:space="preserve"> </w:t>
      </w:r>
      <w:r>
        <w:rPr>
          <w:sz w:val="24"/>
        </w:rPr>
        <w:t>to</w:t>
      </w:r>
      <w:r>
        <w:rPr>
          <w:spacing w:val="42"/>
          <w:sz w:val="24"/>
        </w:rPr>
        <w:t xml:space="preserve"> </w:t>
      </w:r>
      <w:r>
        <w:rPr>
          <w:sz w:val="24"/>
        </w:rPr>
        <w:t>substrate</w:t>
      </w:r>
      <w:r>
        <w:rPr>
          <w:spacing w:val="42"/>
          <w:sz w:val="24"/>
        </w:rPr>
        <w:t xml:space="preserve"> </w:t>
      </w:r>
      <w:r>
        <w:rPr>
          <w:sz w:val="24"/>
        </w:rPr>
        <w:t>structure,</w:t>
      </w:r>
      <w:r>
        <w:rPr>
          <w:spacing w:val="41"/>
          <w:sz w:val="24"/>
        </w:rPr>
        <w:t xml:space="preserve"> </w:t>
      </w:r>
      <w:r>
        <w:rPr>
          <w:sz w:val="24"/>
        </w:rPr>
        <w:t>but</w:t>
      </w:r>
      <w:r>
        <w:rPr>
          <w:spacing w:val="43"/>
          <w:sz w:val="24"/>
        </w:rPr>
        <w:t xml:space="preserve"> </w:t>
      </w:r>
      <w:r>
        <w:rPr>
          <w:sz w:val="24"/>
        </w:rPr>
        <w:t>these</w:t>
      </w:r>
      <w:r>
        <w:rPr>
          <w:spacing w:val="42"/>
          <w:sz w:val="24"/>
        </w:rPr>
        <w:t xml:space="preserve"> </w:t>
      </w:r>
      <w:r>
        <w:rPr>
          <w:sz w:val="24"/>
        </w:rPr>
        <w:t>differences</w:t>
      </w:r>
      <w:r>
        <w:rPr>
          <w:spacing w:val="44"/>
          <w:sz w:val="24"/>
        </w:rPr>
        <w:t xml:space="preserve"> </w:t>
      </w:r>
      <w:r>
        <w:rPr>
          <w:sz w:val="24"/>
        </w:rPr>
        <w:t>were</w:t>
      </w:r>
      <w:r>
        <w:rPr>
          <w:spacing w:val="41"/>
          <w:sz w:val="24"/>
        </w:rPr>
        <w:t xml:space="preserve"> </w:t>
      </w:r>
      <w:r>
        <w:rPr>
          <w:sz w:val="24"/>
        </w:rPr>
        <w:t>not</w:t>
      </w:r>
      <w:r>
        <w:rPr>
          <w:spacing w:val="43"/>
          <w:sz w:val="24"/>
        </w:rPr>
        <w:t xml:space="preserve"> </w:t>
      </w:r>
      <w:r>
        <w:rPr>
          <w:sz w:val="24"/>
        </w:rPr>
        <w:t>affected</w:t>
      </w:r>
      <w:r>
        <w:rPr>
          <w:spacing w:val="43"/>
          <w:sz w:val="24"/>
        </w:rPr>
        <w:t xml:space="preserve"> </w:t>
      </w:r>
      <w:r>
        <w:rPr>
          <w:sz w:val="24"/>
        </w:rPr>
        <w:t>by</w:t>
      </w:r>
      <w:r>
        <w:rPr>
          <w:spacing w:val="39"/>
          <w:sz w:val="24"/>
        </w:rPr>
        <w:t xml:space="preserve"> </w:t>
      </w:r>
      <w:r>
        <w:rPr>
          <w:sz w:val="24"/>
        </w:rPr>
        <w:t>watering</w:t>
      </w:r>
    </w:p>
    <w:p w:rsidR="00DA2F96" w:rsidRDefault="00DA2F96">
      <w:pPr>
        <w:pStyle w:val="Brdtekst"/>
        <w:spacing w:before="2"/>
        <w:rPr>
          <w:sz w:val="16"/>
        </w:rPr>
      </w:pPr>
    </w:p>
    <w:p w:rsidR="00DA2F96" w:rsidRDefault="00F44B8C">
      <w:pPr>
        <w:pStyle w:val="Listeavsnitt"/>
        <w:numPr>
          <w:ilvl w:val="0"/>
          <w:numId w:val="4"/>
        </w:numPr>
        <w:tabs>
          <w:tab w:val="left" w:pos="841"/>
          <w:tab w:val="left" w:pos="843"/>
        </w:tabs>
        <w:rPr>
          <w:i/>
          <w:sz w:val="24"/>
        </w:rPr>
      </w:pPr>
      <w:r>
        <w:rPr>
          <w:sz w:val="24"/>
        </w:rPr>
        <w:t>(species</w:t>
      </w:r>
      <w:r>
        <w:rPr>
          <w:spacing w:val="-13"/>
          <w:sz w:val="24"/>
        </w:rPr>
        <w:t xml:space="preserve"> </w:t>
      </w:r>
      <w:r>
        <w:rPr>
          <w:sz w:val="24"/>
        </w:rPr>
        <w:t>by</w:t>
      </w:r>
      <w:r>
        <w:rPr>
          <w:spacing w:val="-19"/>
          <w:sz w:val="24"/>
        </w:rPr>
        <w:t xml:space="preserve"> </w:t>
      </w:r>
      <w:r>
        <w:rPr>
          <w:sz w:val="24"/>
        </w:rPr>
        <w:t>structure</w:t>
      </w:r>
      <w:r>
        <w:rPr>
          <w:spacing w:val="-16"/>
          <w:sz w:val="24"/>
        </w:rPr>
        <w:t xml:space="preserve"> </w:t>
      </w:r>
      <w:r>
        <w:rPr>
          <w:sz w:val="24"/>
        </w:rPr>
        <w:t>vs.</w:t>
      </w:r>
      <w:r>
        <w:rPr>
          <w:spacing w:val="-11"/>
          <w:sz w:val="24"/>
        </w:rPr>
        <w:t xml:space="preserve"> </w:t>
      </w:r>
      <w:r>
        <w:rPr>
          <w:sz w:val="24"/>
        </w:rPr>
        <w:t>species</w:t>
      </w:r>
      <w:r>
        <w:rPr>
          <w:spacing w:val="-15"/>
          <w:sz w:val="24"/>
        </w:rPr>
        <w:t xml:space="preserve"> </w:t>
      </w:r>
      <w:r>
        <w:rPr>
          <w:sz w:val="24"/>
        </w:rPr>
        <w:t>by</w:t>
      </w:r>
      <w:r>
        <w:rPr>
          <w:spacing w:val="-16"/>
          <w:sz w:val="24"/>
        </w:rPr>
        <w:t xml:space="preserve"> </w:t>
      </w:r>
      <w:r>
        <w:rPr>
          <w:sz w:val="24"/>
        </w:rPr>
        <w:t>structure</w:t>
      </w:r>
      <w:r>
        <w:rPr>
          <w:spacing w:val="-16"/>
          <w:sz w:val="24"/>
        </w:rPr>
        <w:t xml:space="preserve"> </w:t>
      </w:r>
      <w:r>
        <w:rPr>
          <w:sz w:val="24"/>
        </w:rPr>
        <w:t>by</w:t>
      </w:r>
      <w:r>
        <w:rPr>
          <w:spacing w:val="-16"/>
          <w:sz w:val="24"/>
        </w:rPr>
        <w:t xml:space="preserve"> </w:t>
      </w:r>
      <w:r>
        <w:rPr>
          <w:sz w:val="24"/>
        </w:rPr>
        <w:t>water</w:t>
      </w:r>
      <w:r>
        <w:rPr>
          <w:spacing w:val="-16"/>
          <w:sz w:val="24"/>
        </w:rPr>
        <w:t xml:space="preserve"> </w:t>
      </w:r>
      <w:r>
        <w:rPr>
          <w:sz w:val="24"/>
        </w:rPr>
        <w:t>interactions,</w:t>
      </w:r>
      <w:r>
        <w:rPr>
          <w:spacing w:val="-9"/>
          <w:sz w:val="24"/>
        </w:rPr>
        <w:t xml:space="preserve"> </w:t>
      </w:r>
      <w:r>
        <w:rPr>
          <w:sz w:val="24"/>
        </w:rPr>
        <w:t>Table</w:t>
      </w:r>
      <w:r>
        <w:rPr>
          <w:spacing w:val="-15"/>
          <w:sz w:val="24"/>
        </w:rPr>
        <w:t xml:space="preserve"> </w:t>
      </w:r>
      <w:r>
        <w:rPr>
          <w:sz w:val="24"/>
        </w:rPr>
        <w:t>1).</w:t>
      </w:r>
      <w:r>
        <w:rPr>
          <w:spacing w:val="-11"/>
          <w:sz w:val="24"/>
        </w:rPr>
        <w:t xml:space="preserve"> </w:t>
      </w:r>
      <w:r>
        <w:rPr>
          <w:i/>
          <w:sz w:val="24"/>
        </w:rPr>
        <w:t>Sedum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album</w:t>
      </w:r>
    </w:p>
    <w:p w:rsidR="00DA2F96" w:rsidRDefault="00DA2F96">
      <w:pPr>
        <w:pStyle w:val="Brdtekst"/>
        <w:spacing w:before="2"/>
        <w:rPr>
          <w:i/>
          <w:sz w:val="16"/>
        </w:rPr>
      </w:pPr>
    </w:p>
    <w:p w:rsidR="00DA2F96" w:rsidRDefault="00F44B8C">
      <w:pPr>
        <w:pStyle w:val="Listeavsnitt"/>
        <w:numPr>
          <w:ilvl w:val="0"/>
          <w:numId w:val="4"/>
        </w:numPr>
        <w:tabs>
          <w:tab w:val="left" w:pos="841"/>
          <w:tab w:val="left" w:pos="843"/>
        </w:tabs>
        <w:rPr>
          <w:sz w:val="24"/>
        </w:rPr>
      </w:pPr>
      <w:r>
        <w:rPr>
          <w:sz w:val="24"/>
        </w:rPr>
        <w:t>was</w:t>
      </w:r>
      <w:r>
        <w:rPr>
          <w:spacing w:val="-13"/>
          <w:sz w:val="24"/>
        </w:rPr>
        <w:t xml:space="preserve"> </w:t>
      </w:r>
      <w:r>
        <w:rPr>
          <w:sz w:val="24"/>
        </w:rPr>
        <w:t>less</w:t>
      </w:r>
      <w:r>
        <w:rPr>
          <w:spacing w:val="-10"/>
          <w:sz w:val="24"/>
        </w:rPr>
        <w:t xml:space="preserve"> </w:t>
      </w:r>
      <w:r>
        <w:rPr>
          <w:sz w:val="24"/>
        </w:rPr>
        <w:t>able</w:t>
      </w:r>
      <w:r>
        <w:rPr>
          <w:spacing w:val="-14"/>
          <w:sz w:val="24"/>
        </w:rPr>
        <w:t xml:space="preserve"> </w:t>
      </w:r>
      <w:r>
        <w:rPr>
          <w:sz w:val="24"/>
        </w:rPr>
        <w:t>to</w:t>
      </w:r>
      <w:r>
        <w:rPr>
          <w:spacing w:val="-10"/>
          <w:sz w:val="24"/>
        </w:rPr>
        <w:t xml:space="preserve"> </w:t>
      </w:r>
      <w:r>
        <w:rPr>
          <w:sz w:val="24"/>
        </w:rPr>
        <w:t>exploit</w:t>
      </w:r>
      <w:r>
        <w:rPr>
          <w:spacing w:val="-13"/>
          <w:sz w:val="24"/>
        </w:rPr>
        <w:t xml:space="preserve"> </w:t>
      </w:r>
      <w:r>
        <w:rPr>
          <w:sz w:val="24"/>
        </w:rPr>
        <w:t>the</w:t>
      </w:r>
      <w:r>
        <w:rPr>
          <w:spacing w:val="-13"/>
          <w:sz w:val="24"/>
        </w:rPr>
        <w:t xml:space="preserve"> </w:t>
      </w:r>
      <w:r>
        <w:rPr>
          <w:sz w:val="24"/>
        </w:rPr>
        <w:t>deeper</w:t>
      </w:r>
      <w:r>
        <w:rPr>
          <w:spacing w:val="-12"/>
          <w:sz w:val="24"/>
        </w:rPr>
        <w:t xml:space="preserve"> </w:t>
      </w:r>
      <w:r>
        <w:rPr>
          <w:sz w:val="24"/>
        </w:rPr>
        <w:t>layers</w:t>
      </w:r>
      <w:r>
        <w:rPr>
          <w:spacing w:val="-13"/>
          <w:sz w:val="24"/>
        </w:rPr>
        <w:t xml:space="preserve"> </w:t>
      </w:r>
      <w:r>
        <w:rPr>
          <w:sz w:val="24"/>
        </w:rPr>
        <w:t>of</w:t>
      </w:r>
      <w:r>
        <w:rPr>
          <w:spacing w:val="-12"/>
          <w:sz w:val="24"/>
        </w:rPr>
        <w:t xml:space="preserve"> </w:t>
      </w:r>
      <w:r>
        <w:rPr>
          <w:sz w:val="24"/>
        </w:rPr>
        <w:t>the</w:t>
      </w:r>
      <w:r>
        <w:rPr>
          <w:spacing w:val="-13"/>
          <w:sz w:val="24"/>
        </w:rPr>
        <w:t xml:space="preserve"> </w:t>
      </w:r>
      <w:r>
        <w:rPr>
          <w:sz w:val="24"/>
        </w:rPr>
        <w:t>layered</w:t>
      </w:r>
      <w:r>
        <w:rPr>
          <w:spacing w:val="-11"/>
          <w:sz w:val="24"/>
        </w:rPr>
        <w:t xml:space="preserve"> </w:t>
      </w:r>
      <w:r>
        <w:rPr>
          <w:sz w:val="24"/>
        </w:rPr>
        <w:t>substrate,</w:t>
      </w:r>
      <w:r>
        <w:rPr>
          <w:spacing w:val="-10"/>
          <w:sz w:val="24"/>
        </w:rPr>
        <w:t xml:space="preserve"> </w:t>
      </w:r>
      <w:r>
        <w:rPr>
          <w:sz w:val="24"/>
        </w:rPr>
        <w:t>expressing</w:t>
      </w:r>
      <w:r>
        <w:rPr>
          <w:spacing w:val="-12"/>
          <w:sz w:val="24"/>
        </w:rPr>
        <w:t xml:space="preserve"> </w:t>
      </w:r>
      <w:r>
        <w:rPr>
          <w:sz w:val="24"/>
        </w:rPr>
        <w:t>similar</w:t>
      </w:r>
      <w:r>
        <w:rPr>
          <w:spacing w:val="-14"/>
          <w:sz w:val="24"/>
        </w:rPr>
        <w:t xml:space="preserve"> </w:t>
      </w:r>
      <w:r>
        <w:rPr>
          <w:sz w:val="24"/>
        </w:rPr>
        <w:t>shoot</w:t>
      </w:r>
    </w:p>
    <w:p w:rsidR="00DA2F96" w:rsidRDefault="00DA2F96">
      <w:pPr>
        <w:pStyle w:val="Brdtekst"/>
        <w:spacing w:before="4"/>
        <w:rPr>
          <w:sz w:val="16"/>
        </w:rPr>
      </w:pPr>
    </w:p>
    <w:p w:rsidR="00DA2F96" w:rsidRDefault="00F44B8C">
      <w:pPr>
        <w:pStyle w:val="Listeavsnitt"/>
        <w:numPr>
          <w:ilvl w:val="0"/>
          <w:numId w:val="4"/>
        </w:numPr>
        <w:tabs>
          <w:tab w:val="left" w:pos="841"/>
          <w:tab w:val="left" w:pos="843"/>
        </w:tabs>
        <w:rPr>
          <w:sz w:val="24"/>
        </w:rPr>
      </w:pPr>
      <w:r>
        <w:rPr>
          <w:sz w:val="24"/>
        </w:rPr>
        <w:t>biomass and root length as for the coarse mix (Fig.</w:t>
      </w:r>
      <w:r>
        <w:rPr>
          <w:spacing w:val="-2"/>
          <w:sz w:val="24"/>
        </w:rPr>
        <w:t xml:space="preserve"> </w:t>
      </w:r>
      <w:r>
        <w:rPr>
          <w:sz w:val="24"/>
        </w:rPr>
        <w:t>3).</w:t>
      </w:r>
    </w:p>
    <w:p w:rsidR="00DA2F96" w:rsidRDefault="00DA2F96">
      <w:pPr>
        <w:pStyle w:val="Brdtekst"/>
        <w:spacing w:before="0"/>
        <w:rPr>
          <w:sz w:val="26"/>
        </w:rPr>
      </w:pPr>
    </w:p>
    <w:p w:rsidR="00DA2F96" w:rsidRDefault="00DA2F96">
      <w:pPr>
        <w:pStyle w:val="Listeavsnitt"/>
        <w:numPr>
          <w:ilvl w:val="0"/>
          <w:numId w:val="4"/>
        </w:numPr>
        <w:tabs>
          <w:tab w:val="left" w:pos="482"/>
        </w:tabs>
        <w:spacing w:before="213"/>
        <w:ind w:left="481" w:hanging="317"/>
        <w:rPr>
          <w:rFonts w:ascii="Trebuchet MS"/>
          <w:sz w:val="20"/>
        </w:rPr>
      </w:pPr>
    </w:p>
    <w:p w:rsidR="00DA2F96" w:rsidRDefault="00DA2F96">
      <w:pPr>
        <w:pStyle w:val="Brdtekst"/>
        <w:spacing w:before="0"/>
        <w:rPr>
          <w:rFonts w:ascii="Trebuchet MS"/>
          <w:sz w:val="20"/>
        </w:rPr>
      </w:pPr>
    </w:p>
    <w:p w:rsidR="00DA2F96" w:rsidRDefault="00F44B8C">
      <w:pPr>
        <w:pStyle w:val="Overskrift2"/>
        <w:numPr>
          <w:ilvl w:val="0"/>
          <w:numId w:val="4"/>
        </w:numPr>
        <w:tabs>
          <w:tab w:val="left" w:pos="841"/>
          <w:tab w:val="left" w:pos="843"/>
        </w:tabs>
      </w:pPr>
      <w:r>
        <w:t>Effects of fertiliser</w:t>
      </w:r>
      <w:r>
        <w:rPr>
          <w:spacing w:val="-1"/>
        </w:rPr>
        <w:t xml:space="preserve"> </w:t>
      </w:r>
      <w:r>
        <w:t>placement</w:t>
      </w:r>
    </w:p>
    <w:p w:rsidR="00DA2F96" w:rsidRDefault="00DA2F96">
      <w:pPr>
        <w:pStyle w:val="Brdtekst"/>
        <w:spacing w:before="0"/>
        <w:rPr>
          <w:sz w:val="20"/>
        </w:rPr>
      </w:pPr>
    </w:p>
    <w:p w:rsidR="00DA2F96" w:rsidRDefault="00DA2F96">
      <w:pPr>
        <w:pStyle w:val="Brdtekst"/>
        <w:spacing w:before="7"/>
        <w:rPr>
          <w:sz w:val="21"/>
        </w:rPr>
      </w:pPr>
    </w:p>
    <w:p w:rsidR="00DA2F96" w:rsidRDefault="00F44B8C">
      <w:pPr>
        <w:pStyle w:val="Listeavsnitt"/>
        <w:numPr>
          <w:ilvl w:val="0"/>
          <w:numId w:val="4"/>
        </w:numPr>
        <w:tabs>
          <w:tab w:val="left" w:pos="841"/>
          <w:tab w:val="left" w:pos="843"/>
        </w:tabs>
        <w:rPr>
          <w:sz w:val="24"/>
        </w:rPr>
      </w:pPr>
      <w:r>
        <w:rPr>
          <w:sz w:val="24"/>
        </w:rPr>
        <w:t>Overall,  fertiliser placement had weaker  effects  on plant growth  than  watering and</w:t>
      </w:r>
      <w:r>
        <w:rPr>
          <w:spacing w:val="-35"/>
          <w:sz w:val="24"/>
        </w:rPr>
        <w:t xml:space="preserve"> </w:t>
      </w:r>
      <w:r>
        <w:rPr>
          <w:sz w:val="24"/>
        </w:rPr>
        <w:t>no</w:t>
      </w:r>
    </w:p>
    <w:p w:rsidR="00DA2F96" w:rsidRDefault="00DA2F96">
      <w:pPr>
        <w:pStyle w:val="Brdtekst"/>
        <w:spacing w:before="2"/>
        <w:rPr>
          <w:sz w:val="16"/>
        </w:rPr>
      </w:pPr>
    </w:p>
    <w:p w:rsidR="00DA2F96" w:rsidRDefault="00F44B8C">
      <w:pPr>
        <w:pStyle w:val="Listeavsnitt"/>
        <w:numPr>
          <w:ilvl w:val="0"/>
          <w:numId w:val="4"/>
        </w:numPr>
        <w:tabs>
          <w:tab w:val="left" w:pos="841"/>
          <w:tab w:val="left" w:pos="843"/>
        </w:tabs>
        <w:rPr>
          <w:sz w:val="24"/>
        </w:rPr>
      </w:pPr>
      <w:r>
        <w:rPr>
          <w:sz w:val="24"/>
        </w:rPr>
        <w:t>effects</w:t>
      </w:r>
      <w:r>
        <w:rPr>
          <w:spacing w:val="9"/>
          <w:sz w:val="24"/>
        </w:rPr>
        <w:t xml:space="preserve"> </w:t>
      </w:r>
      <w:r>
        <w:rPr>
          <w:sz w:val="24"/>
        </w:rPr>
        <w:t>on</w:t>
      </w:r>
      <w:r>
        <w:rPr>
          <w:spacing w:val="8"/>
          <w:sz w:val="24"/>
        </w:rPr>
        <w:t xml:space="preserve"> </w:t>
      </w:r>
      <w:r>
        <w:rPr>
          <w:sz w:val="24"/>
        </w:rPr>
        <w:t>shoot</w:t>
      </w:r>
      <w:r>
        <w:rPr>
          <w:spacing w:val="9"/>
          <w:sz w:val="24"/>
        </w:rPr>
        <w:t xml:space="preserve"> </w:t>
      </w:r>
      <w:r>
        <w:rPr>
          <w:sz w:val="24"/>
        </w:rPr>
        <w:t>and</w:t>
      </w:r>
      <w:r>
        <w:rPr>
          <w:spacing w:val="10"/>
          <w:sz w:val="24"/>
        </w:rPr>
        <w:t xml:space="preserve"> </w:t>
      </w:r>
      <w:r>
        <w:rPr>
          <w:sz w:val="24"/>
        </w:rPr>
        <w:t>root</w:t>
      </w:r>
      <w:r>
        <w:rPr>
          <w:spacing w:val="9"/>
          <w:sz w:val="24"/>
        </w:rPr>
        <w:t xml:space="preserve"> </w:t>
      </w:r>
      <w:r>
        <w:rPr>
          <w:sz w:val="24"/>
        </w:rPr>
        <w:t>biomass,</w:t>
      </w:r>
      <w:r>
        <w:rPr>
          <w:spacing w:val="8"/>
          <w:sz w:val="24"/>
        </w:rPr>
        <w:t xml:space="preserve"> </w:t>
      </w:r>
      <w:r>
        <w:rPr>
          <w:sz w:val="24"/>
        </w:rPr>
        <w:t>total</w:t>
      </w:r>
      <w:r>
        <w:rPr>
          <w:spacing w:val="9"/>
          <w:sz w:val="24"/>
        </w:rPr>
        <w:t xml:space="preserve"> </w:t>
      </w:r>
      <w:r>
        <w:rPr>
          <w:sz w:val="24"/>
        </w:rPr>
        <w:t>root</w:t>
      </w:r>
      <w:r>
        <w:rPr>
          <w:spacing w:val="8"/>
          <w:sz w:val="24"/>
        </w:rPr>
        <w:t xml:space="preserve"> </w:t>
      </w:r>
      <w:r>
        <w:rPr>
          <w:sz w:val="24"/>
        </w:rPr>
        <w:t>length</w:t>
      </w:r>
      <w:r>
        <w:rPr>
          <w:spacing w:val="9"/>
          <w:sz w:val="24"/>
        </w:rPr>
        <w:t xml:space="preserve"> </w:t>
      </w:r>
      <w:r>
        <w:rPr>
          <w:sz w:val="24"/>
        </w:rPr>
        <w:t>and</w:t>
      </w:r>
      <w:r>
        <w:rPr>
          <w:spacing w:val="8"/>
          <w:sz w:val="24"/>
        </w:rPr>
        <w:t xml:space="preserve"> </w:t>
      </w:r>
      <w:r>
        <w:rPr>
          <w:sz w:val="24"/>
        </w:rPr>
        <w:t>root</w:t>
      </w:r>
      <w:r>
        <w:rPr>
          <w:spacing w:val="9"/>
          <w:sz w:val="24"/>
        </w:rPr>
        <w:t xml:space="preserve"> </w:t>
      </w:r>
      <w:r>
        <w:rPr>
          <w:sz w:val="24"/>
        </w:rPr>
        <w:t>fraction</w:t>
      </w:r>
      <w:r>
        <w:rPr>
          <w:spacing w:val="8"/>
          <w:sz w:val="24"/>
        </w:rPr>
        <w:t xml:space="preserve"> </w:t>
      </w:r>
      <w:r>
        <w:rPr>
          <w:sz w:val="24"/>
        </w:rPr>
        <w:t>were</w:t>
      </w:r>
      <w:r>
        <w:rPr>
          <w:spacing w:val="12"/>
          <w:sz w:val="24"/>
        </w:rPr>
        <w:t xml:space="preserve"> </w:t>
      </w:r>
      <w:r>
        <w:rPr>
          <w:sz w:val="24"/>
        </w:rPr>
        <w:t>found</w:t>
      </w:r>
      <w:r>
        <w:rPr>
          <w:spacing w:val="7"/>
          <w:sz w:val="24"/>
        </w:rPr>
        <w:t xml:space="preserve"> </w:t>
      </w:r>
      <w:r>
        <w:rPr>
          <w:sz w:val="24"/>
        </w:rPr>
        <w:t>(Table</w:t>
      </w:r>
    </w:p>
    <w:p w:rsidR="00DA2F96" w:rsidRDefault="00DA2F96">
      <w:pPr>
        <w:pStyle w:val="Brdtekst"/>
        <w:spacing w:before="2"/>
        <w:rPr>
          <w:sz w:val="16"/>
        </w:rPr>
      </w:pPr>
    </w:p>
    <w:p w:rsidR="00DA2F96" w:rsidRDefault="00F44B8C">
      <w:pPr>
        <w:pStyle w:val="Listeavsnitt"/>
        <w:numPr>
          <w:ilvl w:val="0"/>
          <w:numId w:val="4"/>
        </w:numPr>
        <w:tabs>
          <w:tab w:val="left" w:pos="841"/>
          <w:tab w:val="left" w:pos="843"/>
        </w:tabs>
        <w:rPr>
          <w:sz w:val="24"/>
        </w:rPr>
      </w:pPr>
      <w:r>
        <w:rPr>
          <w:sz w:val="24"/>
        </w:rPr>
        <w:t>1,</w:t>
      </w:r>
      <w:r>
        <w:rPr>
          <w:spacing w:val="-7"/>
          <w:sz w:val="24"/>
        </w:rPr>
        <w:t xml:space="preserve"> </w:t>
      </w:r>
      <w:r>
        <w:rPr>
          <w:sz w:val="24"/>
        </w:rPr>
        <w:t>Fig.</w:t>
      </w:r>
      <w:r>
        <w:rPr>
          <w:spacing w:val="-6"/>
          <w:sz w:val="24"/>
        </w:rPr>
        <w:t xml:space="preserve"> </w:t>
      </w:r>
      <w:r>
        <w:rPr>
          <w:sz w:val="24"/>
        </w:rPr>
        <w:t>3).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effect</w:t>
      </w:r>
      <w:r>
        <w:rPr>
          <w:spacing w:val="-7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fertiliser</w:t>
      </w:r>
      <w:r>
        <w:rPr>
          <w:spacing w:val="-6"/>
          <w:sz w:val="24"/>
        </w:rPr>
        <w:t xml:space="preserve"> </w:t>
      </w:r>
      <w:r>
        <w:rPr>
          <w:sz w:val="24"/>
        </w:rPr>
        <w:t>placement</w:t>
      </w:r>
      <w:r>
        <w:rPr>
          <w:spacing w:val="-7"/>
          <w:sz w:val="24"/>
        </w:rPr>
        <w:t xml:space="preserve"> </w:t>
      </w:r>
      <w:r>
        <w:rPr>
          <w:sz w:val="24"/>
        </w:rPr>
        <w:t>on</w:t>
      </w:r>
      <w:r>
        <w:rPr>
          <w:spacing w:val="-6"/>
          <w:sz w:val="24"/>
        </w:rPr>
        <w:t xml:space="preserve"> </w:t>
      </w:r>
      <w:r>
        <w:rPr>
          <w:sz w:val="24"/>
        </w:rPr>
        <w:t>shoot</w:t>
      </w:r>
      <w:r>
        <w:rPr>
          <w:spacing w:val="-6"/>
          <w:sz w:val="24"/>
        </w:rPr>
        <w:t xml:space="preserve"> </w:t>
      </w:r>
      <w:r>
        <w:rPr>
          <w:sz w:val="24"/>
        </w:rPr>
        <w:t>biomass</w:t>
      </w:r>
      <w:r>
        <w:rPr>
          <w:spacing w:val="-6"/>
          <w:sz w:val="24"/>
        </w:rPr>
        <w:t xml:space="preserve"> </w:t>
      </w:r>
      <w:r>
        <w:rPr>
          <w:sz w:val="24"/>
        </w:rPr>
        <w:t>differed</w:t>
      </w:r>
      <w:r>
        <w:rPr>
          <w:spacing w:val="-7"/>
          <w:sz w:val="24"/>
        </w:rPr>
        <w:t xml:space="preserve"> </w:t>
      </w:r>
      <w:r>
        <w:rPr>
          <w:sz w:val="24"/>
        </w:rPr>
        <w:t>between</w:t>
      </w:r>
      <w:r>
        <w:rPr>
          <w:spacing w:val="-4"/>
          <w:sz w:val="24"/>
        </w:rPr>
        <w:t xml:space="preserve"> </w:t>
      </w:r>
      <w:r>
        <w:rPr>
          <w:sz w:val="24"/>
        </w:rPr>
        <w:t>substrates</w:t>
      </w:r>
    </w:p>
    <w:p w:rsidR="00DA2F96" w:rsidRDefault="00DA2F96">
      <w:pPr>
        <w:pStyle w:val="Brdtekst"/>
        <w:spacing w:before="2"/>
        <w:rPr>
          <w:sz w:val="16"/>
        </w:rPr>
      </w:pPr>
    </w:p>
    <w:p w:rsidR="00DA2F96" w:rsidRDefault="00F44B8C">
      <w:pPr>
        <w:pStyle w:val="Listeavsnitt"/>
        <w:numPr>
          <w:ilvl w:val="0"/>
          <w:numId w:val="4"/>
        </w:numPr>
        <w:tabs>
          <w:tab w:val="left" w:pos="841"/>
          <w:tab w:val="left" w:pos="843"/>
        </w:tabs>
        <w:rPr>
          <w:sz w:val="24"/>
        </w:rPr>
      </w:pPr>
      <w:r>
        <w:rPr>
          <w:sz w:val="24"/>
        </w:rPr>
        <w:t>(Table</w:t>
      </w:r>
      <w:r>
        <w:rPr>
          <w:spacing w:val="-14"/>
          <w:sz w:val="24"/>
        </w:rPr>
        <w:t xml:space="preserve"> </w:t>
      </w:r>
      <w:r>
        <w:rPr>
          <w:sz w:val="24"/>
        </w:rPr>
        <w:t>1),</w:t>
      </w:r>
      <w:r>
        <w:rPr>
          <w:spacing w:val="-12"/>
          <w:sz w:val="24"/>
        </w:rPr>
        <w:t xml:space="preserve"> </w:t>
      </w:r>
      <w:r>
        <w:rPr>
          <w:sz w:val="24"/>
        </w:rPr>
        <w:t>primarily</w:t>
      </w:r>
      <w:r>
        <w:rPr>
          <w:spacing w:val="-17"/>
          <w:sz w:val="24"/>
        </w:rPr>
        <w:t xml:space="preserve"> </w:t>
      </w:r>
      <w:r>
        <w:rPr>
          <w:sz w:val="24"/>
        </w:rPr>
        <w:t>as</w:t>
      </w:r>
      <w:r>
        <w:rPr>
          <w:spacing w:val="-13"/>
          <w:sz w:val="24"/>
        </w:rPr>
        <w:t xml:space="preserve"> </w:t>
      </w:r>
      <w:r>
        <w:rPr>
          <w:sz w:val="24"/>
        </w:rPr>
        <w:t>a</w:t>
      </w:r>
      <w:r>
        <w:rPr>
          <w:spacing w:val="-11"/>
          <w:sz w:val="24"/>
        </w:rPr>
        <w:t xml:space="preserve"> </w:t>
      </w:r>
      <w:r>
        <w:rPr>
          <w:sz w:val="24"/>
        </w:rPr>
        <w:t>consequence</w:t>
      </w:r>
      <w:r>
        <w:rPr>
          <w:spacing w:val="-11"/>
          <w:sz w:val="24"/>
        </w:rPr>
        <w:t xml:space="preserve"> </w:t>
      </w:r>
      <w:r>
        <w:rPr>
          <w:sz w:val="24"/>
        </w:rPr>
        <w:t>of</w:t>
      </w:r>
      <w:r>
        <w:rPr>
          <w:spacing w:val="-14"/>
          <w:sz w:val="24"/>
        </w:rPr>
        <w:t xml:space="preserve"> </w:t>
      </w:r>
      <w:r>
        <w:rPr>
          <w:sz w:val="24"/>
        </w:rPr>
        <w:t>a</w:t>
      </w:r>
      <w:r>
        <w:rPr>
          <w:spacing w:val="-13"/>
          <w:sz w:val="24"/>
        </w:rPr>
        <w:t xml:space="preserve"> </w:t>
      </w:r>
      <w:r>
        <w:rPr>
          <w:sz w:val="24"/>
        </w:rPr>
        <w:t>more</w:t>
      </w:r>
      <w:r>
        <w:rPr>
          <w:spacing w:val="-14"/>
          <w:sz w:val="24"/>
        </w:rPr>
        <w:t xml:space="preserve"> </w:t>
      </w:r>
      <w:r>
        <w:rPr>
          <w:sz w:val="24"/>
        </w:rPr>
        <w:t>positive</w:t>
      </w:r>
      <w:r>
        <w:rPr>
          <w:spacing w:val="-13"/>
          <w:sz w:val="24"/>
        </w:rPr>
        <w:t xml:space="preserve"> </w:t>
      </w:r>
      <w:r>
        <w:rPr>
          <w:sz w:val="24"/>
        </w:rPr>
        <w:t>effect</w:t>
      </w:r>
      <w:r>
        <w:rPr>
          <w:spacing w:val="-13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fertiliser</w:t>
      </w:r>
      <w:r>
        <w:rPr>
          <w:spacing w:val="-13"/>
          <w:sz w:val="24"/>
        </w:rPr>
        <w:t xml:space="preserve"> </w:t>
      </w:r>
      <w:r>
        <w:rPr>
          <w:sz w:val="24"/>
        </w:rPr>
        <w:t>placement</w:t>
      </w:r>
      <w:r>
        <w:rPr>
          <w:spacing w:val="-13"/>
          <w:sz w:val="24"/>
        </w:rPr>
        <w:t xml:space="preserve"> </w:t>
      </w:r>
      <w:r>
        <w:rPr>
          <w:sz w:val="24"/>
        </w:rPr>
        <w:t>near</w:t>
      </w:r>
    </w:p>
    <w:p w:rsidR="00DA2F96" w:rsidRDefault="00DA2F96">
      <w:pPr>
        <w:pStyle w:val="Brdtekst"/>
        <w:spacing w:before="2"/>
        <w:rPr>
          <w:sz w:val="16"/>
        </w:rPr>
      </w:pPr>
    </w:p>
    <w:p w:rsidR="00DA2F96" w:rsidRDefault="00F44B8C">
      <w:pPr>
        <w:pStyle w:val="Listeavsnitt"/>
        <w:numPr>
          <w:ilvl w:val="0"/>
          <w:numId w:val="4"/>
        </w:numPr>
        <w:tabs>
          <w:tab w:val="left" w:pos="841"/>
          <w:tab w:val="left" w:pos="843"/>
        </w:tabs>
        <w:rPr>
          <w:sz w:val="24"/>
        </w:rPr>
      </w:pPr>
      <w:r>
        <w:rPr>
          <w:sz w:val="24"/>
        </w:rPr>
        <w:t>the top  of the substrate in  the fine substrate.  There were no major differences  in</w:t>
      </w:r>
      <w:r>
        <w:rPr>
          <w:spacing w:val="33"/>
          <w:sz w:val="24"/>
        </w:rPr>
        <w:t xml:space="preserve"> </w:t>
      </w:r>
      <w:r>
        <w:rPr>
          <w:sz w:val="24"/>
        </w:rPr>
        <w:t>shoot</w:t>
      </w:r>
    </w:p>
    <w:p w:rsidR="00DA2F96" w:rsidRDefault="00DA2F96">
      <w:pPr>
        <w:rPr>
          <w:sz w:val="24"/>
        </w:rPr>
        <w:sectPr w:rsidR="00DA2F96">
          <w:footerReference w:type="default" r:id="rId11"/>
          <w:pgSz w:w="11910" w:h="16840"/>
          <w:pgMar w:top="1580" w:right="120" w:bottom="1180" w:left="860" w:header="0" w:footer="984" w:gutter="0"/>
          <w:pgNumType w:start="16"/>
          <w:cols w:space="708"/>
        </w:sectPr>
      </w:pPr>
    </w:p>
    <w:p w:rsidR="00DA2F96" w:rsidRDefault="00F44B8C">
      <w:pPr>
        <w:pStyle w:val="Listeavsnitt"/>
        <w:numPr>
          <w:ilvl w:val="0"/>
          <w:numId w:val="4"/>
        </w:numPr>
        <w:tabs>
          <w:tab w:val="left" w:pos="841"/>
          <w:tab w:val="left" w:pos="843"/>
        </w:tabs>
        <w:spacing w:before="95"/>
        <w:rPr>
          <w:sz w:val="24"/>
        </w:rPr>
      </w:pPr>
      <w:r>
        <w:rPr>
          <w:sz w:val="24"/>
        </w:rPr>
        <w:t>biomass  in  response  to  fertiliser  placement  between  species  (despite  the</w:t>
      </w:r>
      <w:r>
        <w:rPr>
          <w:spacing w:val="-10"/>
          <w:sz w:val="24"/>
        </w:rPr>
        <w:t xml:space="preserve"> </w:t>
      </w:r>
      <w:r>
        <w:rPr>
          <w:sz w:val="24"/>
        </w:rPr>
        <w:t>significant</w:t>
      </w:r>
    </w:p>
    <w:p w:rsidR="00DA2F96" w:rsidRDefault="00DA2F96">
      <w:pPr>
        <w:pStyle w:val="Brdtekst"/>
        <w:spacing w:before="2"/>
        <w:rPr>
          <w:sz w:val="16"/>
        </w:rPr>
      </w:pPr>
    </w:p>
    <w:p w:rsidR="00DA2F96" w:rsidRDefault="00F44B8C">
      <w:pPr>
        <w:pStyle w:val="Listeavsnitt"/>
        <w:numPr>
          <w:ilvl w:val="0"/>
          <w:numId w:val="4"/>
        </w:numPr>
        <w:tabs>
          <w:tab w:val="left" w:pos="841"/>
          <w:tab w:val="left" w:pos="843"/>
        </w:tabs>
        <w:rPr>
          <w:sz w:val="24"/>
        </w:rPr>
      </w:pPr>
      <w:r>
        <w:rPr>
          <w:sz w:val="24"/>
        </w:rPr>
        <w:t>species by fertiliser interaction, Table 1). Top fertilisation also gave higher root</w:t>
      </w:r>
      <w:r>
        <w:rPr>
          <w:spacing w:val="6"/>
          <w:sz w:val="24"/>
        </w:rPr>
        <w:t xml:space="preserve"> </w:t>
      </w:r>
      <w:r>
        <w:rPr>
          <w:sz w:val="24"/>
        </w:rPr>
        <w:t>biomass</w:t>
      </w:r>
    </w:p>
    <w:p w:rsidR="00DA2F96" w:rsidRDefault="00DA2F96">
      <w:pPr>
        <w:pStyle w:val="Brdtekst"/>
        <w:spacing w:before="2"/>
        <w:rPr>
          <w:sz w:val="16"/>
        </w:rPr>
      </w:pPr>
    </w:p>
    <w:p w:rsidR="00DA2F96" w:rsidRDefault="00F44B8C">
      <w:pPr>
        <w:pStyle w:val="Listeavsnitt"/>
        <w:numPr>
          <w:ilvl w:val="0"/>
          <w:numId w:val="4"/>
        </w:numPr>
        <w:tabs>
          <w:tab w:val="left" w:pos="841"/>
          <w:tab w:val="left" w:pos="843"/>
        </w:tabs>
        <w:rPr>
          <w:sz w:val="24"/>
        </w:rPr>
      </w:pPr>
      <w:r>
        <w:rPr>
          <w:sz w:val="24"/>
        </w:rPr>
        <w:t>in</w:t>
      </w:r>
      <w:r>
        <w:rPr>
          <w:spacing w:val="32"/>
          <w:sz w:val="24"/>
        </w:rPr>
        <w:t xml:space="preserve"> </w:t>
      </w:r>
      <w:r>
        <w:rPr>
          <w:sz w:val="24"/>
        </w:rPr>
        <w:t>the</w:t>
      </w:r>
      <w:r>
        <w:rPr>
          <w:spacing w:val="31"/>
          <w:sz w:val="24"/>
        </w:rPr>
        <w:t xml:space="preserve"> </w:t>
      </w:r>
      <w:r>
        <w:rPr>
          <w:sz w:val="24"/>
        </w:rPr>
        <w:t>fine</w:t>
      </w:r>
      <w:r>
        <w:rPr>
          <w:spacing w:val="34"/>
          <w:sz w:val="24"/>
        </w:rPr>
        <w:t xml:space="preserve"> </w:t>
      </w:r>
      <w:r>
        <w:rPr>
          <w:sz w:val="24"/>
        </w:rPr>
        <w:t>and</w:t>
      </w:r>
      <w:r>
        <w:rPr>
          <w:spacing w:val="32"/>
          <w:sz w:val="24"/>
        </w:rPr>
        <w:t xml:space="preserve"> </w:t>
      </w:r>
      <w:r>
        <w:rPr>
          <w:sz w:val="24"/>
        </w:rPr>
        <w:t>mixed</w:t>
      </w:r>
      <w:r>
        <w:rPr>
          <w:spacing w:val="34"/>
          <w:sz w:val="24"/>
        </w:rPr>
        <w:t xml:space="preserve"> </w:t>
      </w:r>
      <w:r>
        <w:rPr>
          <w:sz w:val="24"/>
        </w:rPr>
        <w:t>substrates;</w:t>
      </w:r>
      <w:r>
        <w:rPr>
          <w:spacing w:val="34"/>
          <w:sz w:val="24"/>
        </w:rPr>
        <w:t xml:space="preserve"> </w:t>
      </w:r>
      <w:r>
        <w:rPr>
          <w:sz w:val="24"/>
        </w:rPr>
        <w:t>while</w:t>
      </w:r>
      <w:r>
        <w:rPr>
          <w:spacing w:val="31"/>
          <w:sz w:val="24"/>
        </w:rPr>
        <w:t xml:space="preserve"> </w:t>
      </w:r>
      <w:r>
        <w:rPr>
          <w:sz w:val="24"/>
        </w:rPr>
        <w:t>an</w:t>
      </w:r>
      <w:r>
        <w:rPr>
          <w:spacing w:val="34"/>
          <w:sz w:val="24"/>
        </w:rPr>
        <w:t xml:space="preserve"> </w:t>
      </w:r>
      <w:r>
        <w:rPr>
          <w:sz w:val="24"/>
        </w:rPr>
        <w:t>even</w:t>
      </w:r>
      <w:r>
        <w:rPr>
          <w:spacing w:val="37"/>
          <w:sz w:val="24"/>
        </w:rPr>
        <w:t xml:space="preserve"> </w:t>
      </w:r>
      <w:r>
        <w:rPr>
          <w:sz w:val="24"/>
        </w:rPr>
        <w:t>fertiliser</w:t>
      </w:r>
      <w:r>
        <w:rPr>
          <w:spacing w:val="32"/>
          <w:sz w:val="24"/>
        </w:rPr>
        <w:t xml:space="preserve"> </w:t>
      </w:r>
      <w:r>
        <w:rPr>
          <w:sz w:val="24"/>
        </w:rPr>
        <w:t>distribution</w:t>
      </w:r>
      <w:r>
        <w:rPr>
          <w:spacing w:val="35"/>
          <w:sz w:val="24"/>
        </w:rPr>
        <w:t xml:space="preserve"> </w:t>
      </w:r>
      <w:r>
        <w:rPr>
          <w:sz w:val="24"/>
        </w:rPr>
        <w:t>gave</w:t>
      </w:r>
      <w:r>
        <w:rPr>
          <w:spacing w:val="33"/>
          <w:sz w:val="24"/>
        </w:rPr>
        <w:t xml:space="preserve"> </w:t>
      </w:r>
      <w:r>
        <w:rPr>
          <w:sz w:val="24"/>
        </w:rPr>
        <w:t>more</w:t>
      </w:r>
      <w:r>
        <w:rPr>
          <w:spacing w:val="33"/>
          <w:sz w:val="24"/>
        </w:rPr>
        <w:t xml:space="preserve"> </w:t>
      </w:r>
      <w:r>
        <w:rPr>
          <w:sz w:val="24"/>
        </w:rPr>
        <w:t>root</w:t>
      </w:r>
    </w:p>
    <w:p w:rsidR="00DA2F96" w:rsidRDefault="00DA2F96">
      <w:pPr>
        <w:pStyle w:val="Brdtekst"/>
        <w:spacing w:before="2"/>
        <w:rPr>
          <w:sz w:val="16"/>
        </w:rPr>
      </w:pPr>
    </w:p>
    <w:p w:rsidR="00DA2F96" w:rsidRDefault="00F44B8C">
      <w:pPr>
        <w:pStyle w:val="Listeavsnitt"/>
        <w:numPr>
          <w:ilvl w:val="0"/>
          <w:numId w:val="4"/>
        </w:numPr>
        <w:tabs>
          <w:tab w:val="left" w:pos="841"/>
          <w:tab w:val="left" w:pos="843"/>
        </w:tabs>
        <w:rPr>
          <w:sz w:val="24"/>
        </w:rPr>
      </w:pPr>
      <w:r>
        <w:rPr>
          <w:sz w:val="24"/>
        </w:rPr>
        <w:t xml:space="preserve">biomass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in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the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layered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substrate.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The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interaction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between </w:t>
      </w:r>
      <w:r>
        <w:rPr>
          <w:spacing w:val="22"/>
          <w:sz w:val="24"/>
        </w:rPr>
        <w:t xml:space="preserve"> </w:t>
      </w:r>
      <w:r>
        <w:rPr>
          <w:sz w:val="24"/>
        </w:rPr>
        <w:t>structur</w:t>
      </w:r>
      <w:r>
        <w:rPr>
          <w:sz w:val="24"/>
        </w:rPr>
        <w:t xml:space="preserve">e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and </w:t>
      </w:r>
      <w:r>
        <w:rPr>
          <w:spacing w:val="21"/>
          <w:sz w:val="24"/>
        </w:rPr>
        <w:t xml:space="preserve"> </w:t>
      </w:r>
      <w:r>
        <w:rPr>
          <w:sz w:val="24"/>
        </w:rPr>
        <w:t>fertiliser</w:t>
      </w:r>
    </w:p>
    <w:p w:rsidR="00DA2F96" w:rsidRDefault="00DA2F96">
      <w:pPr>
        <w:pStyle w:val="Brdtekst"/>
        <w:spacing w:before="2"/>
        <w:rPr>
          <w:sz w:val="16"/>
        </w:rPr>
      </w:pPr>
    </w:p>
    <w:p w:rsidR="00DA2F96" w:rsidRDefault="00F44B8C">
      <w:pPr>
        <w:pStyle w:val="Listeavsnitt"/>
        <w:numPr>
          <w:ilvl w:val="0"/>
          <w:numId w:val="4"/>
        </w:numPr>
        <w:tabs>
          <w:tab w:val="left" w:pos="841"/>
          <w:tab w:val="left" w:pos="843"/>
        </w:tabs>
        <w:rPr>
          <w:sz w:val="24"/>
        </w:rPr>
      </w:pPr>
      <w:r>
        <w:rPr>
          <w:position w:val="2"/>
          <w:sz w:val="24"/>
        </w:rPr>
        <w:t>placement  for  the  root  fraction  (Table  1)  was  due  to  higher  R</w:t>
      </w:r>
      <w:r>
        <w:rPr>
          <w:sz w:val="16"/>
        </w:rPr>
        <w:t xml:space="preserve">f   </w:t>
      </w:r>
      <w:r>
        <w:rPr>
          <w:position w:val="2"/>
          <w:sz w:val="24"/>
        </w:rPr>
        <w:t xml:space="preserve">for  even </w:t>
      </w:r>
      <w:r>
        <w:rPr>
          <w:spacing w:val="16"/>
          <w:position w:val="2"/>
          <w:sz w:val="24"/>
        </w:rPr>
        <w:t xml:space="preserve"> </w:t>
      </w:r>
      <w:r>
        <w:rPr>
          <w:position w:val="2"/>
          <w:sz w:val="24"/>
        </w:rPr>
        <w:t>fertiliser</w:t>
      </w:r>
    </w:p>
    <w:p w:rsidR="00DA2F96" w:rsidRDefault="00DA2F96">
      <w:pPr>
        <w:pStyle w:val="Brdtekst"/>
        <w:spacing w:before="0"/>
        <w:rPr>
          <w:sz w:val="16"/>
        </w:rPr>
      </w:pPr>
    </w:p>
    <w:p w:rsidR="00DA2F96" w:rsidRDefault="00F44B8C">
      <w:pPr>
        <w:pStyle w:val="Listeavsnitt"/>
        <w:numPr>
          <w:ilvl w:val="0"/>
          <w:numId w:val="4"/>
        </w:numPr>
        <w:tabs>
          <w:tab w:val="left" w:pos="841"/>
          <w:tab w:val="left" w:pos="843"/>
        </w:tabs>
        <w:spacing w:before="89"/>
        <w:rPr>
          <w:sz w:val="24"/>
        </w:rPr>
      </w:pPr>
      <w:r>
        <w:rPr>
          <w:position w:val="2"/>
          <w:sz w:val="24"/>
        </w:rPr>
        <w:t>distribution</w:t>
      </w:r>
      <w:r>
        <w:rPr>
          <w:spacing w:val="27"/>
          <w:position w:val="2"/>
          <w:sz w:val="24"/>
        </w:rPr>
        <w:t xml:space="preserve"> </w:t>
      </w:r>
      <w:r>
        <w:rPr>
          <w:position w:val="2"/>
          <w:sz w:val="24"/>
        </w:rPr>
        <w:t>in</w:t>
      </w:r>
      <w:r>
        <w:rPr>
          <w:spacing w:val="25"/>
          <w:position w:val="2"/>
          <w:sz w:val="24"/>
        </w:rPr>
        <w:t xml:space="preserve"> </w:t>
      </w:r>
      <w:r>
        <w:rPr>
          <w:position w:val="2"/>
          <w:sz w:val="24"/>
        </w:rPr>
        <w:t>the</w:t>
      </w:r>
      <w:r>
        <w:rPr>
          <w:spacing w:val="27"/>
          <w:position w:val="2"/>
          <w:sz w:val="24"/>
        </w:rPr>
        <w:t xml:space="preserve"> </w:t>
      </w:r>
      <w:r>
        <w:rPr>
          <w:position w:val="2"/>
          <w:sz w:val="24"/>
        </w:rPr>
        <w:t>layered</w:t>
      </w:r>
      <w:r>
        <w:rPr>
          <w:spacing w:val="27"/>
          <w:position w:val="2"/>
          <w:sz w:val="24"/>
        </w:rPr>
        <w:t xml:space="preserve"> </w:t>
      </w:r>
      <w:r>
        <w:rPr>
          <w:position w:val="2"/>
          <w:sz w:val="24"/>
        </w:rPr>
        <w:t>substrate</w:t>
      </w:r>
      <w:r>
        <w:rPr>
          <w:spacing w:val="27"/>
          <w:position w:val="2"/>
          <w:sz w:val="24"/>
        </w:rPr>
        <w:t xml:space="preserve"> </w:t>
      </w:r>
      <w:r>
        <w:rPr>
          <w:position w:val="2"/>
          <w:sz w:val="24"/>
        </w:rPr>
        <w:t>and</w:t>
      </w:r>
      <w:r>
        <w:rPr>
          <w:spacing w:val="27"/>
          <w:position w:val="2"/>
          <w:sz w:val="24"/>
        </w:rPr>
        <w:t xml:space="preserve"> </w:t>
      </w:r>
      <w:r>
        <w:rPr>
          <w:position w:val="2"/>
          <w:sz w:val="24"/>
        </w:rPr>
        <w:t>lower</w:t>
      </w:r>
      <w:r>
        <w:rPr>
          <w:spacing w:val="26"/>
          <w:position w:val="2"/>
          <w:sz w:val="24"/>
        </w:rPr>
        <w:t xml:space="preserve"> </w:t>
      </w:r>
      <w:r>
        <w:rPr>
          <w:spacing w:val="2"/>
          <w:position w:val="2"/>
          <w:sz w:val="24"/>
        </w:rPr>
        <w:t>R</w:t>
      </w:r>
      <w:r>
        <w:rPr>
          <w:spacing w:val="2"/>
          <w:sz w:val="16"/>
        </w:rPr>
        <w:t>f</w:t>
      </w:r>
      <w:r>
        <w:rPr>
          <w:spacing w:val="21"/>
          <w:sz w:val="16"/>
        </w:rPr>
        <w:t xml:space="preserve"> </w:t>
      </w:r>
      <w:r>
        <w:rPr>
          <w:position w:val="2"/>
          <w:sz w:val="24"/>
        </w:rPr>
        <w:t>for</w:t>
      </w:r>
      <w:r>
        <w:rPr>
          <w:spacing w:val="26"/>
          <w:position w:val="2"/>
          <w:sz w:val="24"/>
        </w:rPr>
        <w:t xml:space="preserve"> </w:t>
      </w:r>
      <w:r>
        <w:rPr>
          <w:position w:val="2"/>
          <w:sz w:val="24"/>
        </w:rPr>
        <w:t>even</w:t>
      </w:r>
      <w:r>
        <w:rPr>
          <w:spacing w:val="28"/>
          <w:position w:val="2"/>
          <w:sz w:val="24"/>
        </w:rPr>
        <w:t xml:space="preserve"> </w:t>
      </w:r>
      <w:r>
        <w:rPr>
          <w:position w:val="2"/>
          <w:sz w:val="24"/>
        </w:rPr>
        <w:t>fertiliser</w:t>
      </w:r>
      <w:r>
        <w:rPr>
          <w:spacing w:val="27"/>
          <w:position w:val="2"/>
          <w:sz w:val="24"/>
        </w:rPr>
        <w:t xml:space="preserve"> </w:t>
      </w:r>
      <w:r>
        <w:rPr>
          <w:position w:val="2"/>
          <w:sz w:val="24"/>
        </w:rPr>
        <w:t>distribution</w:t>
      </w:r>
      <w:r>
        <w:rPr>
          <w:spacing w:val="27"/>
          <w:position w:val="2"/>
          <w:sz w:val="24"/>
        </w:rPr>
        <w:t xml:space="preserve"> </w:t>
      </w:r>
      <w:r>
        <w:rPr>
          <w:position w:val="2"/>
          <w:sz w:val="24"/>
        </w:rPr>
        <w:t>in</w:t>
      </w:r>
      <w:r>
        <w:rPr>
          <w:spacing w:val="29"/>
          <w:position w:val="2"/>
          <w:sz w:val="24"/>
        </w:rPr>
        <w:t xml:space="preserve"> </w:t>
      </w:r>
      <w:r>
        <w:rPr>
          <w:position w:val="2"/>
          <w:sz w:val="24"/>
        </w:rPr>
        <w:t>the</w:t>
      </w:r>
    </w:p>
    <w:p w:rsidR="00DA2F96" w:rsidRDefault="00DA2F96">
      <w:pPr>
        <w:pStyle w:val="Brdtekst"/>
        <w:spacing w:before="0"/>
        <w:rPr>
          <w:sz w:val="16"/>
        </w:rPr>
      </w:pPr>
    </w:p>
    <w:p w:rsidR="00DA2F96" w:rsidRDefault="00F44B8C">
      <w:pPr>
        <w:pStyle w:val="Listeavsnitt"/>
        <w:numPr>
          <w:ilvl w:val="0"/>
          <w:numId w:val="4"/>
        </w:numPr>
        <w:tabs>
          <w:tab w:val="left" w:pos="841"/>
          <w:tab w:val="left" w:pos="843"/>
        </w:tabs>
        <w:rPr>
          <w:sz w:val="24"/>
        </w:rPr>
      </w:pPr>
      <w:r>
        <w:rPr>
          <w:sz w:val="24"/>
        </w:rPr>
        <w:t>mixed</w:t>
      </w:r>
      <w:r>
        <w:rPr>
          <w:spacing w:val="9"/>
          <w:sz w:val="24"/>
        </w:rPr>
        <w:t xml:space="preserve"> </w:t>
      </w:r>
      <w:r>
        <w:rPr>
          <w:sz w:val="24"/>
        </w:rPr>
        <w:t>structure</w:t>
      </w:r>
      <w:r>
        <w:rPr>
          <w:spacing w:val="10"/>
          <w:sz w:val="24"/>
        </w:rPr>
        <w:t xml:space="preserve"> </w:t>
      </w:r>
      <w:r>
        <w:rPr>
          <w:sz w:val="24"/>
        </w:rPr>
        <w:t>(not</w:t>
      </w:r>
      <w:r>
        <w:rPr>
          <w:spacing w:val="11"/>
          <w:sz w:val="24"/>
        </w:rPr>
        <w:t xml:space="preserve"> </w:t>
      </w:r>
      <w:r>
        <w:rPr>
          <w:sz w:val="24"/>
        </w:rPr>
        <w:t>shown).</w:t>
      </w:r>
      <w:r>
        <w:rPr>
          <w:spacing w:val="13"/>
          <w:sz w:val="24"/>
        </w:rPr>
        <w:t xml:space="preserve"> </w:t>
      </w:r>
      <w:r>
        <w:rPr>
          <w:sz w:val="24"/>
        </w:rPr>
        <w:t>In</w:t>
      </w:r>
      <w:r>
        <w:rPr>
          <w:spacing w:val="10"/>
          <w:sz w:val="24"/>
        </w:rPr>
        <w:t xml:space="preserve"> </w:t>
      </w:r>
      <w:r>
        <w:rPr>
          <w:sz w:val="24"/>
        </w:rPr>
        <w:t>summary,</w:t>
      </w:r>
      <w:r>
        <w:rPr>
          <w:spacing w:val="13"/>
          <w:sz w:val="24"/>
        </w:rPr>
        <w:t xml:space="preserve"> </w:t>
      </w:r>
      <w:r>
        <w:rPr>
          <w:sz w:val="24"/>
        </w:rPr>
        <w:t>combining</w:t>
      </w:r>
      <w:r>
        <w:rPr>
          <w:spacing w:val="9"/>
          <w:sz w:val="24"/>
        </w:rPr>
        <w:t xml:space="preserve"> </w:t>
      </w:r>
      <w:r>
        <w:rPr>
          <w:sz w:val="24"/>
        </w:rPr>
        <w:t>fertiliser</w:t>
      </w:r>
      <w:r>
        <w:rPr>
          <w:spacing w:val="10"/>
          <w:sz w:val="24"/>
        </w:rPr>
        <w:t xml:space="preserve"> </w:t>
      </w:r>
      <w:r>
        <w:rPr>
          <w:sz w:val="24"/>
        </w:rPr>
        <w:t>and</w:t>
      </w:r>
      <w:r>
        <w:rPr>
          <w:spacing w:val="10"/>
          <w:sz w:val="24"/>
        </w:rPr>
        <w:t xml:space="preserve"> </w:t>
      </w:r>
      <w:r>
        <w:rPr>
          <w:sz w:val="24"/>
        </w:rPr>
        <w:t>the</w:t>
      </w:r>
      <w:r>
        <w:rPr>
          <w:spacing w:val="12"/>
          <w:sz w:val="24"/>
        </w:rPr>
        <w:t xml:space="preserve"> </w:t>
      </w:r>
      <w:r>
        <w:rPr>
          <w:sz w:val="24"/>
        </w:rPr>
        <w:t>fine</w:t>
      </w:r>
      <w:r>
        <w:rPr>
          <w:spacing w:val="9"/>
          <w:sz w:val="24"/>
        </w:rPr>
        <w:t xml:space="preserve"> </w:t>
      </w:r>
      <w:r>
        <w:rPr>
          <w:sz w:val="24"/>
        </w:rPr>
        <w:t>substrate</w:t>
      </w:r>
      <w:r>
        <w:rPr>
          <w:spacing w:val="10"/>
          <w:sz w:val="24"/>
        </w:rPr>
        <w:t xml:space="preserve"> </w:t>
      </w:r>
      <w:r>
        <w:rPr>
          <w:sz w:val="24"/>
        </w:rPr>
        <w:t>in</w:t>
      </w:r>
    </w:p>
    <w:p w:rsidR="00DA2F96" w:rsidRDefault="00DA2F96">
      <w:pPr>
        <w:pStyle w:val="Brdtekst"/>
        <w:spacing w:before="3"/>
        <w:rPr>
          <w:sz w:val="16"/>
        </w:rPr>
      </w:pPr>
    </w:p>
    <w:p w:rsidR="00DA2F96" w:rsidRDefault="00F44B8C">
      <w:pPr>
        <w:pStyle w:val="Listeavsnitt"/>
        <w:numPr>
          <w:ilvl w:val="0"/>
          <w:numId w:val="4"/>
        </w:numPr>
        <w:tabs>
          <w:tab w:val="left" w:pos="841"/>
          <w:tab w:val="left" w:pos="843"/>
        </w:tabs>
        <w:rPr>
          <w:sz w:val="24"/>
        </w:rPr>
      </w:pPr>
      <w:r>
        <w:rPr>
          <w:sz w:val="24"/>
        </w:rPr>
        <w:t>the bottom layer did not increase root biomass or root length there compared to the</w:t>
      </w:r>
      <w:r>
        <w:rPr>
          <w:spacing w:val="-14"/>
          <w:sz w:val="24"/>
        </w:rPr>
        <w:t xml:space="preserve"> </w:t>
      </w:r>
      <w:r>
        <w:rPr>
          <w:sz w:val="24"/>
        </w:rPr>
        <w:t>other</w:t>
      </w:r>
    </w:p>
    <w:p w:rsidR="00DA2F96" w:rsidRDefault="00DA2F96">
      <w:pPr>
        <w:pStyle w:val="Brdtekst"/>
        <w:spacing w:before="2"/>
        <w:rPr>
          <w:sz w:val="16"/>
        </w:rPr>
      </w:pPr>
    </w:p>
    <w:p w:rsidR="00DA2F96" w:rsidRDefault="00F44B8C">
      <w:pPr>
        <w:pStyle w:val="Listeavsnitt"/>
        <w:numPr>
          <w:ilvl w:val="0"/>
          <w:numId w:val="4"/>
        </w:numPr>
        <w:tabs>
          <w:tab w:val="left" w:pos="841"/>
          <w:tab w:val="left" w:pos="843"/>
        </w:tabs>
        <w:rPr>
          <w:sz w:val="24"/>
        </w:rPr>
      </w:pPr>
      <w:r>
        <w:rPr>
          <w:sz w:val="24"/>
        </w:rPr>
        <w:t>configurations.</w:t>
      </w:r>
    </w:p>
    <w:p w:rsidR="00DA2F96" w:rsidRDefault="00DA2F96">
      <w:pPr>
        <w:pStyle w:val="Brdtekst"/>
        <w:spacing w:before="1"/>
        <w:rPr>
          <w:sz w:val="27"/>
        </w:rPr>
      </w:pPr>
    </w:p>
    <w:p w:rsidR="00DA2F96" w:rsidRDefault="00DA2F96">
      <w:pPr>
        <w:pStyle w:val="Listeavsnitt"/>
        <w:numPr>
          <w:ilvl w:val="0"/>
          <w:numId w:val="4"/>
        </w:numPr>
        <w:tabs>
          <w:tab w:val="left" w:pos="482"/>
        </w:tabs>
        <w:spacing w:before="1"/>
        <w:ind w:left="481" w:hanging="317"/>
        <w:rPr>
          <w:rFonts w:ascii="Trebuchet MS"/>
          <w:sz w:val="20"/>
        </w:rPr>
      </w:pPr>
    </w:p>
    <w:p w:rsidR="00DA2F96" w:rsidRDefault="00DA2F96">
      <w:pPr>
        <w:pStyle w:val="Brdtekst"/>
        <w:spacing w:before="4"/>
        <w:rPr>
          <w:rFonts w:ascii="Trebuchet MS"/>
        </w:rPr>
      </w:pPr>
    </w:p>
    <w:p w:rsidR="00DA2F96" w:rsidRDefault="00F44B8C">
      <w:pPr>
        <w:pStyle w:val="Overskrift2"/>
        <w:numPr>
          <w:ilvl w:val="0"/>
          <w:numId w:val="4"/>
        </w:numPr>
        <w:tabs>
          <w:tab w:val="left" w:pos="841"/>
          <w:tab w:val="left" w:pos="843"/>
        </w:tabs>
        <w:spacing w:before="0"/>
      </w:pPr>
      <w:r>
        <w:t>Effect of substrate structure</w:t>
      </w:r>
    </w:p>
    <w:p w:rsidR="00DA2F96" w:rsidRDefault="00DA2F96">
      <w:pPr>
        <w:pStyle w:val="Brdtekst"/>
        <w:spacing w:before="1"/>
      </w:pPr>
    </w:p>
    <w:p w:rsidR="00DA2F96" w:rsidRDefault="00F44B8C">
      <w:pPr>
        <w:pStyle w:val="Listeavsnitt"/>
        <w:numPr>
          <w:ilvl w:val="0"/>
          <w:numId w:val="4"/>
        </w:numPr>
        <w:tabs>
          <w:tab w:val="left" w:pos="841"/>
          <w:tab w:val="left" w:pos="843"/>
        </w:tabs>
        <w:rPr>
          <w:sz w:val="24"/>
        </w:rPr>
      </w:pPr>
      <w:r>
        <w:rPr>
          <w:sz w:val="24"/>
        </w:rPr>
        <w:t>Layered,</w:t>
      </w:r>
      <w:r>
        <w:rPr>
          <w:spacing w:val="-10"/>
          <w:sz w:val="24"/>
        </w:rPr>
        <w:t xml:space="preserve"> </w:t>
      </w:r>
      <w:r>
        <w:rPr>
          <w:sz w:val="24"/>
        </w:rPr>
        <w:t>mixed</w:t>
      </w:r>
      <w:r>
        <w:rPr>
          <w:spacing w:val="-9"/>
          <w:sz w:val="24"/>
        </w:rPr>
        <w:t xml:space="preserve"> </w:t>
      </w:r>
      <w:r>
        <w:rPr>
          <w:sz w:val="24"/>
        </w:rPr>
        <w:t>and</w:t>
      </w:r>
      <w:r>
        <w:rPr>
          <w:spacing w:val="-10"/>
          <w:sz w:val="24"/>
        </w:rPr>
        <w:t xml:space="preserve"> </w:t>
      </w:r>
      <w:r>
        <w:rPr>
          <w:sz w:val="24"/>
        </w:rPr>
        <w:t>fine</w:t>
      </w:r>
      <w:r>
        <w:rPr>
          <w:spacing w:val="-12"/>
          <w:sz w:val="24"/>
        </w:rPr>
        <w:t xml:space="preserve"> </w:t>
      </w:r>
      <w:r>
        <w:rPr>
          <w:sz w:val="24"/>
        </w:rPr>
        <w:t>substrates</w:t>
      </w:r>
      <w:r>
        <w:rPr>
          <w:spacing w:val="-9"/>
          <w:sz w:val="24"/>
        </w:rPr>
        <w:t xml:space="preserve"> </w:t>
      </w:r>
      <w:r>
        <w:rPr>
          <w:sz w:val="24"/>
        </w:rPr>
        <w:t>all</w:t>
      </w:r>
      <w:r>
        <w:rPr>
          <w:spacing w:val="-9"/>
          <w:sz w:val="24"/>
        </w:rPr>
        <w:t xml:space="preserve"> </w:t>
      </w:r>
      <w:r>
        <w:rPr>
          <w:sz w:val="24"/>
        </w:rPr>
        <w:t>gave</w:t>
      </w:r>
      <w:r>
        <w:rPr>
          <w:spacing w:val="-10"/>
          <w:sz w:val="24"/>
        </w:rPr>
        <w:t xml:space="preserve"> </w:t>
      </w:r>
      <w:r>
        <w:rPr>
          <w:sz w:val="24"/>
        </w:rPr>
        <w:t>higher</w:t>
      </w:r>
      <w:r>
        <w:rPr>
          <w:spacing w:val="-7"/>
          <w:sz w:val="24"/>
        </w:rPr>
        <w:t xml:space="preserve"> </w:t>
      </w:r>
      <w:r>
        <w:rPr>
          <w:sz w:val="24"/>
        </w:rPr>
        <w:t>shoot</w:t>
      </w:r>
      <w:r>
        <w:rPr>
          <w:spacing w:val="-9"/>
          <w:sz w:val="24"/>
        </w:rPr>
        <w:t xml:space="preserve"> </w:t>
      </w:r>
      <w:r>
        <w:rPr>
          <w:sz w:val="24"/>
        </w:rPr>
        <w:t>and</w:t>
      </w:r>
      <w:r>
        <w:rPr>
          <w:spacing w:val="-9"/>
          <w:sz w:val="24"/>
        </w:rPr>
        <w:t xml:space="preserve"> </w:t>
      </w:r>
      <w:r>
        <w:rPr>
          <w:sz w:val="24"/>
        </w:rPr>
        <w:t>root</w:t>
      </w:r>
      <w:r>
        <w:rPr>
          <w:spacing w:val="-10"/>
          <w:sz w:val="24"/>
        </w:rPr>
        <w:t xml:space="preserve"> </w:t>
      </w:r>
      <w:r>
        <w:rPr>
          <w:sz w:val="24"/>
        </w:rPr>
        <w:t>biomass</w:t>
      </w:r>
      <w:r>
        <w:rPr>
          <w:spacing w:val="-9"/>
          <w:sz w:val="24"/>
        </w:rPr>
        <w:t xml:space="preserve"> </w:t>
      </w:r>
      <w:r>
        <w:rPr>
          <w:sz w:val="24"/>
        </w:rPr>
        <w:t>than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10"/>
          <w:sz w:val="24"/>
        </w:rPr>
        <w:t xml:space="preserve"> </w:t>
      </w:r>
      <w:r>
        <w:rPr>
          <w:sz w:val="24"/>
        </w:rPr>
        <w:t>coarse</w:t>
      </w:r>
    </w:p>
    <w:p w:rsidR="00DA2F96" w:rsidRDefault="00DA2F96">
      <w:pPr>
        <w:pStyle w:val="Brdtekst"/>
        <w:spacing w:before="2"/>
        <w:rPr>
          <w:sz w:val="16"/>
        </w:rPr>
      </w:pPr>
    </w:p>
    <w:p w:rsidR="00DA2F96" w:rsidRDefault="00F44B8C">
      <w:pPr>
        <w:pStyle w:val="Listeavsnitt"/>
        <w:numPr>
          <w:ilvl w:val="0"/>
          <w:numId w:val="4"/>
        </w:numPr>
        <w:tabs>
          <w:tab w:val="left" w:pos="841"/>
          <w:tab w:val="left" w:pos="843"/>
        </w:tabs>
        <w:rPr>
          <w:sz w:val="24"/>
        </w:rPr>
      </w:pPr>
      <w:r>
        <w:rPr>
          <w:sz w:val="24"/>
        </w:rPr>
        <w:t>substrate,</w:t>
      </w:r>
      <w:r>
        <w:rPr>
          <w:spacing w:val="45"/>
          <w:sz w:val="24"/>
        </w:rPr>
        <w:t xml:space="preserve"> </w:t>
      </w:r>
      <w:r>
        <w:rPr>
          <w:sz w:val="24"/>
        </w:rPr>
        <w:t>and</w:t>
      </w:r>
      <w:r>
        <w:rPr>
          <w:spacing w:val="46"/>
          <w:sz w:val="24"/>
        </w:rPr>
        <w:t xml:space="preserve"> </w:t>
      </w:r>
      <w:r>
        <w:rPr>
          <w:sz w:val="24"/>
        </w:rPr>
        <w:t>the</w:t>
      </w:r>
      <w:r>
        <w:rPr>
          <w:spacing w:val="46"/>
          <w:sz w:val="24"/>
        </w:rPr>
        <w:t xml:space="preserve"> </w:t>
      </w:r>
      <w:r>
        <w:rPr>
          <w:sz w:val="24"/>
        </w:rPr>
        <w:t>fine</w:t>
      </w:r>
      <w:r>
        <w:rPr>
          <w:spacing w:val="45"/>
          <w:sz w:val="24"/>
        </w:rPr>
        <w:t xml:space="preserve"> </w:t>
      </w:r>
      <w:r>
        <w:rPr>
          <w:sz w:val="24"/>
        </w:rPr>
        <w:t>substrate</w:t>
      </w:r>
      <w:r>
        <w:rPr>
          <w:spacing w:val="46"/>
          <w:sz w:val="24"/>
        </w:rPr>
        <w:t xml:space="preserve"> </w:t>
      </w:r>
      <w:r>
        <w:rPr>
          <w:sz w:val="24"/>
        </w:rPr>
        <w:t>gave</w:t>
      </w:r>
      <w:r>
        <w:rPr>
          <w:spacing w:val="44"/>
          <w:sz w:val="24"/>
        </w:rPr>
        <w:t xml:space="preserve"> </w:t>
      </w:r>
      <w:r>
        <w:rPr>
          <w:sz w:val="24"/>
        </w:rPr>
        <w:t>higher</w:t>
      </w:r>
      <w:r>
        <w:rPr>
          <w:spacing w:val="46"/>
          <w:sz w:val="24"/>
        </w:rPr>
        <w:t xml:space="preserve"> </w:t>
      </w:r>
      <w:r>
        <w:rPr>
          <w:sz w:val="24"/>
        </w:rPr>
        <w:t>shoot</w:t>
      </w:r>
      <w:r>
        <w:rPr>
          <w:spacing w:val="47"/>
          <w:sz w:val="24"/>
        </w:rPr>
        <w:t xml:space="preserve"> </w:t>
      </w:r>
      <w:r>
        <w:rPr>
          <w:sz w:val="24"/>
        </w:rPr>
        <w:t>biomass</w:t>
      </w:r>
      <w:r>
        <w:rPr>
          <w:spacing w:val="47"/>
          <w:sz w:val="24"/>
        </w:rPr>
        <w:t xml:space="preserve"> </w:t>
      </w:r>
      <w:r>
        <w:rPr>
          <w:sz w:val="24"/>
        </w:rPr>
        <w:t>than</w:t>
      </w:r>
      <w:r>
        <w:rPr>
          <w:spacing w:val="46"/>
          <w:sz w:val="24"/>
        </w:rPr>
        <w:t xml:space="preserve"> </w:t>
      </w:r>
      <w:r>
        <w:rPr>
          <w:sz w:val="24"/>
        </w:rPr>
        <w:t>layered</w:t>
      </w:r>
      <w:r>
        <w:rPr>
          <w:spacing w:val="45"/>
          <w:sz w:val="24"/>
        </w:rPr>
        <w:t xml:space="preserve"> </w:t>
      </w:r>
      <w:r>
        <w:rPr>
          <w:sz w:val="24"/>
        </w:rPr>
        <w:t>and</w:t>
      </w:r>
      <w:r>
        <w:rPr>
          <w:spacing w:val="46"/>
          <w:sz w:val="24"/>
        </w:rPr>
        <w:t xml:space="preserve"> </w:t>
      </w:r>
      <w:r>
        <w:rPr>
          <w:sz w:val="24"/>
        </w:rPr>
        <w:t>mixed</w:t>
      </w:r>
    </w:p>
    <w:p w:rsidR="00DA2F96" w:rsidRDefault="00DA2F96">
      <w:pPr>
        <w:pStyle w:val="Brdtekst"/>
        <w:spacing w:before="2"/>
        <w:rPr>
          <w:sz w:val="16"/>
        </w:rPr>
      </w:pPr>
    </w:p>
    <w:p w:rsidR="00DA2F96" w:rsidRDefault="00F44B8C">
      <w:pPr>
        <w:pStyle w:val="Listeavsnitt"/>
        <w:numPr>
          <w:ilvl w:val="0"/>
          <w:numId w:val="4"/>
        </w:numPr>
        <w:tabs>
          <w:tab w:val="left" w:pos="841"/>
          <w:tab w:val="left" w:pos="843"/>
        </w:tabs>
        <w:rPr>
          <w:sz w:val="24"/>
        </w:rPr>
      </w:pPr>
      <w:r>
        <w:rPr>
          <w:sz w:val="24"/>
        </w:rPr>
        <w:t>substrates (Table 1, Fig. 3). Combined, this meant that plants growing in mixed,</w:t>
      </w:r>
      <w:r>
        <w:rPr>
          <w:spacing w:val="27"/>
          <w:sz w:val="24"/>
        </w:rPr>
        <w:t xml:space="preserve"> </w:t>
      </w:r>
      <w:r>
        <w:rPr>
          <w:sz w:val="24"/>
        </w:rPr>
        <w:t>layered</w:t>
      </w:r>
    </w:p>
    <w:p w:rsidR="00DA2F96" w:rsidRDefault="00DA2F96">
      <w:pPr>
        <w:pStyle w:val="Brdtekst"/>
        <w:spacing w:before="2"/>
        <w:rPr>
          <w:sz w:val="16"/>
        </w:rPr>
      </w:pPr>
    </w:p>
    <w:p w:rsidR="00DA2F96" w:rsidRDefault="00F44B8C">
      <w:pPr>
        <w:pStyle w:val="Listeavsnitt"/>
        <w:numPr>
          <w:ilvl w:val="0"/>
          <w:numId w:val="4"/>
        </w:numPr>
        <w:tabs>
          <w:tab w:val="left" w:pos="841"/>
          <w:tab w:val="left" w:pos="843"/>
        </w:tabs>
        <w:rPr>
          <w:sz w:val="24"/>
        </w:rPr>
      </w:pPr>
      <w:r>
        <w:rPr>
          <w:position w:val="2"/>
          <w:sz w:val="24"/>
        </w:rPr>
        <w:t>and</w:t>
      </w:r>
      <w:r>
        <w:rPr>
          <w:spacing w:val="-4"/>
          <w:position w:val="2"/>
          <w:sz w:val="24"/>
        </w:rPr>
        <w:t xml:space="preserve"> </w:t>
      </w:r>
      <w:r>
        <w:rPr>
          <w:position w:val="2"/>
          <w:sz w:val="24"/>
        </w:rPr>
        <w:t>coarse</w:t>
      </w:r>
      <w:r>
        <w:rPr>
          <w:spacing w:val="-5"/>
          <w:position w:val="2"/>
          <w:sz w:val="24"/>
        </w:rPr>
        <w:t xml:space="preserve"> </w:t>
      </w:r>
      <w:r>
        <w:rPr>
          <w:position w:val="2"/>
          <w:sz w:val="24"/>
        </w:rPr>
        <w:t>substrates</w:t>
      </w:r>
      <w:r>
        <w:rPr>
          <w:spacing w:val="-4"/>
          <w:position w:val="2"/>
          <w:sz w:val="24"/>
        </w:rPr>
        <w:t xml:space="preserve"> </w:t>
      </w:r>
      <w:r>
        <w:rPr>
          <w:position w:val="2"/>
          <w:sz w:val="24"/>
        </w:rPr>
        <w:t>had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a</w:t>
      </w:r>
      <w:r>
        <w:rPr>
          <w:spacing w:val="-5"/>
          <w:position w:val="2"/>
          <w:sz w:val="24"/>
        </w:rPr>
        <w:t xml:space="preserve"> </w:t>
      </w:r>
      <w:r>
        <w:rPr>
          <w:position w:val="2"/>
          <w:sz w:val="24"/>
        </w:rPr>
        <w:t>higher</w:t>
      </w:r>
      <w:r>
        <w:rPr>
          <w:spacing w:val="-5"/>
          <w:position w:val="2"/>
          <w:sz w:val="24"/>
        </w:rPr>
        <w:t xml:space="preserve"> </w:t>
      </w:r>
      <w:r>
        <w:rPr>
          <w:position w:val="2"/>
          <w:sz w:val="24"/>
        </w:rPr>
        <w:t>proportion</w:t>
      </w:r>
      <w:r>
        <w:rPr>
          <w:spacing w:val="-4"/>
          <w:position w:val="2"/>
          <w:sz w:val="24"/>
        </w:rPr>
        <w:t xml:space="preserve"> </w:t>
      </w:r>
      <w:r>
        <w:rPr>
          <w:position w:val="2"/>
          <w:sz w:val="24"/>
        </w:rPr>
        <w:t>of</w:t>
      </w:r>
      <w:r>
        <w:rPr>
          <w:spacing w:val="-5"/>
          <w:position w:val="2"/>
          <w:sz w:val="24"/>
        </w:rPr>
        <w:t xml:space="preserve"> </w:t>
      </w:r>
      <w:r>
        <w:rPr>
          <w:position w:val="2"/>
          <w:sz w:val="24"/>
        </w:rPr>
        <w:t>their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total</w:t>
      </w:r>
      <w:r>
        <w:rPr>
          <w:spacing w:val="-3"/>
          <w:position w:val="2"/>
          <w:sz w:val="24"/>
        </w:rPr>
        <w:t xml:space="preserve"> </w:t>
      </w:r>
      <w:r>
        <w:rPr>
          <w:position w:val="2"/>
          <w:sz w:val="24"/>
        </w:rPr>
        <w:t>biomass</w:t>
      </w:r>
      <w:r>
        <w:rPr>
          <w:spacing w:val="-3"/>
          <w:position w:val="2"/>
          <w:sz w:val="24"/>
        </w:rPr>
        <w:t xml:space="preserve"> </w:t>
      </w:r>
      <w:r>
        <w:rPr>
          <w:position w:val="2"/>
          <w:sz w:val="24"/>
        </w:rPr>
        <w:t>(</w:t>
      </w:r>
      <w:r>
        <w:rPr>
          <w:position w:val="2"/>
          <w:sz w:val="20"/>
        </w:rPr>
        <w:t>R</w:t>
      </w:r>
      <w:r>
        <w:rPr>
          <w:sz w:val="13"/>
        </w:rPr>
        <w:t>f</w:t>
      </w:r>
      <w:r>
        <w:rPr>
          <w:position w:val="2"/>
          <w:sz w:val="24"/>
        </w:rPr>
        <w:t>)</w:t>
      </w:r>
      <w:r>
        <w:rPr>
          <w:spacing w:val="-5"/>
          <w:position w:val="2"/>
          <w:sz w:val="24"/>
        </w:rPr>
        <w:t xml:space="preserve"> </w:t>
      </w:r>
      <w:r>
        <w:rPr>
          <w:position w:val="2"/>
          <w:sz w:val="24"/>
        </w:rPr>
        <w:t>allocated</w:t>
      </w:r>
      <w:r>
        <w:rPr>
          <w:spacing w:val="-4"/>
          <w:position w:val="2"/>
          <w:sz w:val="24"/>
        </w:rPr>
        <w:t xml:space="preserve"> </w:t>
      </w:r>
      <w:r>
        <w:rPr>
          <w:position w:val="2"/>
          <w:sz w:val="24"/>
        </w:rPr>
        <w:t>to</w:t>
      </w:r>
      <w:r>
        <w:rPr>
          <w:spacing w:val="-3"/>
          <w:position w:val="2"/>
          <w:sz w:val="24"/>
        </w:rPr>
        <w:t xml:space="preserve"> </w:t>
      </w:r>
      <w:r>
        <w:rPr>
          <w:position w:val="2"/>
          <w:sz w:val="24"/>
        </w:rPr>
        <w:t>roots</w:t>
      </w:r>
    </w:p>
    <w:p w:rsidR="00DA2F96" w:rsidRDefault="00DA2F96">
      <w:pPr>
        <w:pStyle w:val="Brdtekst"/>
        <w:spacing w:before="2"/>
        <w:rPr>
          <w:sz w:val="16"/>
        </w:rPr>
      </w:pPr>
    </w:p>
    <w:p w:rsidR="00DA2F96" w:rsidRDefault="00F44B8C">
      <w:pPr>
        <w:pStyle w:val="Listeavsnitt"/>
        <w:numPr>
          <w:ilvl w:val="0"/>
          <w:numId w:val="4"/>
        </w:numPr>
        <w:tabs>
          <w:tab w:val="left" w:pos="841"/>
          <w:tab w:val="left" w:pos="843"/>
        </w:tabs>
        <w:rPr>
          <w:sz w:val="24"/>
        </w:rPr>
      </w:pPr>
      <w:r>
        <w:rPr>
          <w:sz w:val="24"/>
        </w:rPr>
        <w:t>than</w:t>
      </w:r>
      <w:r>
        <w:rPr>
          <w:spacing w:val="-6"/>
          <w:sz w:val="24"/>
        </w:rPr>
        <w:t xml:space="preserve"> </w:t>
      </w:r>
      <w:r>
        <w:rPr>
          <w:sz w:val="24"/>
        </w:rPr>
        <w:t>plants</w:t>
      </w:r>
      <w:r>
        <w:rPr>
          <w:spacing w:val="-5"/>
          <w:sz w:val="24"/>
        </w:rPr>
        <w:t xml:space="preserve"> </w:t>
      </w:r>
      <w:r>
        <w:rPr>
          <w:sz w:val="24"/>
        </w:rPr>
        <w:t>in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fine</w:t>
      </w:r>
      <w:r>
        <w:rPr>
          <w:spacing w:val="-6"/>
          <w:sz w:val="24"/>
        </w:rPr>
        <w:t xml:space="preserve"> </w:t>
      </w:r>
      <w:r>
        <w:rPr>
          <w:sz w:val="24"/>
        </w:rPr>
        <w:t>substrate</w:t>
      </w:r>
      <w:r>
        <w:rPr>
          <w:spacing w:val="-5"/>
          <w:sz w:val="24"/>
        </w:rPr>
        <w:t xml:space="preserve"> </w:t>
      </w:r>
      <w:r>
        <w:rPr>
          <w:sz w:val="24"/>
        </w:rPr>
        <w:t>(Fig.</w:t>
      </w:r>
      <w:r>
        <w:rPr>
          <w:spacing w:val="-6"/>
          <w:sz w:val="24"/>
        </w:rPr>
        <w:t xml:space="preserve"> </w:t>
      </w:r>
      <w:r>
        <w:rPr>
          <w:sz w:val="24"/>
        </w:rPr>
        <w:t>2).</w:t>
      </w:r>
      <w:r>
        <w:rPr>
          <w:spacing w:val="-3"/>
          <w:sz w:val="24"/>
        </w:rPr>
        <w:t xml:space="preserve"> </w:t>
      </w:r>
      <w:r>
        <w:rPr>
          <w:sz w:val="24"/>
        </w:rPr>
        <w:t>Plants</w:t>
      </w:r>
      <w:r>
        <w:rPr>
          <w:spacing w:val="-5"/>
          <w:sz w:val="24"/>
        </w:rPr>
        <w:t xml:space="preserve"> </w:t>
      </w:r>
      <w:r>
        <w:rPr>
          <w:sz w:val="24"/>
        </w:rPr>
        <w:t>in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fine</w:t>
      </w:r>
      <w:r>
        <w:rPr>
          <w:spacing w:val="-6"/>
          <w:sz w:val="24"/>
        </w:rPr>
        <w:t xml:space="preserve"> </w:t>
      </w:r>
      <w:r>
        <w:rPr>
          <w:sz w:val="24"/>
        </w:rPr>
        <w:t>substrate</w:t>
      </w:r>
      <w:r>
        <w:rPr>
          <w:spacing w:val="-3"/>
          <w:sz w:val="24"/>
        </w:rPr>
        <w:t xml:space="preserve"> </w:t>
      </w:r>
      <w:r>
        <w:rPr>
          <w:sz w:val="24"/>
        </w:rPr>
        <w:t>also</w:t>
      </w:r>
      <w:r>
        <w:rPr>
          <w:spacing w:val="-6"/>
          <w:sz w:val="24"/>
        </w:rPr>
        <w:t xml:space="preserve"> </w:t>
      </w:r>
      <w:r>
        <w:rPr>
          <w:sz w:val="24"/>
        </w:rPr>
        <w:t>had</w:t>
      </w:r>
      <w:r>
        <w:rPr>
          <w:spacing w:val="-3"/>
          <w:sz w:val="24"/>
        </w:rPr>
        <w:t xml:space="preserve"> </w:t>
      </w:r>
      <w:r>
        <w:rPr>
          <w:sz w:val="24"/>
        </w:rPr>
        <w:t>considerably</w:t>
      </w:r>
    </w:p>
    <w:p w:rsidR="00DA2F96" w:rsidRDefault="00DA2F96">
      <w:pPr>
        <w:pStyle w:val="Brdtekst"/>
        <w:spacing w:before="2"/>
        <w:rPr>
          <w:sz w:val="16"/>
        </w:rPr>
      </w:pPr>
    </w:p>
    <w:p w:rsidR="00DA2F96" w:rsidRDefault="00F44B8C">
      <w:pPr>
        <w:pStyle w:val="Listeavsnitt"/>
        <w:numPr>
          <w:ilvl w:val="0"/>
          <w:numId w:val="4"/>
        </w:numPr>
        <w:tabs>
          <w:tab w:val="left" w:pos="841"/>
          <w:tab w:val="left" w:pos="843"/>
        </w:tabs>
        <w:rPr>
          <w:sz w:val="24"/>
        </w:rPr>
      </w:pPr>
      <w:r>
        <w:rPr>
          <w:sz w:val="24"/>
        </w:rPr>
        <w:t>lower</w:t>
      </w:r>
      <w:r>
        <w:rPr>
          <w:spacing w:val="-12"/>
          <w:sz w:val="24"/>
        </w:rPr>
        <w:t xml:space="preserve"> </w:t>
      </w:r>
      <w:r>
        <w:rPr>
          <w:sz w:val="24"/>
        </w:rPr>
        <w:t>root</w:t>
      </w:r>
      <w:r>
        <w:rPr>
          <w:spacing w:val="-10"/>
          <w:sz w:val="24"/>
        </w:rPr>
        <w:t xml:space="preserve"> </w:t>
      </w:r>
      <w:r>
        <w:rPr>
          <w:sz w:val="24"/>
        </w:rPr>
        <w:t>length</w:t>
      </w:r>
      <w:r>
        <w:rPr>
          <w:spacing w:val="-10"/>
          <w:sz w:val="24"/>
        </w:rPr>
        <w:t xml:space="preserve"> </w:t>
      </w:r>
      <w:r>
        <w:rPr>
          <w:sz w:val="24"/>
        </w:rPr>
        <w:t>per</w:t>
      </w:r>
      <w:r>
        <w:rPr>
          <w:spacing w:val="-10"/>
          <w:sz w:val="24"/>
        </w:rPr>
        <w:t xml:space="preserve"> </w:t>
      </w:r>
      <w:r>
        <w:rPr>
          <w:sz w:val="24"/>
        </w:rPr>
        <w:t>shoot</w:t>
      </w:r>
      <w:r>
        <w:rPr>
          <w:spacing w:val="-10"/>
          <w:sz w:val="24"/>
        </w:rPr>
        <w:t xml:space="preserve"> </w:t>
      </w:r>
      <w:r>
        <w:rPr>
          <w:sz w:val="24"/>
        </w:rPr>
        <w:t>biomass.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-11"/>
          <w:sz w:val="24"/>
        </w:rPr>
        <w:t xml:space="preserve"> </w:t>
      </w:r>
      <w:r>
        <w:rPr>
          <w:sz w:val="24"/>
        </w:rPr>
        <w:t>specific</w:t>
      </w:r>
      <w:r>
        <w:rPr>
          <w:spacing w:val="-9"/>
          <w:sz w:val="24"/>
        </w:rPr>
        <w:t xml:space="preserve"> </w:t>
      </w:r>
      <w:r>
        <w:rPr>
          <w:sz w:val="24"/>
        </w:rPr>
        <w:t>root</w:t>
      </w:r>
      <w:r>
        <w:rPr>
          <w:spacing w:val="-10"/>
          <w:sz w:val="24"/>
        </w:rPr>
        <w:t xml:space="preserve"> </w:t>
      </w:r>
      <w:r>
        <w:rPr>
          <w:sz w:val="24"/>
        </w:rPr>
        <w:t>length</w:t>
      </w:r>
      <w:r>
        <w:rPr>
          <w:spacing w:val="-4"/>
          <w:sz w:val="24"/>
        </w:rPr>
        <w:t xml:space="preserve"> </w:t>
      </w:r>
      <w:r>
        <w:rPr>
          <w:sz w:val="24"/>
        </w:rPr>
        <w:t>was</w:t>
      </w:r>
      <w:r>
        <w:rPr>
          <w:spacing w:val="-11"/>
          <w:sz w:val="24"/>
        </w:rPr>
        <w:t xml:space="preserve"> </w:t>
      </w:r>
      <w:r>
        <w:rPr>
          <w:sz w:val="24"/>
        </w:rPr>
        <w:t>higher</w:t>
      </w:r>
      <w:r>
        <w:rPr>
          <w:spacing w:val="-11"/>
          <w:sz w:val="24"/>
        </w:rPr>
        <w:t xml:space="preserve"> </w:t>
      </w:r>
      <w:r>
        <w:rPr>
          <w:sz w:val="24"/>
        </w:rPr>
        <w:t>in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-11"/>
          <w:sz w:val="24"/>
        </w:rPr>
        <w:t xml:space="preserve"> </w:t>
      </w:r>
      <w:r>
        <w:rPr>
          <w:sz w:val="24"/>
        </w:rPr>
        <w:t>coarse</w:t>
      </w:r>
      <w:r>
        <w:rPr>
          <w:spacing w:val="-10"/>
          <w:sz w:val="24"/>
        </w:rPr>
        <w:t xml:space="preserve"> </w:t>
      </w:r>
      <w:r>
        <w:rPr>
          <w:sz w:val="24"/>
        </w:rPr>
        <w:t>and</w:t>
      </w:r>
    </w:p>
    <w:p w:rsidR="00DA2F96" w:rsidRDefault="00DA2F96">
      <w:pPr>
        <w:pStyle w:val="Brdtekst"/>
        <w:spacing w:before="3"/>
        <w:rPr>
          <w:sz w:val="16"/>
        </w:rPr>
      </w:pPr>
    </w:p>
    <w:p w:rsidR="00DA2F96" w:rsidRDefault="00F44B8C">
      <w:pPr>
        <w:pStyle w:val="Listeavsnitt"/>
        <w:numPr>
          <w:ilvl w:val="0"/>
          <w:numId w:val="4"/>
        </w:numPr>
        <w:tabs>
          <w:tab w:val="left" w:pos="841"/>
          <w:tab w:val="left" w:pos="843"/>
        </w:tabs>
        <w:spacing w:before="89"/>
        <w:rPr>
          <w:sz w:val="24"/>
        </w:rPr>
      </w:pPr>
      <w:r>
        <w:rPr>
          <w:sz w:val="24"/>
        </w:rPr>
        <w:t xml:space="preserve">mixed than in  the layered and fine substrates,  accompanied by slightly thinner roots </w:t>
      </w:r>
      <w:r>
        <w:rPr>
          <w:spacing w:val="24"/>
          <w:sz w:val="24"/>
        </w:rPr>
        <w:t xml:space="preserve"> </w:t>
      </w:r>
      <w:r>
        <w:rPr>
          <w:sz w:val="24"/>
        </w:rPr>
        <w:t>in</w:t>
      </w:r>
    </w:p>
    <w:p w:rsidR="00DA2F96" w:rsidRDefault="00DA2F96">
      <w:pPr>
        <w:pStyle w:val="Brdtekst"/>
        <w:spacing w:before="3"/>
        <w:rPr>
          <w:sz w:val="16"/>
        </w:rPr>
      </w:pPr>
    </w:p>
    <w:p w:rsidR="00DA2F96" w:rsidRDefault="00F44B8C">
      <w:pPr>
        <w:pStyle w:val="Listeavsnitt"/>
        <w:numPr>
          <w:ilvl w:val="0"/>
          <w:numId w:val="4"/>
        </w:numPr>
        <w:tabs>
          <w:tab w:val="left" w:pos="841"/>
          <w:tab w:val="left" w:pos="843"/>
        </w:tabs>
        <w:rPr>
          <w:sz w:val="24"/>
        </w:rPr>
      </w:pPr>
      <w:r>
        <w:rPr>
          <w:sz w:val="24"/>
        </w:rPr>
        <w:t xml:space="preserve">the coarse and mixed substrates (Table 1, 0.36-0.37 mm compared with 0.38-0.39 </w:t>
      </w:r>
      <w:r>
        <w:rPr>
          <w:spacing w:val="6"/>
          <w:sz w:val="24"/>
        </w:rPr>
        <w:t xml:space="preserve"> </w:t>
      </w:r>
      <w:r>
        <w:rPr>
          <w:sz w:val="24"/>
        </w:rPr>
        <w:t>mm).</w:t>
      </w:r>
    </w:p>
    <w:p w:rsidR="00DA2F96" w:rsidRDefault="00DA2F96">
      <w:pPr>
        <w:pStyle w:val="Brdtekst"/>
        <w:spacing w:before="2"/>
        <w:rPr>
          <w:sz w:val="16"/>
        </w:rPr>
      </w:pPr>
    </w:p>
    <w:p w:rsidR="00DA2F96" w:rsidRDefault="00F44B8C">
      <w:pPr>
        <w:pStyle w:val="Listeavsnitt"/>
        <w:numPr>
          <w:ilvl w:val="0"/>
          <w:numId w:val="4"/>
        </w:numPr>
        <w:tabs>
          <w:tab w:val="left" w:pos="841"/>
          <w:tab w:val="left" w:pos="843"/>
        </w:tabs>
        <w:rPr>
          <w:sz w:val="24"/>
        </w:rPr>
      </w:pPr>
      <w:r>
        <w:rPr>
          <w:sz w:val="24"/>
        </w:rPr>
        <w:t>Substrate</w:t>
      </w:r>
      <w:r>
        <w:rPr>
          <w:spacing w:val="20"/>
          <w:sz w:val="24"/>
        </w:rPr>
        <w:t xml:space="preserve"> </w:t>
      </w:r>
      <w:r>
        <w:rPr>
          <w:sz w:val="24"/>
        </w:rPr>
        <w:t>structure</w:t>
      </w:r>
      <w:r>
        <w:rPr>
          <w:spacing w:val="20"/>
          <w:sz w:val="24"/>
        </w:rPr>
        <w:t xml:space="preserve"> </w:t>
      </w:r>
      <w:r>
        <w:rPr>
          <w:sz w:val="24"/>
        </w:rPr>
        <w:t>had</w:t>
      </w:r>
      <w:r>
        <w:rPr>
          <w:spacing w:val="21"/>
          <w:sz w:val="24"/>
        </w:rPr>
        <w:t xml:space="preserve"> </w:t>
      </w:r>
      <w:r>
        <w:rPr>
          <w:sz w:val="24"/>
        </w:rPr>
        <w:t>no</w:t>
      </w:r>
      <w:r>
        <w:rPr>
          <w:spacing w:val="21"/>
          <w:sz w:val="24"/>
        </w:rPr>
        <w:t xml:space="preserve"> </w:t>
      </w:r>
      <w:r>
        <w:rPr>
          <w:sz w:val="24"/>
        </w:rPr>
        <w:t>effect</w:t>
      </w:r>
      <w:r>
        <w:rPr>
          <w:spacing w:val="21"/>
          <w:sz w:val="24"/>
        </w:rPr>
        <w:t xml:space="preserve"> </w:t>
      </w:r>
      <w:r>
        <w:rPr>
          <w:sz w:val="24"/>
        </w:rPr>
        <w:t>on</w:t>
      </w:r>
      <w:r>
        <w:rPr>
          <w:spacing w:val="22"/>
          <w:sz w:val="24"/>
        </w:rPr>
        <w:t xml:space="preserve"> </w:t>
      </w:r>
      <w:r>
        <w:rPr>
          <w:sz w:val="24"/>
        </w:rPr>
        <w:t>root</w:t>
      </w:r>
      <w:r>
        <w:rPr>
          <w:spacing w:val="21"/>
          <w:sz w:val="24"/>
        </w:rPr>
        <w:t xml:space="preserve"> </w:t>
      </w:r>
      <w:r>
        <w:rPr>
          <w:sz w:val="24"/>
        </w:rPr>
        <w:t>diameter</w:t>
      </w:r>
      <w:r>
        <w:rPr>
          <w:spacing w:val="20"/>
          <w:sz w:val="24"/>
        </w:rPr>
        <w:t xml:space="preserve"> </w:t>
      </w:r>
      <w:r>
        <w:rPr>
          <w:sz w:val="24"/>
        </w:rPr>
        <w:t>in</w:t>
      </w:r>
      <w:r>
        <w:rPr>
          <w:spacing w:val="21"/>
          <w:sz w:val="24"/>
        </w:rPr>
        <w:t xml:space="preserve"> </w:t>
      </w:r>
      <w:r>
        <w:rPr>
          <w:sz w:val="24"/>
        </w:rPr>
        <w:t>the</w:t>
      </w:r>
      <w:r>
        <w:rPr>
          <w:spacing w:val="20"/>
          <w:sz w:val="24"/>
        </w:rPr>
        <w:t xml:space="preserve"> </w:t>
      </w:r>
      <w:r>
        <w:rPr>
          <w:sz w:val="24"/>
        </w:rPr>
        <w:t>upper</w:t>
      </w:r>
      <w:r>
        <w:rPr>
          <w:spacing w:val="21"/>
          <w:sz w:val="24"/>
        </w:rPr>
        <w:t xml:space="preserve"> </w:t>
      </w:r>
      <w:r>
        <w:rPr>
          <w:sz w:val="24"/>
        </w:rPr>
        <w:t>half</w:t>
      </w:r>
      <w:r>
        <w:rPr>
          <w:spacing w:val="21"/>
          <w:sz w:val="24"/>
        </w:rPr>
        <w:t xml:space="preserve"> </w:t>
      </w:r>
      <w:r>
        <w:rPr>
          <w:sz w:val="24"/>
        </w:rPr>
        <w:t>of</w:t>
      </w:r>
      <w:r>
        <w:rPr>
          <w:spacing w:val="20"/>
          <w:sz w:val="24"/>
        </w:rPr>
        <w:t xml:space="preserve"> </w:t>
      </w:r>
      <w:r>
        <w:rPr>
          <w:sz w:val="24"/>
        </w:rPr>
        <w:t>the</w:t>
      </w:r>
      <w:r>
        <w:rPr>
          <w:spacing w:val="20"/>
          <w:sz w:val="24"/>
        </w:rPr>
        <w:t xml:space="preserve"> </w:t>
      </w:r>
      <w:r>
        <w:rPr>
          <w:sz w:val="24"/>
        </w:rPr>
        <w:t>pot,</w:t>
      </w:r>
      <w:r>
        <w:rPr>
          <w:spacing w:val="21"/>
          <w:sz w:val="24"/>
        </w:rPr>
        <w:t xml:space="preserve"> </w:t>
      </w:r>
      <w:r>
        <w:rPr>
          <w:sz w:val="24"/>
        </w:rPr>
        <w:t>but</w:t>
      </w:r>
      <w:r>
        <w:rPr>
          <w:spacing w:val="21"/>
          <w:sz w:val="24"/>
        </w:rPr>
        <w:t xml:space="preserve"> </w:t>
      </w:r>
      <w:r>
        <w:rPr>
          <w:sz w:val="24"/>
        </w:rPr>
        <w:t>the</w:t>
      </w:r>
    </w:p>
    <w:p w:rsidR="00DA2F96" w:rsidRDefault="00DA2F96">
      <w:pPr>
        <w:pStyle w:val="Brdtekst"/>
        <w:spacing w:before="2"/>
        <w:rPr>
          <w:sz w:val="16"/>
        </w:rPr>
      </w:pPr>
    </w:p>
    <w:p w:rsidR="00DA2F96" w:rsidRDefault="00F44B8C">
      <w:pPr>
        <w:pStyle w:val="Listeavsnitt"/>
        <w:numPr>
          <w:ilvl w:val="0"/>
          <w:numId w:val="4"/>
        </w:numPr>
        <w:tabs>
          <w:tab w:val="left" w:pos="841"/>
          <w:tab w:val="left" w:pos="843"/>
        </w:tabs>
        <w:rPr>
          <w:sz w:val="24"/>
        </w:rPr>
      </w:pPr>
      <w:r>
        <w:rPr>
          <w:sz w:val="24"/>
        </w:rPr>
        <w:t>layered</w:t>
      </w:r>
      <w:r>
        <w:rPr>
          <w:spacing w:val="-14"/>
          <w:sz w:val="24"/>
        </w:rPr>
        <w:t xml:space="preserve"> </w:t>
      </w:r>
      <w:r>
        <w:rPr>
          <w:sz w:val="24"/>
        </w:rPr>
        <w:t>substrate</w:t>
      </w:r>
      <w:r>
        <w:rPr>
          <w:spacing w:val="-12"/>
          <w:sz w:val="24"/>
        </w:rPr>
        <w:t xml:space="preserve"> </w:t>
      </w:r>
      <w:r>
        <w:rPr>
          <w:sz w:val="24"/>
        </w:rPr>
        <w:t>gave</w:t>
      </w:r>
      <w:r>
        <w:rPr>
          <w:spacing w:val="-15"/>
          <w:sz w:val="24"/>
        </w:rPr>
        <w:t xml:space="preserve"> </w:t>
      </w:r>
      <w:r>
        <w:rPr>
          <w:sz w:val="24"/>
        </w:rPr>
        <w:t>thicker</w:t>
      </w:r>
      <w:r>
        <w:rPr>
          <w:spacing w:val="-13"/>
          <w:sz w:val="24"/>
        </w:rPr>
        <w:t xml:space="preserve"> </w:t>
      </w:r>
      <w:r>
        <w:rPr>
          <w:sz w:val="24"/>
        </w:rPr>
        <w:t>roots</w:t>
      </w:r>
      <w:r>
        <w:rPr>
          <w:spacing w:val="-16"/>
          <w:sz w:val="24"/>
        </w:rPr>
        <w:t xml:space="preserve"> </w:t>
      </w:r>
      <w:r>
        <w:rPr>
          <w:sz w:val="24"/>
        </w:rPr>
        <w:t>in</w:t>
      </w:r>
      <w:r>
        <w:rPr>
          <w:spacing w:val="-15"/>
          <w:sz w:val="24"/>
        </w:rPr>
        <w:t xml:space="preserve"> </w:t>
      </w:r>
      <w:r>
        <w:rPr>
          <w:sz w:val="24"/>
        </w:rPr>
        <w:t>the</w:t>
      </w:r>
      <w:r>
        <w:rPr>
          <w:spacing w:val="-13"/>
          <w:sz w:val="24"/>
        </w:rPr>
        <w:t xml:space="preserve"> </w:t>
      </w:r>
      <w:r>
        <w:rPr>
          <w:sz w:val="24"/>
        </w:rPr>
        <w:t>bottom</w:t>
      </w:r>
      <w:r>
        <w:rPr>
          <w:spacing w:val="-15"/>
          <w:sz w:val="24"/>
        </w:rPr>
        <w:t xml:space="preserve"> </w:t>
      </w:r>
      <w:r>
        <w:rPr>
          <w:sz w:val="24"/>
        </w:rPr>
        <w:t>half</w:t>
      </w:r>
      <w:r>
        <w:rPr>
          <w:spacing w:val="-16"/>
          <w:sz w:val="24"/>
        </w:rPr>
        <w:t xml:space="preserve"> </w:t>
      </w:r>
      <w:r>
        <w:rPr>
          <w:sz w:val="24"/>
        </w:rPr>
        <w:t>of</w:t>
      </w:r>
      <w:r>
        <w:rPr>
          <w:spacing w:val="-14"/>
          <w:sz w:val="24"/>
        </w:rPr>
        <w:t xml:space="preserve"> </w:t>
      </w:r>
      <w:r>
        <w:rPr>
          <w:sz w:val="24"/>
        </w:rPr>
        <w:t>the</w:t>
      </w:r>
      <w:r>
        <w:rPr>
          <w:spacing w:val="-15"/>
          <w:sz w:val="24"/>
        </w:rPr>
        <w:t xml:space="preserve"> </w:t>
      </w:r>
      <w:r>
        <w:rPr>
          <w:sz w:val="24"/>
        </w:rPr>
        <w:t>pot</w:t>
      </w:r>
      <w:r>
        <w:rPr>
          <w:spacing w:val="-13"/>
          <w:sz w:val="24"/>
        </w:rPr>
        <w:t xml:space="preserve"> </w:t>
      </w:r>
      <w:r>
        <w:rPr>
          <w:sz w:val="24"/>
        </w:rPr>
        <w:t>than</w:t>
      </w:r>
      <w:r>
        <w:rPr>
          <w:spacing w:val="-16"/>
          <w:sz w:val="24"/>
        </w:rPr>
        <w:t xml:space="preserve"> </w:t>
      </w:r>
      <w:r>
        <w:rPr>
          <w:sz w:val="24"/>
        </w:rPr>
        <w:t>the</w:t>
      </w:r>
      <w:r>
        <w:rPr>
          <w:spacing w:val="-13"/>
          <w:sz w:val="24"/>
        </w:rPr>
        <w:t xml:space="preserve"> </w:t>
      </w:r>
      <w:r>
        <w:rPr>
          <w:sz w:val="24"/>
        </w:rPr>
        <w:t>coarse</w:t>
      </w:r>
      <w:r>
        <w:rPr>
          <w:spacing w:val="-17"/>
          <w:sz w:val="24"/>
        </w:rPr>
        <w:t xml:space="preserve"> </w:t>
      </w:r>
      <w:r>
        <w:rPr>
          <w:sz w:val="24"/>
        </w:rPr>
        <w:t>and</w:t>
      </w:r>
      <w:r>
        <w:rPr>
          <w:spacing w:val="-14"/>
          <w:sz w:val="24"/>
        </w:rPr>
        <w:t xml:space="preserve"> </w:t>
      </w:r>
      <w:r>
        <w:rPr>
          <w:sz w:val="24"/>
        </w:rPr>
        <w:t>mixed</w:t>
      </w:r>
    </w:p>
    <w:p w:rsidR="00DA2F96" w:rsidRDefault="00DA2F96">
      <w:pPr>
        <w:pStyle w:val="Brdtekst"/>
        <w:spacing w:before="2"/>
        <w:rPr>
          <w:sz w:val="16"/>
        </w:rPr>
      </w:pPr>
    </w:p>
    <w:p w:rsidR="00DA2F96" w:rsidRDefault="00F44B8C">
      <w:pPr>
        <w:pStyle w:val="Listeavsnitt"/>
        <w:numPr>
          <w:ilvl w:val="0"/>
          <w:numId w:val="4"/>
        </w:numPr>
        <w:tabs>
          <w:tab w:val="left" w:pos="841"/>
          <w:tab w:val="left" w:pos="843"/>
        </w:tabs>
        <w:rPr>
          <w:sz w:val="24"/>
        </w:rPr>
      </w:pPr>
      <w:r>
        <w:rPr>
          <w:sz w:val="24"/>
        </w:rPr>
        <w:t>substrates</w:t>
      </w:r>
      <w:r>
        <w:rPr>
          <w:spacing w:val="10"/>
          <w:sz w:val="24"/>
        </w:rPr>
        <w:t xml:space="preserve"> </w:t>
      </w:r>
      <w:r>
        <w:rPr>
          <w:sz w:val="24"/>
        </w:rPr>
        <w:t>for</w:t>
      </w:r>
      <w:r>
        <w:rPr>
          <w:spacing w:val="12"/>
          <w:sz w:val="24"/>
        </w:rPr>
        <w:t xml:space="preserve"> </w:t>
      </w:r>
      <w:r>
        <w:rPr>
          <w:sz w:val="24"/>
        </w:rPr>
        <w:t>both</w:t>
      </w:r>
      <w:r>
        <w:rPr>
          <w:spacing w:val="12"/>
          <w:sz w:val="24"/>
        </w:rPr>
        <w:t xml:space="preserve"> </w:t>
      </w:r>
      <w:r>
        <w:rPr>
          <w:sz w:val="24"/>
        </w:rPr>
        <w:t>the</w:t>
      </w:r>
      <w:r>
        <w:rPr>
          <w:spacing w:val="12"/>
          <w:sz w:val="24"/>
        </w:rPr>
        <w:t xml:space="preserve"> </w:t>
      </w:r>
      <w:r>
        <w:rPr>
          <w:sz w:val="24"/>
        </w:rPr>
        <w:t>water</w:t>
      </w:r>
      <w:r>
        <w:rPr>
          <w:spacing w:val="11"/>
          <w:sz w:val="24"/>
        </w:rPr>
        <w:t xml:space="preserve"> </w:t>
      </w:r>
      <w:r>
        <w:rPr>
          <w:sz w:val="24"/>
        </w:rPr>
        <w:t>and</w:t>
      </w:r>
      <w:r>
        <w:rPr>
          <w:spacing w:val="13"/>
          <w:sz w:val="24"/>
        </w:rPr>
        <w:t xml:space="preserve"> </w:t>
      </w:r>
      <w:r>
        <w:rPr>
          <w:sz w:val="24"/>
        </w:rPr>
        <w:t>fertiliser</w:t>
      </w:r>
      <w:r>
        <w:rPr>
          <w:spacing w:val="10"/>
          <w:sz w:val="24"/>
        </w:rPr>
        <w:t xml:space="preserve"> </w:t>
      </w:r>
      <w:r>
        <w:rPr>
          <w:sz w:val="24"/>
        </w:rPr>
        <w:t>experiments</w:t>
      </w:r>
      <w:r>
        <w:rPr>
          <w:spacing w:val="13"/>
          <w:sz w:val="24"/>
        </w:rPr>
        <w:t xml:space="preserve"> </w:t>
      </w:r>
      <w:r>
        <w:rPr>
          <w:sz w:val="24"/>
        </w:rPr>
        <w:t>(Table</w:t>
      </w:r>
      <w:r>
        <w:rPr>
          <w:spacing w:val="12"/>
          <w:sz w:val="24"/>
        </w:rPr>
        <w:t xml:space="preserve"> </w:t>
      </w:r>
      <w:r>
        <w:rPr>
          <w:sz w:val="24"/>
        </w:rPr>
        <w:t>1).</w:t>
      </w:r>
      <w:r>
        <w:rPr>
          <w:spacing w:val="11"/>
          <w:sz w:val="24"/>
        </w:rPr>
        <w:t xml:space="preserve"> </w:t>
      </w:r>
      <w:r>
        <w:rPr>
          <w:sz w:val="24"/>
        </w:rPr>
        <w:t>The</w:t>
      </w:r>
      <w:r>
        <w:rPr>
          <w:spacing w:val="10"/>
          <w:sz w:val="24"/>
        </w:rPr>
        <w:t xml:space="preserve"> </w:t>
      </w:r>
      <w:r>
        <w:rPr>
          <w:sz w:val="24"/>
        </w:rPr>
        <w:t>layered</w:t>
      </w:r>
      <w:r>
        <w:rPr>
          <w:spacing w:val="10"/>
          <w:sz w:val="24"/>
        </w:rPr>
        <w:t xml:space="preserve"> </w:t>
      </w:r>
      <w:r>
        <w:rPr>
          <w:sz w:val="24"/>
        </w:rPr>
        <w:t>substrate</w:t>
      </w:r>
    </w:p>
    <w:p w:rsidR="00DA2F96" w:rsidRDefault="00DA2F96">
      <w:pPr>
        <w:pStyle w:val="Brdtekst"/>
        <w:spacing w:before="2"/>
        <w:rPr>
          <w:sz w:val="16"/>
        </w:rPr>
      </w:pPr>
    </w:p>
    <w:p w:rsidR="00DA2F96" w:rsidRDefault="00F44B8C">
      <w:pPr>
        <w:pStyle w:val="Listeavsnitt"/>
        <w:numPr>
          <w:ilvl w:val="0"/>
          <w:numId w:val="4"/>
        </w:numPr>
        <w:tabs>
          <w:tab w:val="left" w:pos="841"/>
          <w:tab w:val="left" w:pos="843"/>
        </w:tabs>
        <w:rPr>
          <w:sz w:val="24"/>
        </w:rPr>
      </w:pPr>
      <w:r>
        <w:rPr>
          <w:sz w:val="24"/>
        </w:rPr>
        <w:t>gave</w:t>
      </w:r>
      <w:r>
        <w:rPr>
          <w:spacing w:val="-7"/>
          <w:sz w:val="24"/>
        </w:rPr>
        <w:t xml:space="preserve"> </w:t>
      </w: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root</w:t>
      </w:r>
      <w:r>
        <w:rPr>
          <w:spacing w:val="-6"/>
          <w:sz w:val="24"/>
        </w:rPr>
        <w:t xml:space="preserve"> </w:t>
      </w:r>
      <w:r>
        <w:rPr>
          <w:sz w:val="24"/>
        </w:rPr>
        <w:t>diameter</w:t>
      </w:r>
      <w:r>
        <w:rPr>
          <w:spacing w:val="-5"/>
          <w:sz w:val="24"/>
        </w:rPr>
        <w:t xml:space="preserve"> </w:t>
      </w:r>
      <w:r>
        <w:rPr>
          <w:sz w:val="24"/>
        </w:rPr>
        <w:t>increase</w:t>
      </w:r>
      <w:r>
        <w:rPr>
          <w:spacing w:val="-6"/>
          <w:sz w:val="24"/>
        </w:rPr>
        <w:t xml:space="preserve"> </w:t>
      </w:r>
      <w:r>
        <w:rPr>
          <w:sz w:val="24"/>
        </w:rPr>
        <w:t>in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lower</w:t>
      </w:r>
      <w:r>
        <w:rPr>
          <w:spacing w:val="-6"/>
          <w:sz w:val="24"/>
        </w:rPr>
        <w:t xml:space="preserve"> </w:t>
      </w:r>
      <w:r>
        <w:rPr>
          <w:sz w:val="24"/>
        </w:rPr>
        <w:t>part</w:t>
      </w:r>
      <w:r>
        <w:rPr>
          <w:spacing w:val="-7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pots,</w:t>
      </w:r>
      <w:r>
        <w:rPr>
          <w:spacing w:val="-5"/>
          <w:sz w:val="24"/>
        </w:rPr>
        <w:t xml:space="preserve"> </w:t>
      </w:r>
      <w:r>
        <w:rPr>
          <w:sz w:val="24"/>
        </w:rPr>
        <w:t>from</w:t>
      </w:r>
      <w:r>
        <w:rPr>
          <w:spacing w:val="-6"/>
          <w:sz w:val="24"/>
        </w:rPr>
        <w:t xml:space="preserve"> </w:t>
      </w:r>
      <w:r>
        <w:rPr>
          <w:sz w:val="24"/>
        </w:rPr>
        <w:t>0.33-0.34</w:t>
      </w:r>
      <w:r>
        <w:rPr>
          <w:spacing w:val="-5"/>
          <w:sz w:val="24"/>
        </w:rPr>
        <w:t xml:space="preserve"> </w:t>
      </w:r>
      <w:r>
        <w:rPr>
          <w:sz w:val="24"/>
        </w:rPr>
        <w:t>to</w:t>
      </w:r>
      <w:r>
        <w:rPr>
          <w:spacing w:val="-5"/>
          <w:sz w:val="24"/>
        </w:rPr>
        <w:t xml:space="preserve"> </w:t>
      </w:r>
      <w:r>
        <w:rPr>
          <w:sz w:val="24"/>
        </w:rPr>
        <w:t>0.37</w:t>
      </w:r>
      <w:r>
        <w:rPr>
          <w:spacing w:val="-5"/>
          <w:sz w:val="24"/>
        </w:rPr>
        <w:t xml:space="preserve"> </w:t>
      </w:r>
      <w:r>
        <w:rPr>
          <w:sz w:val="24"/>
        </w:rPr>
        <w:t>mm</w:t>
      </w:r>
      <w:r>
        <w:rPr>
          <w:spacing w:val="-6"/>
          <w:sz w:val="24"/>
        </w:rPr>
        <w:t xml:space="preserve"> </w:t>
      </w:r>
      <w:r>
        <w:rPr>
          <w:sz w:val="24"/>
        </w:rPr>
        <w:t>for</w:t>
      </w:r>
    </w:p>
    <w:p w:rsidR="00DA2F96" w:rsidRDefault="00DA2F96">
      <w:pPr>
        <w:rPr>
          <w:sz w:val="24"/>
        </w:rPr>
        <w:sectPr w:rsidR="00DA2F96">
          <w:pgSz w:w="11910" w:h="16840"/>
          <w:pgMar w:top="1580" w:right="120" w:bottom="1180" w:left="860" w:header="0" w:footer="984" w:gutter="0"/>
          <w:cols w:space="708"/>
        </w:sectPr>
      </w:pPr>
    </w:p>
    <w:p w:rsidR="00DA2F96" w:rsidRDefault="00F44B8C">
      <w:pPr>
        <w:pStyle w:val="Listeavsnitt"/>
        <w:numPr>
          <w:ilvl w:val="0"/>
          <w:numId w:val="4"/>
        </w:numPr>
        <w:tabs>
          <w:tab w:val="left" w:pos="841"/>
          <w:tab w:val="left" w:pos="843"/>
        </w:tabs>
        <w:spacing w:before="95"/>
        <w:rPr>
          <w:sz w:val="24"/>
        </w:rPr>
      </w:pPr>
      <w:r>
        <w:rPr>
          <w:i/>
          <w:sz w:val="24"/>
        </w:rPr>
        <w:t xml:space="preserve">S. album </w:t>
      </w:r>
      <w:r>
        <w:rPr>
          <w:sz w:val="24"/>
        </w:rPr>
        <w:t xml:space="preserve">and from 0.34 -0.35 to 0.38 mm for </w:t>
      </w:r>
      <w:r>
        <w:rPr>
          <w:i/>
          <w:sz w:val="24"/>
        </w:rPr>
        <w:t>S. rupestre</w:t>
      </w:r>
      <w:r>
        <w:rPr>
          <w:sz w:val="24"/>
        </w:rPr>
        <w:t>, but these differences are</w:t>
      </w:r>
      <w:r>
        <w:rPr>
          <w:spacing w:val="39"/>
          <w:sz w:val="24"/>
        </w:rPr>
        <w:t xml:space="preserve"> </w:t>
      </w:r>
      <w:r>
        <w:rPr>
          <w:sz w:val="24"/>
        </w:rPr>
        <w:t>small</w:t>
      </w:r>
    </w:p>
    <w:p w:rsidR="00DA2F96" w:rsidRDefault="00DA2F96">
      <w:pPr>
        <w:pStyle w:val="Brdtekst"/>
        <w:spacing w:before="2"/>
        <w:rPr>
          <w:sz w:val="16"/>
        </w:rPr>
      </w:pPr>
    </w:p>
    <w:p w:rsidR="00DA2F96" w:rsidRDefault="00F44B8C">
      <w:pPr>
        <w:pStyle w:val="Listeavsnitt"/>
        <w:numPr>
          <w:ilvl w:val="0"/>
          <w:numId w:val="4"/>
        </w:numPr>
        <w:tabs>
          <w:tab w:val="left" w:pos="841"/>
          <w:tab w:val="left" w:pos="843"/>
        </w:tabs>
        <w:rPr>
          <w:sz w:val="24"/>
        </w:rPr>
      </w:pPr>
      <w:r>
        <w:rPr>
          <w:sz w:val="24"/>
        </w:rPr>
        <w:t>as also reflected in the small effect sizes (Table</w:t>
      </w:r>
      <w:r>
        <w:rPr>
          <w:spacing w:val="-1"/>
          <w:sz w:val="24"/>
        </w:rPr>
        <w:t xml:space="preserve"> </w:t>
      </w:r>
      <w:r>
        <w:rPr>
          <w:sz w:val="24"/>
        </w:rPr>
        <w:t>1).</w:t>
      </w:r>
    </w:p>
    <w:p w:rsidR="00DA2F96" w:rsidRDefault="00DA2F96">
      <w:pPr>
        <w:pStyle w:val="Brdtekst"/>
        <w:spacing w:before="2"/>
        <w:rPr>
          <w:sz w:val="27"/>
        </w:rPr>
      </w:pPr>
    </w:p>
    <w:p w:rsidR="00DA2F96" w:rsidRDefault="00DA2F96">
      <w:pPr>
        <w:pStyle w:val="Listeavsnitt"/>
        <w:numPr>
          <w:ilvl w:val="0"/>
          <w:numId w:val="4"/>
        </w:numPr>
        <w:tabs>
          <w:tab w:val="left" w:pos="482"/>
        </w:tabs>
        <w:spacing w:before="0"/>
        <w:ind w:left="481" w:hanging="317"/>
        <w:rPr>
          <w:rFonts w:ascii="Trebuchet MS"/>
          <w:sz w:val="20"/>
        </w:rPr>
      </w:pPr>
    </w:p>
    <w:p w:rsidR="00DA2F96" w:rsidRDefault="00DA2F96">
      <w:pPr>
        <w:pStyle w:val="Brdtekst"/>
        <w:spacing w:before="4"/>
        <w:rPr>
          <w:rFonts w:ascii="Trebuchet MS"/>
        </w:rPr>
      </w:pPr>
    </w:p>
    <w:p w:rsidR="00DA2F96" w:rsidRDefault="00F44B8C">
      <w:pPr>
        <w:pStyle w:val="Overskrift2"/>
        <w:numPr>
          <w:ilvl w:val="0"/>
          <w:numId w:val="4"/>
        </w:numPr>
        <w:tabs>
          <w:tab w:val="left" w:pos="841"/>
          <w:tab w:val="left" w:pos="843"/>
        </w:tabs>
        <w:spacing w:before="1"/>
      </w:pPr>
      <w:r>
        <w:t>Root</w:t>
      </w:r>
      <w:r>
        <w:rPr>
          <w:spacing w:val="-2"/>
        </w:rPr>
        <w:t xml:space="preserve"> </w:t>
      </w:r>
      <w:r>
        <w:t>foraging</w:t>
      </w:r>
    </w:p>
    <w:p w:rsidR="00DA2F96" w:rsidRDefault="00DA2F96">
      <w:pPr>
        <w:pStyle w:val="Brdtekst"/>
        <w:spacing w:before="0"/>
      </w:pPr>
    </w:p>
    <w:p w:rsidR="00DA2F96" w:rsidRDefault="00F44B8C">
      <w:pPr>
        <w:pStyle w:val="Listeavsnitt"/>
        <w:numPr>
          <w:ilvl w:val="0"/>
          <w:numId w:val="4"/>
        </w:numPr>
        <w:tabs>
          <w:tab w:val="left" w:pos="841"/>
          <w:tab w:val="left" w:pos="843"/>
        </w:tabs>
        <w:rPr>
          <w:sz w:val="24"/>
        </w:rPr>
      </w:pPr>
      <w:r>
        <w:rPr>
          <w:sz w:val="24"/>
        </w:rPr>
        <w:t>Increased watering reduced  the allocation of root  length  and root biomass  to the</w:t>
      </w:r>
      <w:r>
        <w:rPr>
          <w:spacing w:val="-25"/>
          <w:sz w:val="24"/>
        </w:rPr>
        <w:t xml:space="preserve"> </w:t>
      </w:r>
      <w:r>
        <w:rPr>
          <w:sz w:val="24"/>
        </w:rPr>
        <w:t>lower</w:t>
      </w:r>
    </w:p>
    <w:p w:rsidR="00DA2F96" w:rsidRDefault="00DA2F96">
      <w:pPr>
        <w:pStyle w:val="Brdtekst"/>
        <w:spacing w:before="2"/>
        <w:rPr>
          <w:sz w:val="16"/>
        </w:rPr>
      </w:pPr>
    </w:p>
    <w:p w:rsidR="00DA2F96" w:rsidRDefault="00F44B8C">
      <w:pPr>
        <w:pStyle w:val="Listeavsnitt"/>
        <w:numPr>
          <w:ilvl w:val="0"/>
          <w:numId w:val="4"/>
        </w:numPr>
        <w:tabs>
          <w:tab w:val="left" w:pos="841"/>
          <w:tab w:val="left" w:pos="843"/>
        </w:tabs>
        <w:rPr>
          <w:sz w:val="24"/>
        </w:rPr>
      </w:pPr>
      <w:r>
        <w:rPr>
          <w:sz w:val="24"/>
        </w:rPr>
        <w:t>part</w:t>
      </w:r>
      <w:r>
        <w:rPr>
          <w:spacing w:val="20"/>
          <w:sz w:val="24"/>
        </w:rPr>
        <w:t xml:space="preserve"> </w:t>
      </w:r>
      <w:r>
        <w:rPr>
          <w:sz w:val="24"/>
        </w:rPr>
        <w:t>of</w:t>
      </w:r>
      <w:r>
        <w:rPr>
          <w:spacing w:val="20"/>
          <w:sz w:val="24"/>
        </w:rPr>
        <w:t xml:space="preserve"> </w:t>
      </w:r>
      <w:r>
        <w:rPr>
          <w:sz w:val="24"/>
        </w:rPr>
        <w:t>the</w:t>
      </w:r>
      <w:r>
        <w:rPr>
          <w:spacing w:val="21"/>
          <w:sz w:val="24"/>
        </w:rPr>
        <w:t xml:space="preserve"> </w:t>
      </w:r>
      <w:r>
        <w:rPr>
          <w:sz w:val="24"/>
        </w:rPr>
        <w:t>pots</w:t>
      </w:r>
      <w:r>
        <w:rPr>
          <w:spacing w:val="21"/>
          <w:sz w:val="24"/>
        </w:rPr>
        <w:t xml:space="preserve"> </w:t>
      </w:r>
      <w:r>
        <w:rPr>
          <w:sz w:val="24"/>
        </w:rPr>
        <w:t>(Fig.</w:t>
      </w:r>
      <w:r>
        <w:rPr>
          <w:spacing w:val="21"/>
          <w:sz w:val="24"/>
        </w:rPr>
        <w:t xml:space="preserve"> </w:t>
      </w:r>
      <w:r>
        <w:rPr>
          <w:sz w:val="24"/>
        </w:rPr>
        <w:t>5,</w:t>
      </w:r>
      <w:r>
        <w:rPr>
          <w:spacing w:val="23"/>
          <w:sz w:val="24"/>
        </w:rPr>
        <w:t xml:space="preserve"> </w:t>
      </w:r>
      <w:r>
        <w:rPr>
          <w:sz w:val="24"/>
        </w:rPr>
        <w:t>Table</w:t>
      </w:r>
      <w:r>
        <w:rPr>
          <w:spacing w:val="19"/>
          <w:sz w:val="24"/>
        </w:rPr>
        <w:t xml:space="preserve"> </w:t>
      </w:r>
      <w:r>
        <w:rPr>
          <w:sz w:val="24"/>
        </w:rPr>
        <w:t>1).</w:t>
      </w:r>
      <w:r>
        <w:rPr>
          <w:spacing w:val="20"/>
          <w:sz w:val="24"/>
        </w:rPr>
        <w:t xml:space="preserve"> </w:t>
      </w:r>
      <w:r>
        <w:rPr>
          <w:sz w:val="24"/>
        </w:rPr>
        <w:t>This</w:t>
      </w:r>
      <w:r>
        <w:rPr>
          <w:spacing w:val="20"/>
          <w:sz w:val="24"/>
        </w:rPr>
        <w:t xml:space="preserve"> </w:t>
      </w:r>
      <w:r>
        <w:rPr>
          <w:sz w:val="24"/>
        </w:rPr>
        <w:t>effect</w:t>
      </w:r>
      <w:r>
        <w:rPr>
          <w:spacing w:val="20"/>
          <w:sz w:val="24"/>
        </w:rPr>
        <w:t xml:space="preserve"> </w:t>
      </w:r>
      <w:r>
        <w:rPr>
          <w:sz w:val="24"/>
        </w:rPr>
        <w:t>differed</w:t>
      </w:r>
      <w:r>
        <w:rPr>
          <w:spacing w:val="21"/>
          <w:sz w:val="24"/>
        </w:rPr>
        <w:t xml:space="preserve"> </w:t>
      </w:r>
      <w:r>
        <w:rPr>
          <w:sz w:val="24"/>
        </w:rPr>
        <w:t>between</w:t>
      </w:r>
      <w:r>
        <w:rPr>
          <w:spacing w:val="20"/>
          <w:sz w:val="24"/>
        </w:rPr>
        <w:t xml:space="preserve"> </w:t>
      </w:r>
      <w:r>
        <w:rPr>
          <w:sz w:val="24"/>
        </w:rPr>
        <w:t>substrates,</w:t>
      </w:r>
      <w:r>
        <w:rPr>
          <w:spacing w:val="23"/>
          <w:sz w:val="24"/>
        </w:rPr>
        <w:t xml:space="preserve"> </w:t>
      </w:r>
      <w:r>
        <w:rPr>
          <w:sz w:val="24"/>
        </w:rPr>
        <w:t>with</w:t>
      </w:r>
      <w:r>
        <w:rPr>
          <w:spacing w:val="20"/>
          <w:sz w:val="24"/>
        </w:rPr>
        <w:t xml:space="preserve"> </w:t>
      </w:r>
      <w:r>
        <w:rPr>
          <w:sz w:val="24"/>
        </w:rPr>
        <w:t>a</w:t>
      </w:r>
      <w:r>
        <w:rPr>
          <w:spacing w:val="19"/>
          <w:sz w:val="24"/>
        </w:rPr>
        <w:t xml:space="preserve"> </w:t>
      </w:r>
      <w:r>
        <w:rPr>
          <w:sz w:val="24"/>
        </w:rPr>
        <w:t>more</w:t>
      </w:r>
    </w:p>
    <w:p w:rsidR="00DA2F96" w:rsidRDefault="00DA2F96">
      <w:pPr>
        <w:pStyle w:val="Brdtekst"/>
        <w:spacing w:before="3"/>
        <w:rPr>
          <w:sz w:val="16"/>
        </w:rPr>
      </w:pPr>
    </w:p>
    <w:p w:rsidR="00DA2F96" w:rsidRDefault="00F44B8C">
      <w:pPr>
        <w:pStyle w:val="Listeavsnitt"/>
        <w:numPr>
          <w:ilvl w:val="0"/>
          <w:numId w:val="4"/>
        </w:numPr>
        <w:tabs>
          <w:tab w:val="left" w:pos="841"/>
          <w:tab w:val="left" w:pos="843"/>
        </w:tabs>
        <w:rPr>
          <w:sz w:val="24"/>
        </w:rPr>
      </w:pPr>
      <w:r>
        <w:rPr>
          <w:sz w:val="24"/>
        </w:rPr>
        <w:t>negative effect of watering on biomass allocation to the lower part of pots in the</w:t>
      </w:r>
      <w:r>
        <w:rPr>
          <w:spacing w:val="28"/>
          <w:sz w:val="24"/>
        </w:rPr>
        <w:t xml:space="preserve"> </w:t>
      </w:r>
      <w:r>
        <w:rPr>
          <w:sz w:val="24"/>
        </w:rPr>
        <w:t>layered</w:t>
      </w:r>
    </w:p>
    <w:p w:rsidR="00DA2F96" w:rsidRDefault="00DA2F96">
      <w:pPr>
        <w:pStyle w:val="Brdtekst"/>
        <w:spacing w:before="2"/>
        <w:rPr>
          <w:sz w:val="16"/>
        </w:rPr>
      </w:pPr>
    </w:p>
    <w:p w:rsidR="00DA2F96" w:rsidRDefault="00F44B8C">
      <w:pPr>
        <w:pStyle w:val="Listeavsnitt"/>
        <w:numPr>
          <w:ilvl w:val="0"/>
          <w:numId w:val="4"/>
        </w:numPr>
        <w:tabs>
          <w:tab w:val="left" w:pos="841"/>
          <w:tab w:val="left" w:pos="843"/>
        </w:tabs>
        <w:rPr>
          <w:sz w:val="24"/>
        </w:rPr>
      </w:pPr>
      <w:r>
        <w:rPr>
          <w:sz w:val="24"/>
        </w:rPr>
        <w:t xml:space="preserve">and  mixed  substrates (Fig.  5).  In  contrast,  the response in  root length  </w:t>
      </w:r>
      <w:r>
        <w:rPr>
          <w:spacing w:val="38"/>
          <w:sz w:val="24"/>
        </w:rPr>
        <w:t xml:space="preserve"> </w:t>
      </w:r>
      <w:r>
        <w:rPr>
          <w:sz w:val="24"/>
        </w:rPr>
        <w:t>allocation  to</w:t>
      </w:r>
    </w:p>
    <w:p w:rsidR="00DA2F96" w:rsidRDefault="00DA2F96">
      <w:pPr>
        <w:pStyle w:val="Brdtekst"/>
        <w:spacing w:before="5"/>
        <w:rPr>
          <w:sz w:val="16"/>
        </w:rPr>
      </w:pPr>
    </w:p>
    <w:p w:rsidR="00DA2F96" w:rsidRDefault="00F44B8C">
      <w:pPr>
        <w:pStyle w:val="Listeavsnitt"/>
        <w:numPr>
          <w:ilvl w:val="0"/>
          <w:numId w:val="4"/>
        </w:numPr>
        <w:tabs>
          <w:tab w:val="left" w:pos="841"/>
          <w:tab w:val="left" w:pos="843"/>
        </w:tabs>
        <w:rPr>
          <w:sz w:val="24"/>
        </w:rPr>
      </w:pPr>
      <w:r>
        <w:rPr>
          <w:sz w:val="24"/>
        </w:rPr>
        <w:t>watering was not affected by the substrate composition (Table</w:t>
      </w:r>
      <w:r>
        <w:rPr>
          <w:spacing w:val="-5"/>
          <w:sz w:val="24"/>
        </w:rPr>
        <w:t xml:space="preserve"> </w:t>
      </w:r>
      <w:r>
        <w:rPr>
          <w:sz w:val="24"/>
        </w:rPr>
        <w:t>1).</w:t>
      </w:r>
    </w:p>
    <w:p w:rsidR="00DA2F96" w:rsidRDefault="00DA2F96">
      <w:pPr>
        <w:pStyle w:val="Brdtekst"/>
        <w:spacing w:before="0"/>
        <w:rPr>
          <w:sz w:val="20"/>
        </w:rPr>
      </w:pPr>
    </w:p>
    <w:p w:rsidR="00DA2F96" w:rsidRDefault="00DA2F96">
      <w:pPr>
        <w:pStyle w:val="Brdtekst"/>
        <w:spacing w:before="3"/>
        <w:rPr>
          <w:sz w:val="21"/>
        </w:rPr>
      </w:pPr>
    </w:p>
    <w:p w:rsidR="00DA2F96" w:rsidRDefault="00F44B8C">
      <w:pPr>
        <w:pStyle w:val="Listeavsnitt"/>
        <w:numPr>
          <w:ilvl w:val="0"/>
          <w:numId w:val="4"/>
        </w:numPr>
        <w:tabs>
          <w:tab w:val="left" w:pos="841"/>
          <w:tab w:val="left" w:pos="843"/>
        </w:tabs>
        <w:spacing w:before="0"/>
        <w:rPr>
          <w:sz w:val="24"/>
        </w:rPr>
      </w:pPr>
      <w:r>
        <w:rPr>
          <w:sz w:val="24"/>
        </w:rPr>
        <w:t>Although</w:t>
      </w:r>
      <w:r>
        <w:rPr>
          <w:spacing w:val="-6"/>
          <w:sz w:val="24"/>
        </w:rPr>
        <w:t xml:space="preserve"> </w:t>
      </w:r>
      <w:r>
        <w:rPr>
          <w:sz w:val="24"/>
        </w:rPr>
        <w:t>fertiliser</w:t>
      </w:r>
      <w:r>
        <w:rPr>
          <w:spacing w:val="-7"/>
          <w:sz w:val="24"/>
        </w:rPr>
        <w:t xml:space="preserve"> </w:t>
      </w:r>
      <w:r>
        <w:rPr>
          <w:sz w:val="24"/>
        </w:rPr>
        <w:t>placement</w:t>
      </w:r>
      <w:r>
        <w:rPr>
          <w:spacing w:val="-5"/>
          <w:sz w:val="24"/>
        </w:rPr>
        <w:t xml:space="preserve"> </w:t>
      </w:r>
      <w:r>
        <w:rPr>
          <w:sz w:val="24"/>
        </w:rPr>
        <w:t>had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z w:val="24"/>
        </w:rPr>
        <w:t>significant</w:t>
      </w:r>
      <w:r>
        <w:rPr>
          <w:spacing w:val="-2"/>
          <w:sz w:val="24"/>
        </w:rPr>
        <w:t xml:space="preserve"> </w:t>
      </w:r>
      <w:r>
        <w:rPr>
          <w:sz w:val="24"/>
        </w:rPr>
        <w:t>effect</w:t>
      </w:r>
      <w:r>
        <w:rPr>
          <w:spacing w:val="-6"/>
          <w:sz w:val="24"/>
        </w:rPr>
        <w:t xml:space="preserve"> </w:t>
      </w:r>
      <w:r>
        <w:rPr>
          <w:sz w:val="24"/>
        </w:rPr>
        <w:t>on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foraging</w:t>
      </w:r>
      <w:r>
        <w:rPr>
          <w:spacing w:val="-9"/>
          <w:sz w:val="24"/>
        </w:rPr>
        <w:t xml:space="preserve"> </w:t>
      </w:r>
      <w:r>
        <w:rPr>
          <w:sz w:val="24"/>
        </w:rPr>
        <w:t>index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root</w:t>
      </w:r>
      <w:r>
        <w:rPr>
          <w:spacing w:val="-7"/>
          <w:sz w:val="24"/>
        </w:rPr>
        <w:t xml:space="preserve"> </w:t>
      </w:r>
      <w:r>
        <w:rPr>
          <w:sz w:val="24"/>
        </w:rPr>
        <w:t>length</w:t>
      </w:r>
    </w:p>
    <w:p w:rsidR="00DA2F96" w:rsidRDefault="00DA2F96">
      <w:pPr>
        <w:pStyle w:val="Brdtekst"/>
        <w:spacing w:before="2"/>
        <w:rPr>
          <w:sz w:val="16"/>
        </w:rPr>
      </w:pPr>
    </w:p>
    <w:p w:rsidR="00DA2F96" w:rsidRDefault="00F44B8C">
      <w:pPr>
        <w:pStyle w:val="Listeavsnitt"/>
        <w:numPr>
          <w:ilvl w:val="0"/>
          <w:numId w:val="4"/>
        </w:numPr>
        <w:tabs>
          <w:tab w:val="left" w:pos="841"/>
          <w:tab w:val="left" w:pos="843"/>
        </w:tabs>
        <w:rPr>
          <w:sz w:val="24"/>
        </w:rPr>
      </w:pPr>
      <w:r>
        <w:rPr>
          <w:sz w:val="24"/>
        </w:rPr>
        <w:t>(FIRL),  this  effect  was  marginal  (Table 1,  Fig.  5). This  corresponds  with  the</w:t>
      </w:r>
      <w:r>
        <w:rPr>
          <w:spacing w:val="-17"/>
          <w:sz w:val="24"/>
        </w:rPr>
        <w:t xml:space="preserve"> </w:t>
      </w:r>
      <w:r>
        <w:rPr>
          <w:sz w:val="24"/>
        </w:rPr>
        <w:t>weak</w:t>
      </w:r>
    </w:p>
    <w:p w:rsidR="00DA2F96" w:rsidRDefault="00DA2F96">
      <w:pPr>
        <w:pStyle w:val="Brdtekst"/>
        <w:spacing w:before="2"/>
        <w:rPr>
          <w:sz w:val="16"/>
        </w:rPr>
      </w:pPr>
    </w:p>
    <w:p w:rsidR="00DA2F96" w:rsidRDefault="00F44B8C">
      <w:pPr>
        <w:pStyle w:val="Listeavsnitt"/>
        <w:numPr>
          <w:ilvl w:val="0"/>
          <w:numId w:val="4"/>
        </w:numPr>
        <w:tabs>
          <w:tab w:val="left" w:pos="841"/>
          <w:tab w:val="left" w:pos="843"/>
        </w:tabs>
        <w:rPr>
          <w:sz w:val="24"/>
        </w:rPr>
      </w:pPr>
      <w:r>
        <w:rPr>
          <w:sz w:val="24"/>
        </w:rPr>
        <w:t>responses</w:t>
      </w:r>
      <w:r>
        <w:rPr>
          <w:spacing w:val="15"/>
          <w:sz w:val="24"/>
        </w:rPr>
        <w:t xml:space="preserve"> </w:t>
      </w:r>
      <w:r>
        <w:rPr>
          <w:sz w:val="24"/>
        </w:rPr>
        <w:t>of</w:t>
      </w:r>
      <w:r>
        <w:rPr>
          <w:spacing w:val="17"/>
          <w:sz w:val="24"/>
        </w:rPr>
        <w:t xml:space="preserve"> </w:t>
      </w:r>
      <w:r>
        <w:rPr>
          <w:sz w:val="24"/>
        </w:rPr>
        <w:t>root</w:t>
      </w:r>
      <w:r>
        <w:rPr>
          <w:spacing w:val="15"/>
          <w:sz w:val="24"/>
        </w:rPr>
        <w:t xml:space="preserve"> </w:t>
      </w:r>
      <w:r>
        <w:rPr>
          <w:sz w:val="24"/>
        </w:rPr>
        <w:t>length</w:t>
      </w:r>
      <w:r>
        <w:rPr>
          <w:spacing w:val="16"/>
          <w:sz w:val="24"/>
        </w:rPr>
        <w:t xml:space="preserve"> </w:t>
      </w:r>
      <w:r>
        <w:rPr>
          <w:sz w:val="24"/>
        </w:rPr>
        <w:t>to</w:t>
      </w:r>
      <w:r>
        <w:rPr>
          <w:spacing w:val="18"/>
          <w:sz w:val="24"/>
        </w:rPr>
        <w:t xml:space="preserve"> </w:t>
      </w:r>
      <w:r>
        <w:rPr>
          <w:sz w:val="24"/>
        </w:rPr>
        <w:t>fertiliser</w:t>
      </w:r>
      <w:r>
        <w:rPr>
          <w:spacing w:val="15"/>
          <w:sz w:val="24"/>
        </w:rPr>
        <w:t xml:space="preserve"> </w:t>
      </w:r>
      <w:r>
        <w:rPr>
          <w:sz w:val="24"/>
        </w:rPr>
        <w:t>placement</w:t>
      </w:r>
      <w:r>
        <w:rPr>
          <w:spacing w:val="16"/>
          <w:sz w:val="24"/>
        </w:rPr>
        <w:t xml:space="preserve"> </w:t>
      </w:r>
      <w:r>
        <w:rPr>
          <w:sz w:val="24"/>
        </w:rPr>
        <w:t>and</w:t>
      </w:r>
      <w:r>
        <w:rPr>
          <w:spacing w:val="15"/>
          <w:sz w:val="24"/>
        </w:rPr>
        <w:t xml:space="preserve"> </w:t>
      </w:r>
      <w:r>
        <w:rPr>
          <w:sz w:val="24"/>
        </w:rPr>
        <w:t>substrates.</w:t>
      </w:r>
      <w:r>
        <w:rPr>
          <w:spacing w:val="15"/>
          <w:sz w:val="24"/>
        </w:rPr>
        <w:t xml:space="preserve"> </w:t>
      </w:r>
      <w:r>
        <w:rPr>
          <w:sz w:val="24"/>
        </w:rPr>
        <w:t>Root</w:t>
      </w:r>
      <w:r>
        <w:rPr>
          <w:spacing w:val="16"/>
          <w:sz w:val="24"/>
        </w:rPr>
        <w:t xml:space="preserve"> </w:t>
      </w:r>
      <w:r>
        <w:rPr>
          <w:sz w:val="24"/>
        </w:rPr>
        <w:t>biomass,</w:t>
      </w:r>
      <w:r>
        <w:rPr>
          <w:spacing w:val="15"/>
          <w:sz w:val="24"/>
        </w:rPr>
        <w:t xml:space="preserve"> </w:t>
      </w:r>
      <w:r>
        <w:rPr>
          <w:sz w:val="24"/>
        </w:rPr>
        <w:t>however,</w:t>
      </w:r>
    </w:p>
    <w:p w:rsidR="00DA2F96" w:rsidRDefault="00DA2F96">
      <w:pPr>
        <w:pStyle w:val="Brdtekst"/>
        <w:spacing w:before="3"/>
        <w:rPr>
          <w:sz w:val="16"/>
        </w:rPr>
      </w:pPr>
    </w:p>
    <w:p w:rsidR="00DA2F96" w:rsidRDefault="00F44B8C">
      <w:pPr>
        <w:pStyle w:val="Listeavsnitt"/>
        <w:numPr>
          <w:ilvl w:val="0"/>
          <w:numId w:val="4"/>
        </w:numPr>
        <w:tabs>
          <w:tab w:val="left" w:pos="841"/>
          <w:tab w:val="left" w:pos="843"/>
        </w:tabs>
        <w:rPr>
          <w:sz w:val="24"/>
        </w:rPr>
      </w:pPr>
      <w:r>
        <w:rPr>
          <w:sz w:val="24"/>
        </w:rPr>
        <w:t>followed</w:t>
      </w:r>
      <w:r>
        <w:rPr>
          <w:spacing w:val="8"/>
          <w:sz w:val="24"/>
        </w:rPr>
        <w:t xml:space="preserve"> </w:t>
      </w:r>
      <w:r>
        <w:rPr>
          <w:sz w:val="24"/>
        </w:rPr>
        <w:t>the</w:t>
      </w:r>
      <w:r>
        <w:rPr>
          <w:spacing w:val="7"/>
          <w:sz w:val="24"/>
        </w:rPr>
        <w:t xml:space="preserve"> </w:t>
      </w:r>
      <w:r>
        <w:rPr>
          <w:sz w:val="24"/>
        </w:rPr>
        <w:t>placement</w:t>
      </w:r>
      <w:r>
        <w:rPr>
          <w:spacing w:val="8"/>
          <w:sz w:val="24"/>
        </w:rPr>
        <w:t xml:space="preserve"> </w:t>
      </w:r>
      <w:r>
        <w:rPr>
          <w:sz w:val="24"/>
        </w:rPr>
        <w:t>of</w:t>
      </w:r>
      <w:r>
        <w:rPr>
          <w:spacing w:val="7"/>
          <w:sz w:val="24"/>
        </w:rPr>
        <w:t xml:space="preserve"> </w:t>
      </w:r>
      <w:r>
        <w:rPr>
          <w:sz w:val="24"/>
        </w:rPr>
        <w:t>the</w:t>
      </w:r>
      <w:r>
        <w:rPr>
          <w:spacing w:val="10"/>
          <w:sz w:val="24"/>
        </w:rPr>
        <w:t xml:space="preserve"> </w:t>
      </w:r>
      <w:r>
        <w:rPr>
          <w:sz w:val="24"/>
        </w:rPr>
        <w:t>fertiliser</w:t>
      </w:r>
      <w:r>
        <w:rPr>
          <w:spacing w:val="8"/>
          <w:sz w:val="24"/>
        </w:rPr>
        <w:t xml:space="preserve"> </w:t>
      </w:r>
      <w:r>
        <w:rPr>
          <w:sz w:val="24"/>
        </w:rPr>
        <w:t>to</w:t>
      </w:r>
      <w:r>
        <w:rPr>
          <w:spacing w:val="8"/>
          <w:sz w:val="24"/>
        </w:rPr>
        <w:t xml:space="preserve"> </w:t>
      </w:r>
      <w:r>
        <w:rPr>
          <w:sz w:val="24"/>
        </w:rPr>
        <w:t>a</w:t>
      </w:r>
      <w:r>
        <w:rPr>
          <w:spacing w:val="8"/>
          <w:sz w:val="24"/>
        </w:rPr>
        <w:t xml:space="preserve"> </w:t>
      </w:r>
      <w:r>
        <w:rPr>
          <w:sz w:val="24"/>
        </w:rPr>
        <w:t>larger</w:t>
      </w:r>
      <w:r>
        <w:rPr>
          <w:spacing w:val="7"/>
          <w:sz w:val="24"/>
        </w:rPr>
        <w:t xml:space="preserve"> </w:t>
      </w:r>
      <w:r>
        <w:rPr>
          <w:sz w:val="24"/>
        </w:rPr>
        <w:t>extent</w:t>
      </w:r>
      <w:r>
        <w:rPr>
          <w:spacing w:val="8"/>
          <w:sz w:val="24"/>
        </w:rPr>
        <w:t xml:space="preserve"> </w:t>
      </w:r>
      <w:r>
        <w:rPr>
          <w:sz w:val="24"/>
        </w:rPr>
        <w:t>than</w:t>
      </w:r>
      <w:r>
        <w:rPr>
          <w:spacing w:val="8"/>
          <w:sz w:val="24"/>
        </w:rPr>
        <w:t xml:space="preserve"> </w:t>
      </w:r>
      <w:r>
        <w:rPr>
          <w:sz w:val="24"/>
        </w:rPr>
        <w:t>root</w:t>
      </w:r>
      <w:r>
        <w:rPr>
          <w:spacing w:val="8"/>
          <w:sz w:val="24"/>
        </w:rPr>
        <w:t xml:space="preserve"> </w:t>
      </w:r>
      <w:r>
        <w:rPr>
          <w:sz w:val="24"/>
        </w:rPr>
        <w:t>length</w:t>
      </w:r>
      <w:r>
        <w:rPr>
          <w:spacing w:val="8"/>
          <w:sz w:val="24"/>
        </w:rPr>
        <w:t xml:space="preserve"> </w:t>
      </w:r>
      <w:r>
        <w:rPr>
          <w:sz w:val="24"/>
        </w:rPr>
        <w:t>(Fig.</w:t>
      </w:r>
      <w:r>
        <w:rPr>
          <w:spacing w:val="10"/>
          <w:sz w:val="24"/>
        </w:rPr>
        <w:t xml:space="preserve"> </w:t>
      </w:r>
      <w:r>
        <w:rPr>
          <w:sz w:val="24"/>
        </w:rPr>
        <w:t>5,</w:t>
      </w:r>
      <w:r>
        <w:rPr>
          <w:spacing w:val="8"/>
          <w:sz w:val="24"/>
        </w:rPr>
        <w:t xml:space="preserve"> </w:t>
      </w:r>
      <w:r>
        <w:rPr>
          <w:sz w:val="24"/>
        </w:rPr>
        <w:t>Table</w:t>
      </w:r>
    </w:p>
    <w:p w:rsidR="00DA2F96" w:rsidRDefault="00DA2F96">
      <w:pPr>
        <w:pStyle w:val="Brdtekst"/>
        <w:spacing w:before="11"/>
        <w:rPr>
          <w:sz w:val="15"/>
        </w:rPr>
      </w:pPr>
    </w:p>
    <w:p w:rsidR="00DA2F96" w:rsidRDefault="00F44B8C">
      <w:pPr>
        <w:pStyle w:val="Listeavsnitt"/>
        <w:numPr>
          <w:ilvl w:val="0"/>
          <w:numId w:val="4"/>
        </w:numPr>
        <w:tabs>
          <w:tab w:val="left" w:pos="841"/>
          <w:tab w:val="left" w:pos="843"/>
        </w:tabs>
        <w:rPr>
          <w:sz w:val="24"/>
        </w:rPr>
      </w:pPr>
      <w:r>
        <w:rPr>
          <w:sz w:val="24"/>
        </w:rPr>
        <w:t>1).</w:t>
      </w:r>
      <w:r>
        <w:rPr>
          <w:spacing w:val="35"/>
          <w:sz w:val="24"/>
        </w:rPr>
        <w:t xml:space="preserve"> </w:t>
      </w:r>
      <w:r>
        <w:rPr>
          <w:sz w:val="24"/>
        </w:rPr>
        <w:t>Placement</w:t>
      </w:r>
      <w:r>
        <w:rPr>
          <w:spacing w:val="37"/>
          <w:sz w:val="24"/>
        </w:rPr>
        <w:t xml:space="preserve"> </w:t>
      </w:r>
      <w:r>
        <w:rPr>
          <w:sz w:val="24"/>
        </w:rPr>
        <w:t>of</w:t>
      </w:r>
      <w:r>
        <w:rPr>
          <w:spacing w:val="37"/>
          <w:sz w:val="24"/>
        </w:rPr>
        <w:t xml:space="preserve"> </w:t>
      </w:r>
      <w:r>
        <w:rPr>
          <w:sz w:val="24"/>
        </w:rPr>
        <w:t>fertiliser</w:t>
      </w:r>
      <w:r>
        <w:rPr>
          <w:spacing w:val="37"/>
          <w:sz w:val="24"/>
        </w:rPr>
        <w:t xml:space="preserve"> </w:t>
      </w:r>
      <w:r>
        <w:rPr>
          <w:sz w:val="24"/>
        </w:rPr>
        <w:t>in</w:t>
      </w:r>
      <w:r>
        <w:rPr>
          <w:spacing w:val="37"/>
          <w:sz w:val="24"/>
        </w:rPr>
        <w:t xml:space="preserve"> </w:t>
      </w:r>
      <w:r>
        <w:rPr>
          <w:sz w:val="24"/>
        </w:rPr>
        <w:t>the</w:t>
      </w:r>
      <w:r>
        <w:rPr>
          <w:spacing w:val="36"/>
          <w:sz w:val="24"/>
        </w:rPr>
        <w:t xml:space="preserve"> </w:t>
      </w:r>
      <w:r>
        <w:rPr>
          <w:sz w:val="24"/>
        </w:rPr>
        <w:t>bottom</w:t>
      </w:r>
      <w:r>
        <w:rPr>
          <w:spacing w:val="37"/>
          <w:sz w:val="24"/>
        </w:rPr>
        <w:t xml:space="preserve"> </w:t>
      </w:r>
      <w:r>
        <w:rPr>
          <w:sz w:val="24"/>
        </w:rPr>
        <w:t>half</w:t>
      </w:r>
      <w:r>
        <w:rPr>
          <w:spacing w:val="36"/>
          <w:sz w:val="24"/>
        </w:rPr>
        <w:t xml:space="preserve"> </w:t>
      </w:r>
      <w:r>
        <w:rPr>
          <w:sz w:val="24"/>
        </w:rPr>
        <w:t>of</w:t>
      </w:r>
      <w:r>
        <w:rPr>
          <w:spacing w:val="34"/>
          <w:sz w:val="24"/>
        </w:rPr>
        <w:t xml:space="preserve"> </w:t>
      </w:r>
      <w:r>
        <w:rPr>
          <w:sz w:val="24"/>
        </w:rPr>
        <w:t>pots</w:t>
      </w:r>
      <w:r>
        <w:rPr>
          <w:spacing w:val="37"/>
          <w:sz w:val="24"/>
        </w:rPr>
        <w:t xml:space="preserve"> </w:t>
      </w:r>
      <w:r>
        <w:rPr>
          <w:sz w:val="24"/>
        </w:rPr>
        <w:t>increased</w:t>
      </w:r>
      <w:r>
        <w:rPr>
          <w:spacing w:val="37"/>
          <w:sz w:val="24"/>
        </w:rPr>
        <w:t xml:space="preserve"> </w:t>
      </w:r>
      <w:r>
        <w:rPr>
          <w:sz w:val="24"/>
        </w:rPr>
        <w:t>the</w:t>
      </w:r>
      <w:r>
        <w:rPr>
          <w:spacing w:val="35"/>
          <w:sz w:val="24"/>
        </w:rPr>
        <w:t xml:space="preserve"> </w:t>
      </w:r>
      <w:r>
        <w:rPr>
          <w:sz w:val="24"/>
        </w:rPr>
        <w:t>allocation</w:t>
      </w:r>
      <w:r>
        <w:rPr>
          <w:spacing w:val="37"/>
          <w:sz w:val="24"/>
        </w:rPr>
        <w:t xml:space="preserve"> </w:t>
      </w:r>
      <w:r>
        <w:rPr>
          <w:sz w:val="24"/>
        </w:rPr>
        <w:t>of</w:t>
      </w:r>
      <w:r>
        <w:rPr>
          <w:spacing w:val="36"/>
          <w:sz w:val="24"/>
        </w:rPr>
        <w:t xml:space="preserve"> </w:t>
      </w:r>
      <w:r>
        <w:rPr>
          <w:sz w:val="24"/>
        </w:rPr>
        <w:t>root</w:t>
      </w:r>
    </w:p>
    <w:p w:rsidR="00DA2F96" w:rsidRDefault="00DA2F96">
      <w:pPr>
        <w:pStyle w:val="Brdtekst"/>
        <w:spacing w:before="2"/>
        <w:rPr>
          <w:sz w:val="16"/>
        </w:rPr>
      </w:pPr>
    </w:p>
    <w:p w:rsidR="00DA2F96" w:rsidRDefault="00F44B8C">
      <w:pPr>
        <w:pStyle w:val="Listeavsnitt"/>
        <w:numPr>
          <w:ilvl w:val="0"/>
          <w:numId w:val="4"/>
        </w:numPr>
        <w:tabs>
          <w:tab w:val="left" w:pos="841"/>
          <w:tab w:val="left" w:pos="843"/>
        </w:tabs>
        <w:rPr>
          <w:sz w:val="24"/>
        </w:rPr>
      </w:pPr>
      <w:r>
        <w:rPr>
          <w:sz w:val="24"/>
        </w:rPr>
        <w:t>biomass in this part (and lowered the FIBM). This effect was not dependent on</w:t>
      </w:r>
      <w:r>
        <w:rPr>
          <w:spacing w:val="1"/>
          <w:sz w:val="24"/>
        </w:rPr>
        <w:t xml:space="preserve"> </w:t>
      </w:r>
      <w:r>
        <w:rPr>
          <w:sz w:val="24"/>
        </w:rPr>
        <w:t>substrate</w:t>
      </w:r>
    </w:p>
    <w:p w:rsidR="00DA2F96" w:rsidRDefault="00DA2F96">
      <w:pPr>
        <w:pStyle w:val="Brdtekst"/>
        <w:spacing w:before="2"/>
        <w:rPr>
          <w:sz w:val="16"/>
        </w:rPr>
      </w:pPr>
    </w:p>
    <w:p w:rsidR="00DA2F96" w:rsidRDefault="00F44B8C">
      <w:pPr>
        <w:pStyle w:val="Listeavsnitt"/>
        <w:numPr>
          <w:ilvl w:val="0"/>
          <w:numId w:val="4"/>
        </w:numPr>
        <w:tabs>
          <w:tab w:val="left" w:pos="841"/>
          <w:tab w:val="left" w:pos="843"/>
        </w:tabs>
        <w:rPr>
          <w:sz w:val="24"/>
        </w:rPr>
      </w:pPr>
      <w:r>
        <w:rPr>
          <w:sz w:val="24"/>
        </w:rPr>
        <w:t>structure (Table</w:t>
      </w:r>
      <w:r>
        <w:rPr>
          <w:spacing w:val="-3"/>
          <w:sz w:val="24"/>
        </w:rPr>
        <w:t xml:space="preserve"> </w:t>
      </w:r>
      <w:r>
        <w:rPr>
          <w:sz w:val="24"/>
        </w:rPr>
        <w:t>1).</w:t>
      </w:r>
    </w:p>
    <w:p w:rsidR="00DA2F96" w:rsidRDefault="00DA2F96">
      <w:pPr>
        <w:pStyle w:val="Brdtekst"/>
        <w:spacing w:before="2"/>
        <w:rPr>
          <w:sz w:val="27"/>
        </w:rPr>
      </w:pPr>
    </w:p>
    <w:p w:rsidR="00DA2F96" w:rsidRDefault="00DA2F96">
      <w:pPr>
        <w:pStyle w:val="Listeavsnitt"/>
        <w:numPr>
          <w:ilvl w:val="0"/>
          <w:numId w:val="4"/>
        </w:numPr>
        <w:tabs>
          <w:tab w:val="left" w:pos="482"/>
        </w:tabs>
        <w:spacing w:before="0"/>
        <w:ind w:left="481" w:hanging="317"/>
        <w:rPr>
          <w:rFonts w:ascii="Trebuchet MS"/>
          <w:sz w:val="20"/>
        </w:rPr>
      </w:pPr>
    </w:p>
    <w:p w:rsidR="00DA2F96" w:rsidRDefault="00DA2F96">
      <w:pPr>
        <w:pStyle w:val="Brdtekst"/>
        <w:spacing w:before="8"/>
        <w:rPr>
          <w:rFonts w:ascii="Trebuchet MS"/>
          <w:sz w:val="16"/>
        </w:rPr>
      </w:pPr>
    </w:p>
    <w:p w:rsidR="00DA2F96" w:rsidRDefault="00F44B8C">
      <w:pPr>
        <w:pStyle w:val="Listeavsnitt"/>
        <w:numPr>
          <w:ilvl w:val="0"/>
          <w:numId w:val="4"/>
        </w:numPr>
        <w:tabs>
          <w:tab w:val="left" w:pos="841"/>
          <w:tab w:val="left" w:pos="843"/>
        </w:tabs>
        <w:rPr>
          <w:sz w:val="24"/>
        </w:rPr>
      </w:pPr>
      <w:r>
        <w:rPr>
          <w:sz w:val="24"/>
        </w:rPr>
        <w:t>Both</w:t>
      </w:r>
      <w:r>
        <w:rPr>
          <w:spacing w:val="23"/>
          <w:sz w:val="24"/>
        </w:rPr>
        <w:t xml:space="preserve"> </w:t>
      </w:r>
      <w:r>
        <w:rPr>
          <w:sz w:val="24"/>
        </w:rPr>
        <w:t>foraging</w:t>
      </w:r>
      <w:r>
        <w:rPr>
          <w:spacing w:val="23"/>
          <w:sz w:val="24"/>
        </w:rPr>
        <w:t xml:space="preserve"> </w:t>
      </w:r>
      <w:r>
        <w:rPr>
          <w:sz w:val="24"/>
        </w:rPr>
        <w:t>indexes</w:t>
      </w:r>
      <w:r>
        <w:rPr>
          <w:spacing w:val="24"/>
          <w:sz w:val="24"/>
        </w:rPr>
        <w:t xml:space="preserve"> </w:t>
      </w:r>
      <w:r>
        <w:rPr>
          <w:sz w:val="24"/>
        </w:rPr>
        <w:t>showed</w:t>
      </w:r>
      <w:r>
        <w:rPr>
          <w:spacing w:val="22"/>
          <w:sz w:val="24"/>
        </w:rPr>
        <w:t xml:space="preserve"> </w:t>
      </w:r>
      <w:r>
        <w:rPr>
          <w:sz w:val="24"/>
        </w:rPr>
        <w:t>a</w:t>
      </w:r>
      <w:r>
        <w:rPr>
          <w:spacing w:val="21"/>
          <w:sz w:val="24"/>
        </w:rPr>
        <w:t xml:space="preserve"> </w:t>
      </w:r>
      <w:r>
        <w:rPr>
          <w:sz w:val="24"/>
        </w:rPr>
        <w:t>positive</w:t>
      </w:r>
      <w:r>
        <w:rPr>
          <w:spacing w:val="22"/>
          <w:sz w:val="24"/>
        </w:rPr>
        <w:t xml:space="preserve"> </w:t>
      </w:r>
      <w:r>
        <w:rPr>
          <w:sz w:val="24"/>
        </w:rPr>
        <w:t>relationship</w:t>
      </w:r>
      <w:r>
        <w:rPr>
          <w:spacing w:val="22"/>
          <w:sz w:val="24"/>
        </w:rPr>
        <w:t xml:space="preserve"> </w:t>
      </w:r>
      <w:r>
        <w:rPr>
          <w:sz w:val="24"/>
        </w:rPr>
        <w:t>with</w:t>
      </w:r>
      <w:r>
        <w:rPr>
          <w:spacing w:val="24"/>
          <w:sz w:val="24"/>
        </w:rPr>
        <w:t xml:space="preserve"> </w:t>
      </w:r>
      <w:r>
        <w:rPr>
          <w:sz w:val="24"/>
        </w:rPr>
        <w:t>shoot</w:t>
      </w:r>
      <w:r>
        <w:rPr>
          <w:spacing w:val="23"/>
          <w:sz w:val="24"/>
        </w:rPr>
        <w:t xml:space="preserve"> </w:t>
      </w:r>
      <w:r>
        <w:rPr>
          <w:sz w:val="24"/>
        </w:rPr>
        <w:t>biomass</w:t>
      </w:r>
      <w:r>
        <w:rPr>
          <w:spacing w:val="23"/>
          <w:sz w:val="24"/>
        </w:rPr>
        <w:t xml:space="preserve"> </w:t>
      </w:r>
      <w:r>
        <w:rPr>
          <w:sz w:val="24"/>
        </w:rPr>
        <w:t>in</w:t>
      </w:r>
      <w:r>
        <w:rPr>
          <w:spacing w:val="24"/>
          <w:sz w:val="24"/>
        </w:rPr>
        <w:t xml:space="preserve"> </w:t>
      </w:r>
      <w:r>
        <w:rPr>
          <w:sz w:val="24"/>
        </w:rPr>
        <w:t>the</w:t>
      </w:r>
      <w:r>
        <w:rPr>
          <w:spacing w:val="22"/>
          <w:sz w:val="24"/>
        </w:rPr>
        <w:t xml:space="preserve"> </w:t>
      </w:r>
      <w:r>
        <w:rPr>
          <w:sz w:val="24"/>
        </w:rPr>
        <w:t>water</w:t>
      </w:r>
    </w:p>
    <w:p w:rsidR="00DA2F96" w:rsidRDefault="00DA2F96">
      <w:pPr>
        <w:pStyle w:val="Brdtekst"/>
        <w:spacing w:before="2"/>
        <w:rPr>
          <w:sz w:val="16"/>
        </w:rPr>
      </w:pPr>
    </w:p>
    <w:p w:rsidR="00DA2F96" w:rsidRDefault="00F44B8C">
      <w:pPr>
        <w:pStyle w:val="Listeavsnitt"/>
        <w:numPr>
          <w:ilvl w:val="0"/>
          <w:numId w:val="4"/>
        </w:numPr>
        <w:tabs>
          <w:tab w:val="left" w:pos="841"/>
          <w:tab w:val="left" w:pos="843"/>
        </w:tabs>
        <w:rPr>
          <w:sz w:val="24"/>
        </w:rPr>
      </w:pPr>
      <w:r>
        <w:rPr>
          <w:sz w:val="24"/>
        </w:rPr>
        <w:t>dataset  for both  species,  while there were no such relationships  in</w:t>
      </w:r>
      <w:r>
        <w:rPr>
          <w:spacing w:val="-13"/>
          <w:sz w:val="24"/>
        </w:rPr>
        <w:t xml:space="preserve"> </w:t>
      </w:r>
      <w:r>
        <w:rPr>
          <w:sz w:val="24"/>
        </w:rPr>
        <w:t>the fertilizer dataset</w:t>
      </w:r>
    </w:p>
    <w:p w:rsidR="00DA2F96" w:rsidRDefault="00DA2F96">
      <w:pPr>
        <w:pStyle w:val="Brdtekst"/>
        <w:spacing w:before="2"/>
        <w:rPr>
          <w:sz w:val="16"/>
        </w:rPr>
      </w:pPr>
    </w:p>
    <w:p w:rsidR="00DA2F96" w:rsidRDefault="00F44B8C">
      <w:pPr>
        <w:pStyle w:val="Listeavsnitt"/>
        <w:numPr>
          <w:ilvl w:val="0"/>
          <w:numId w:val="4"/>
        </w:numPr>
        <w:tabs>
          <w:tab w:val="left" w:pos="841"/>
          <w:tab w:val="left" w:pos="843"/>
        </w:tabs>
        <w:rPr>
          <w:sz w:val="24"/>
        </w:rPr>
      </w:pPr>
      <w:r>
        <w:rPr>
          <w:sz w:val="24"/>
        </w:rPr>
        <w:t>(not shown). Breaking down these relationships on treatments and species, there were</w:t>
      </w:r>
      <w:r>
        <w:rPr>
          <w:spacing w:val="-40"/>
          <w:sz w:val="24"/>
        </w:rPr>
        <w:t xml:space="preserve"> </w:t>
      </w:r>
      <w:r>
        <w:rPr>
          <w:sz w:val="24"/>
        </w:rPr>
        <w:t>no</w:t>
      </w:r>
    </w:p>
    <w:p w:rsidR="00DA2F96" w:rsidRDefault="00DA2F96">
      <w:pPr>
        <w:pStyle w:val="Brdtekst"/>
        <w:spacing w:before="2"/>
        <w:rPr>
          <w:sz w:val="16"/>
        </w:rPr>
      </w:pPr>
    </w:p>
    <w:p w:rsidR="00DA2F96" w:rsidRDefault="00F44B8C">
      <w:pPr>
        <w:pStyle w:val="Listeavsnitt"/>
        <w:numPr>
          <w:ilvl w:val="0"/>
          <w:numId w:val="4"/>
        </w:numPr>
        <w:tabs>
          <w:tab w:val="left" w:pos="841"/>
          <w:tab w:val="left" w:pos="843"/>
        </w:tabs>
        <w:rPr>
          <w:sz w:val="24"/>
        </w:rPr>
      </w:pPr>
      <w:r>
        <w:rPr>
          <w:sz w:val="24"/>
        </w:rPr>
        <w:t>consistent</w:t>
      </w:r>
      <w:r>
        <w:rPr>
          <w:spacing w:val="-1"/>
          <w:sz w:val="24"/>
        </w:rPr>
        <w:t xml:space="preserve"> </w:t>
      </w:r>
      <w:r>
        <w:rPr>
          <w:sz w:val="24"/>
        </w:rPr>
        <w:t>patterns.</w:t>
      </w:r>
    </w:p>
    <w:p w:rsidR="00DA2F96" w:rsidRDefault="00DA2F96">
      <w:pPr>
        <w:pStyle w:val="Brdtekst"/>
        <w:spacing w:before="7"/>
        <w:rPr>
          <w:sz w:val="37"/>
        </w:rPr>
      </w:pPr>
    </w:p>
    <w:p w:rsidR="00DA2F96" w:rsidRDefault="00DA2F96">
      <w:pPr>
        <w:pStyle w:val="Listeavsnitt"/>
        <w:numPr>
          <w:ilvl w:val="0"/>
          <w:numId w:val="4"/>
        </w:numPr>
        <w:tabs>
          <w:tab w:val="left" w:pos="482"/>
        </w:tabs>
        <w:spacing w:before="0"/>
        <w:ind w:left="481" w:hanging="317"/>
        <w:rPr>
          <w:rFonts w:ascii="Trebuchet MS"/>
          <w:sz w:val="20"/>
        </w:rPr>
      </w:pPr>
    </w:p>
    <w:p w:rsidR="00DA2F96" w:rsidRDefault="00DA2F96">
      <w:pPr>
        <w:pStyle w:val="Brdtekst"/>
        <w:spacing w:before="0"/>
        <w:rPr>
          <w:rFonts w:ascii="Trebuchet MS"/>
          <w:sz w:val="20"/>
        </w:rPr>
      </w:pPr>
    </w:p>
    <w:p w:rsidR="00DA2F96" w:rsidRDefault="00DA2F96">
      <w:pPr>
        <w:pStyle w:val="Brdtekst"/>
        <w:spacing w:before="7"/>
        <w:rPr>
          <w:rFonts w:ascii="Trebuchet MS"/>
          <w:sz w:val="28"/>
        </w:rPr>
      </w:pPr>
    </w:p>
    <w:p w:rsidR="00DA2F96" w:rsidRDefault="00F44B8C">
      <w:pPr>
        <w:tabs>
          <w:tab w:val="left" w:pos="841"/>
        </w:tabs>
        <w:spacing w:before="85"/>
        <w:ind w:left="164"/>
        <w:rPr>
          <w:b/>
          <w:sz w:val="36"/>
        </w:rPr>
      </w:pPr>
      <w:r>
        <w:rPr>
          <w:rFonts w:ascii="Trebuchet MS"/>
          <w:sz w:val="20"/>
        </w:rPr>
        <w:t>336</w:t>
      </w:r>
      <w:r>
        <w:rPr>
          <w:rFonts w:ascii="Trebuchet MS"/>
          <w:sz w:val="20"/>
        </w:rPr>
        <w:tab/>
      </w:r>
      <w:r>
        <w:rPr>
          <w:b/>
          <w:sz w:val="36"/>
        </w:rPr>
        <w:t>Discussion</w:t>
      </w:r>
    </w:p>
    <w:p w:rsidR="00DA2F96" w:rsidRDefault="00DA2F96">
      <w:pPr>
        <w:rPr>
          <w:sz w:val="36"/>
        </w:rPr>
        <w:sectPr w:rsidR="00DA2F96">
          <w:pgSz w:w="11910" w:h="16840"/>
          <w:pgMar w:top="1580" w:right="120" w:bottom="1180" w:left="860" w:header="0" w:footer="984" w:gutter="0"/>
          <w:cols w:space="708"/>
        </w:sectPr>
      </w:pPr>
    </w:p>
    <w:p w:rsidR="00DA2F96" w:rsidRDefault="00F44B8C">
      <w:pPr>
        <w:pStyle w:val="Listeavsnitt"/>
        <w:numPr>
          <w:ilvl w:val="0"/>
          <w:numId w:val="3"/>
        </w:numPr>
        <w:tabs>
          <w:tab w:val="left" w:pos="841"/>
          <w:tab w:val="left" w:pos="843"/>
        </w:tabs>
        <w:spacing w:before="95"/>
        <w:rPr>
          <w:sz w:val="24"/>
        </w:rPr>
      </w:pPr>
      <w:r>
        <w:rPr>
          <w:sz w:val="24"/>
        </w:rPr>
        <w:t>Our main hypo</w:t>
      </w:r>
      <w:r>
        <w:rPr>
          <w:sz w:val="24"/>
        </w:rPr>
        <w:t xml:space="preserve">thesis was that </w:t>
      </w:r>
      <w:r>
        <w:rPr>
          <w:i/>
          <w:sz w:val="24"/>
        </w:rPr>
        <w:t xml:space="preserve">Sedum </w:t>
      </w:r>
      <w:r>
        <w:rPr>
          <w:sz w:val="24"/>
        </w:rPr>
        <w:t>roots show active foraging for water and</w:t>
      </w:r>
      <w:r>
        <w:rPr>
          <w:spacing w:val="21"/>
          <w:sz w:val="24"/>
        </w:rPr>
        <w:t xml:space="preserve"> </w:t>
      </w:r>
      <w:r>
        <w:rPr>
          <w:sz w:val="24"/>
        </w:rPr>
        <w:t>nutrients.</w:t>
      </w:r>
    </w:p>
    <w:p w:rsidR="00DA2F96" w:rsidRDefault="00DA2F96">
      <w:pPr>
        <w:pStyle w:val="Brdtekst"/>
        <w:spacing w:before="2"/>
        <w:rPr>
          <w:sz w:val="16"/>
        </w:rPr>
      </w:pPr>
    </w:p>
    <w:p w:rsidR="00DA2F96" w:rsidRDefault="00F44B8C">
      <w:pPr>
        <w:pStyle w:val="Listeavsnitt"/>
        <w:numPr>
          <w:ilvl w:val="0"/>
          <w:numId w:val="3"/>
        </w:numPr>
        <w:tabs>
          <w:tab w:val="left" w:pos="841"/>
          <w:tab w:val="left" w:pos="843"/>
        </w:tabs>
        <w:rPr>
          <w:sz w:val="24"/>
        </w:rPr>
      </w:pPr>
      <w:r>
        <w:rPr>
          <w:sz w:val="24"/>
        </w:rPr>
        <w:t>As we  found significant  responses in  root foraging to  both  watering and   fertilisation</w:t>
      </w:r>
    </w:p>
    <w:p w:rsidR="00DA2F96" w:rsidRDefault="00DA2F96">
      <w:pPr>
        <w:pStyle w:val="Brdtekst"/>
        <w:spacing w:before="2"/>
        <w:rPr>
          <w:sz w:val="16"/>
        </w:rPr>
      </w:pPr>
    </w:p>
    <w:p w:rsidR="00DA2F96" w:rsidRDefault="00F44B8C">
      <w:pPr>
        <w:pStyle w:val="Listeavsnitt"/>
        <w:numPr>
          <w:ilvl w:val="0"/>
          <w:numId w:val="3"/>
        </w:numPr>
        <w:tabs>
          <w:tab w:val="left" w:pos="841"/>
          <w:tab w:val="left" w:pos="843"/>
        </w:tabs>
        <w:rPr>
          <w:sz w:val="24"/>
        </w:rPr>
      </w:pPr>
      <w:r>
        <w:rPr>
          <w:sz w:val="24"/>
        </w:rPr>
        <w:t>treatments,</w:t>
      </w:r>
      <w:r>
        <w:rPr>
          <w:spacing w:val="-15"/>
          <w:sz w:val="24"/>
        </w:rPr>
        <w:t xml:space="preserve"> </w:t>
      </w:r>
      <w:r>
        <w:rPr>
          <w:sz w:val="24"/>
        </w:rPr>
        <w:t>this</w:t>
      </w:r>
      <w:r>
        <w:rPr>
          <w:spacing w:val="-16"/>
          <w:sz w:val="24"/>
        </w:rPr>
        <w:t xml:space="preserve"> </w:t>
      </w:r>
      <w:r>
        <w:rPr>
          <w:sz w:val="24"/>
        </w:rPr>
        <w:t>hypothesis</w:t>
      </w:r>
      <w:r>
        <w:rPr>
          <w:spacing w:val="-16"/>
          <w:sz w:val="24"/>
        </w:rPr>
        <w:t xml:space="preserve"> </w:t>
      </w:r>
      <w:r>
        <w:rPr>
          <w:sz w:val="24"/>
        </w:rPr>
        <w:t>was</w:t>
      </w:r>
      <w:r>
        <w:rPr>
          <w:spacing w:val="-16"/>
          <w:sz w:val="24"/>
        </w:rPr>
        <w:t xml:space="preserve"> </w:t>
      </w:r>
      <w:r>
        <w:rPr>
          <w:sz w:val="24"/>
        </w:rPr>
        <w:t>not</w:t>
      </w:r>
      <w:r>
        <w:rPr>
          <w:spacing w:val="-15"/>
          <w:sz w:val="24"/>
        </w:rPr>
        <w:t xml:space="preserve"> </w:t>
      </w:r>
      <w:r>
        <w:rPr>
          <w:sz w:val="24"/>
        </w:rPr>
        <w:t>rejected.</w:t>
      </w:r>
      <w:r>
        <w:rPr>
          <w:spacing w:val="-12"/>
          <w:sz w:val="24"/>
        </w:rPr>
        <w:t xml:space="preserve"> </w:t>
      </w:r>
      <w:r>
        <w:rPr>
          <w:sz w:val="24"/>
        </w:rPr>
        <w:t>However,</w:t>
      </w:r>
      <w:r>
        <w:rPr>
          <w:spacing w:val="-17"/>
          <w:sz w:val="24"/>
        </w:rPr>
        <w:t xml:space="preserve"> </w:t>
      </w:r>
      <w:r>
        <w:rPr>
          <w:sz w:val="24"/>
        </w:rPr>
        <w:t>although</w:t>
      </w:r>
      <w:r>
        <w:rPr>
          <w:spacing w:val="-16"/>
          <w:sz w:val="24"/>
        </w:rPr>
        <w:t xml:space="preserve"> </w:t>
      </w:r>
      <w:r>
        <w:rPr>
          <w:sz w:val="24"/>
        </w:rPr>
        <w:t>we</w:t>
      </w:r>
      <w:r>
        <w:rPr>
          <w:spacing w:val="-17"/>
          <w:sz w:val="24"/>
        </w:rPr>
        <w:t xml:space="preserve"> </w:t>
      </w:r>
      <w:r>
        <w:rPr>
          <w:sz w:val="24"/>
        </w:rPr>
        <w:t>found</w:t>
      </w:r>
      <w:r>
        <w:rPr>
          <w:spacing w:val="-17"/>
          <w:sz w:val="24"/>
        </w:rPr>
        <w:t xml:space="preserve"> </w:t>
      </w:r>
      <w:r>
        <w:rPr>
          <w:sz w:val="24"/>
        </w:rPr>
        <w:t>some</w:t>
      </w:r>
      <w:r>
        <w:rPr>
          <w:spacing w:val="-16"/>
          <w:sz w:val="24"/>
        </w:rPr>
        <w:t xml:space="preserve"> </w:t>
      </w:r>
      <w:r>
        <w:rPr>
          <w:sz w:val="24"/>
        </w:rPr>
        <w:t>flexibility</w:t>
      </w:r>
    </w:p>
    <w:p w:rsidR="00DA2F96" w:rsidRDefault="00DA2F96">
      <w:pPr>
        <w:pStyle w:val="Brdtekst"/>
        <w:spacing w:before="2"/>
        <w:rPr>
          <w:sz w:val="16"/>
        </w:rPr>
      </w:pPr>
    </w:p>
    <w:p w:rsidR="00DA2F96" w:rsidRDefault="00F44B8C">
      <w:pPr>
        <w:pStyle w:val="Listeavsnitt"/>
        <w:numPr>
          <w:ilvl w:val="0"/>
          <w:numId w:val="3"/>
        </w:numPr>
        <w:tabs>
          <w:tab w:val="left" w:pos="841"/>
          <w:tab w:val="left" w:pos="843"/>
        </w:tabs>
        <w:rPr>
          <w:sz w:val="24"/>
        </w:rPr>
      </w:pPr>
      <w:r>
        <w:rPr>
          <w:sz w:val="24"/>
        </w:rPr>
        <w:t>in</w:t>
      </w:r>
      <w:r>
        <w:rPr>
          <w:spacing w:val="13"/>
          <w:sz w:val="24"/>
        </w:rPr>
        <w:t xml:space="preserve"> </w:t>
      </w:r>
      <w:r>
        <w:rPr>
          <w:sz w:val="24"/>
        </w:rPr>
        <w:t>root</w:t>
      </w:r>
      <w:r>
        <w:rPr>
          <w:spacing w:val="12"/>
          <w:sz w:val="24"/>
        </w:rPr>
        <w:t xml:space="preserve"> </w:t>
      </w:r>
      <w:r>
        <w:rPr>
          <w:sz w:val="24"/>
        </w:rPr>
        <w:t>allocation</w:t>
      </w:r>
      <w:r>
        <w:rPr>
          <w:spacing w:val="13"/>
          <w:sz w:val="24"/>
        </w:rPr>
        <w:t xml:space="preserve"> </w:t>
      </w:r>
      <w:r>
        <w:rPr>
          <w:sz w:val="24"/>
        </w:rPr>
        <w:t>patterns,</w:t>
      </w:r>
      <w:r>
        <w:rPr>
          <w:spacing w:val="12"/>
          <w:sz w:val="24"/>
        </w:rPr>
        <w:t xml:space="preserve"> </w:t>
      </w:r>
      <w:r>
        <w:rPr>
          <w:sz w:val="24"/>
        </w:rPr>
        <w:t>the</w:t>
      </w:r>
      <w:r>
        <w:rPr>
          <w:spacing w:val="15"/>
          <w:sz w:val="24"/>
        </w:rPr>
        <w:t xml:space="preserve"> </w:t>
      </w:r>
      <w:r>
        <w:rPr>
          <w:sz w:val="24"/>
        </w:rPr>
        <w:t>ability</w:t>
      </w:r>
      <w:r>
        <w:rPr>
          <w:spacing w:val="6"/>
          <w:sz w:val="24"/>
        </w:rPr>
        <w:t xml:space="preserve"> </w:t>
      </w:r>
      <w:r>
        <w:rPr>
          <w:sz w:val="24"/>
        </w:rPr>
        <w:t>for</w:t>
      </w:r>
      <w:r>
        <w:rPr>
          <w:spacing w:val="11"/>
          <w:sz w:val="24"/>
        </w:rPr>
        <w:t xml:space="preserve"> </w:t>
      </w:r>
      <w:r>
        <w:rPr>
          <w:sz w:val="24"/>
        </w:rPr>
        <w:t>precise</w:t>
      </w:r>
      <w:r>
        <w:rPr>
          <w:spacing w:val="12"/>
          <w:sz w:val="24"/>
        </w:rPr>
        <w:t xml:space="preserve"> </w:t>
      </w:r>
      <w:r>
        <w:rPr>
          <w:sz w:val="24"/>
        </w:rPr>
        <w:t>root</w:t>
      </w:r>
      <w:r>
        <w:rPr>
          <w:spacing w:val="15"/>
          <w:sz w:val="24"/>
        </w:rPr>
        <w:t xml:space="preserve"> </w:t>
      </w:r>
      <w:r>
        <w:rPr>
          <w:sz w:val="24"/>
        </w:rPr>
        <w:t>foraging</w:t>
      </w:r>
      <w:r>
        <w:rPr>
          <w:spacing w:val="12"/>
          <w:sz w:val="24"/>
        </w:rPr>
        <w:t xml:space="preserve"> </w:t>
      </w:r>
      <w:r>
        <w:rPr>
          <w:sz w:val="24"/>
        </w:rPr>
        <w:t>was</w:t>
      </w:r>
      <w:r>
        <w:rPr>
          <w:spacing w:val="13"/>
          <w:sz w:val="24"/>
        </w:rPr>
        <w:t xml:space="preserve"> </w:t>
      </w:r>
      <w:r>
        <w:rPr>
          <w:sz w:val="24"/>
        </w:rPr>
        <w:t>low</w:t>
      </w:r>
      <w:r>
        <w:rPr>
          <w:spacing w:val="13"/>
          <w:sz w:val="24"/>
        </w:rPr>
        <w:t xml:space="preserve"> </w:t>
      </w:r>
      <w:r>
        <w:rPr>
          <w:sz w:val="24"/>
        </w:rPr>
        <w:t>to</w:t>
      </w:r>
      <w:r>
        <w:rPr>
          <w:spacing w:val="11"/>
          <w:sz w:val="24"/>
        </w:rPr>
        <w:t xml:space="preserve"> </w:t>
      </w:r>
      <w:r>
        <w:rPr>
          <w:sz w:val="24"/>
        </w:rPr>
        <w:t>moderate,</w:t>
      </w:r>
      <w:r>
        <w:rPr>
          <w:spacing w:val="13"/>
          <w:sz w:val="24"/>
        </w:rPr>
        <w:t xml:space="preserve"> </w:t>
      </w:r>
      <w:r>
        <w:rPr>
          <w:sz w:val="24"/>
        </w:rPr>
        <w:t>as</w:t>
      </w:r>
    </w:p>
    <w:p w:rsidR="00DA2F96" w:rsidRDefault="00DA2F96">
      <w:pPr>
        <w:pStyle w:val="Brdtekst"/>
        <w:spacing w:before="2"/>
        <w:rPr>
          <w:sz w:val="16"/>
        </w:rPr>
      </w:pPr>
    </w:p>
    <w:p w:rsidR="00DA2F96" w:rsidRDefault="00F44B8C">
      <w:pPr>
        <w:pStyle w:val="Listeavsnitt"/>
        <w:numPr>
          <w:ilvl w:val="0"/>
          <w:numId w:val="3"/>
        </w:numPr>
        <w:tabs>
          <w:tab w:val="left" w:pos="841"/>
          <w:tab w:val="left" w:pos="843"/>
        </w:tabs>
        <w:rPr>
          <w:i/>
          <w:sz w:val="24"/>
        </w:rPr>
      </w:pPr>
      <w:r>
        <w:rPr>
          <w:sz w:val="24"/>
        </w:rPr>
        <w:t>also</w:t>
      </w:r>
      <w:r>
        <w:rPr>
          <w:spacing w:val="18"/>
          <w:sz w:val="24"/>
        </w:rPr>
        <w:t xml:space="preserve"> </w:t>
      </w:r>
      <w:r>
        <w:rPr>
          <w:sz w:val="24"/>
        </w:rPr>
        <w:t>reflected</w:t>
      </w:r>
      <w:r>
        <w:rPr>
          <w:spacing w:val="18"/>
          <w:sz w:val="24"/>
        </w:rPr>
        <w:t xml:space="preserve"> </w:t>
      </w:r>
      <w:r>
        <w:rPr>
          <w:sz w:val="24"/>
        </w:rPr>
        <w:t>in</w:t>
      </w:r>
      <w:r>
        <w:rPr>
          <w:spacing w:val="21"/>
          <w:sz w:val="24"/>
        </w:rPr>
        <w:t xml:space="preserve"> </w:t>
      </w:r>
      <w:r>
        <w:rPr>
          <w:sz w:val="24"/>
        </w:rPr>
        <w:t>the</w:t>
      </w:r>
      <w:r>
        <w:rPr>
          <w:spacing w:val="18"/>
          <w:sz w:val="24"/>
        </w:rPr>
        <w:t xml:space="preserve"> </w:t>
      </w:r>
      <w:r>
        <w:rPr>
          <w:sz w:val="24"/>
        </w:rPr>
        <w:t>low</w:t>
      </w:r>
      <w:r>
        <w:rPr>
          <w:spacing w:val="20"/>
          <w:sz w:val="24"/>
        </w:rPr>
        <w:t xml:space="preserve"> </w:t>
      </w:r>
      <w:r>
        <w:rPr>
          <w:sz w:val="24"/>
        </w:rPr>
        <w:t>proportion</w:t>
      </w:r>
      <w:r>
        <w:rPr>
          <w:spacing w:val="19"/>
          <w:sz w:val="24"/>
        </w:rPr>
        <w:t xml:space="preserve"> </w:t>
      </w:r>
      <w:r>
        <w:rPr>
          <w:sz w:val="24"/>
        </w:rPr>
        <w:t>of</w:t>
      </w:r>
      <w:r>
        <w:rPr>
          <w:spacing w:val="18"/>
          <w:sz w:val="24"/>
        </w:rPr>
        <w:t xml:space="preserve"> </w:t>
      </w:r>
      <w:r>
        <w:rPr>
          <w:sz w:val="24"/>
        </w:rPr>
        <w:t>biomass</w:t>
      </w:r>
      <w:r>
        <w:rPr>
          <w:spacing w:val="21"/>
          <w:sz w:val="24"/>
        </w:rPr>
        <w:t xml:space="preserve"> </w:t>
      </w:r>
      <w:r>
        <w:rPr>
          <w:sz w:val="24"/>
        </w:rPr>
        <w:t>allocated</w:t>
      </w:r>
      <w:r>
        <w:rPr>
          <w:spacing w:val="17"/>
          <w:sz w:val="24"/>
        </w:rPr>
        <w:t xml:space="preserve"> </w:t>
      </w:r>
      <w:r>
        <w:rPr>
          <w:sz w:val="24"/>
        </w:rPr>
        <w:t>to</w:t>
      </w:r>
      <w:r>
        <w:rPr>
          <w:spacing w:val="19"/>
          <w:sz w:val="24"/>
        </w:rPr>
        <w:t xml:space="preserve"> </w:t>
      </w:r>
      <w:r>
        <w:rPr>
          <w:sz w:val="24"/>
        </w:rPr>
        <w:t>roots.</w:t>
      </w:r>
      <w:r>
        <w:rPr>
          <w:spacing w:val="21"/>
          <w:sz w:val="24"/>
        </w:rPr>
        <w:t xml:space="preserve"> </w:t>
      </w:r>
      <w:r>
        <w:rPr>
          <w:sz w:val="24"/>
        </w:rPr>
        <w:t>Hence,</w:t>
      </w:r>
      <w:r>
        <w:rPr>
          <w:spacing w:val="22"/>
          <w:sz w:val="24"/>
        </w:rPr>
        <w:t xml:space="preserve"> </w:t>
      </w:r>
      <w:r>
        <w:rPr>
          <w:sz w:val="24"/>
        </w:rPr>
        <w:t>these</w:t>
      </w:r>
      <w:r>
        <w:rPr>
          <w:spacing w:val="17"/>
          <w:sz w:val="24"/>
        </w:rPr>
        <w:t xml:space="preserve"> </w:t>
      </w:r>
      <w:r>
        <w:rPr>
          <w:i/>
          <w:sz w:val="24"/>
        </w:rPr>
        <w:t>Sedum</w:t>
      </w:r>
    </w:p>
    <w:p w:rsidR="00DA2F96" w:rsidRDefault="00DA2F96">
      <w:pPr>
        <w:pStyle w:val="Brdtekst"/>
        <w:spacing w:before="2"/>
        <w:rPr>
          <w:i/>
          <w:sz w:val="16"/>
        </w:rPr>
      </w:pPr>
    </w:p>
    <w:p w:rsidR="00DA2F96" w:rsidRDefault="00F44B8C">
      <w:pPr>
        <w:pStyle w:val="Listeavsnitt"/>
        <w:numPr>
          <w:ilvl w:val="0"/>
          <w:numId w:val="3"/>
        </w:numPr>
        <w:tabs>
          <w:tab w:val="left" w:pos="841"/>
          <w:tab w:val="left" w:pos="843"/>
        </w:tabs>
        <w:rPr>
          <w:sz w:val="24"/>
        </w:rPr>
      </w:pPr>
      <w:r>
        <w:rPr>
          <w:sz w:val="24"/>
        </w:rPr>
        <w:t>species had only a limited ability to exploit resources like water and nutrients by</w:t>
      </w:r>
      <w:r>
        <w:rPr>
          <w:spacing w:val="23"/>
          <w:sz w:val="24"/>
        </w:rPr>
        <w:t xml:space="preserve"> </w:t>
      </w:r>
      <w:r>
        <w:rPr>
          <w:sz w:val="24"/>
        </w:rPr>
        <w:t>precise</w:t>
      </w:r>
    </w:p>
    <w:p w:rsidR="00DA2F96" w:rsidRDefault="00DA2F96">
      <w:pPr>
        <w:pStyle w:val="Brdtekst"/>
        <w:spacing w:before="2"/>
        <w:rPr>
          <w:sz w:val="16"/>
        </w:rPr>
      </w:pPr>
    </w:p>
    <w:p w:rsidR="00DA2F96" w:rsidRDefault="00F44B8C">
      <w:pPr>
        <w:pStyle w:val="Listeavsnitt"/>
        <w:numPr>
          <w:ilvl w:val="0"/>
          <w:numId w:val="3"/>
        </w:numPr>
        <w:tabs>
          <w:tab w:val="left" w:pos="841"/>
          <w:tab w:val="left" w:pos="843"/>
        </w:tabs>
        <w:rPr>
          <w:sz w:val="24"/>
        </w:rPr>
      </w:pPr>
      <w:r>
        <w:rPr>
          <w:sz w:val="24"/>
        </w:rPr>
        <w:t>root foraging in  substrates  of different  composition  and layering  within the</w:t>
      </w:r>
      <w:r>
        <w:rPr>
          <w:spacing w:val="34"/>
          <w:sz w:val="24"/>
        </w:rPr>
        <w:t xml:space="preserve"> </w:t>
      </w:r>
      <w:r>
        <w:rPr>
          <w:sz w:val="24"/>
        </w:rPr>
        <w:t>3-months</w:t>
      </w:r>
    </w:p>
    <w:p w:rsidR="00DA2F96" w:rsidRDefault="00DA2F96">
      <w:pPr>
        <w:pStyle w:val="Brdtekst"/>
        <w:spacing w:before="3"/>
        <w:rPr>
          <w:sz w:val="16"/>
        </w:rPr>
      </w:pPr>
    </w:p>
    <w:p w:rsidR="00DA2F96" w:rsidRDefault="00F44B8C">
      <w:pPr>
        <w:pStyle w:val="Listeavsnitt"/>
        <w:numPr>
          <w:ilvl w:val="0"/>
          <w:numId w:val="3"/>
        </w:numPr>
        <w:tabs>
          <w:tab w:val="left" w:pos="841"/>
          <w:tab w:val="left" w:pos="843"/>
        </w:tabs>
        <w:rPr>
          <w:sz w:val="24"/>
        </w:rPr>
      </w:pPr>
      <w:r>
        <w:rPr>
          <w:sz w:val="24"/>
        </w:rPr>
        <w:t>timeframe</w:t>
      </w:r>
      <w:r>
        <w:rPr>
          <w:spacing w:val="22"/>
          <w:sz w:val="24"/>
        </w:rPr>
        <w:t xml:space="preserve"> </w:t>
      </w:r>
      <w:r>
        <w:rPr>
          <w:sz w:val="24"/>
        </w:rPr>
        <w:t>of</w:t>
      </w:r>
      <w:r>
        <w:rPr>
          <w:spacing w:val="24"/>
          <w:sz w:val="24"/>
        </w:rPr>
        <w:t xml:space="preserve"> </w:t>
      </w:r>
      <w:r>
        <w:rPr>
          <w:sz w:val="24"/>
        </w:rPr>
        <w:t>this</w:t>
      </w:r>
      <w:r>
        <w:rPr>
          <w:spacing w:val="23"/>
          <w:sz w:val="24"/>
        </w:rPr>
        <w:t xml:space="preserve"> </w:t>
      </w:r>
      <w:r>
        <w:rPr>
          <w:sz w:val="24"/>
        </w:rPr>
        <w:t>experiment.</w:t>
      </w:r>
      <w:r>
        <w:rPr>
          <w:spacing w:val="27"/>
          <w:sz w:val="24"/>
        </w:rPr>
        <w:t xml:space="preserve"> </w:t>
      </w:r>
      <w:r>
        <w:rPr>
          <w:sz w:val="24"/>
        </w:rPr>
        <w:t>Water</w:t>
      </w:r>
      <w:r>
        <w:rPr>
          <w:spacing w:val="21"/>
          <w:sz w:val="24"/>
        </w:rPr>
        <w:t xml:space="preserve"> </w:t>
      </w:r>
      <w:r>
        <w:rPr>
          <w:sz w:val="24"/>
        </w:rPr>
        <w:t>was</w:t>
      </w:r>
      <w:r>
        <w:rPr>
          <w:spacing w:val="23"/>
          <w:sz w:val="24"/>
        </w:rPr>
        <w:t xml:space="preserve"> </w:t>
      </w:r>
      <w:r>
        <w:rPr>
          <w:sz w:val="24"/>
        </w:rPr>
        <w:t>the</w:t>
      </w:r>
      <w:r>
        <w:rPr>
          <w:spacing w:val="25"/>
          <w:sz w:val="24"/>
        </w:rPr>
        <w:t xml:space="preserve"> </w:t>
      </w:r>
      <w:r>
        <w:rPr>
          <w:sz w:val="24"/>
        </w:rPr>
        <w:t>factor</w:t>
      </w:r>
      <w:r>
        <w:rPr>
          <w:spacing w:val="22"/>
          <w:sz w:val="24"/>
        </w:rPr>
        <w:t xml:space="preserve"> </w:t>
      </w:r>
      <w:r>
        <w:rPr>
          <w:sz w:val="24"/>
        </w:rPr>
        <w:t>driving</w:t>
      </w:r>
      <w:r>
        <w:rPr>
          <w:spacing w:val="20"/>
          <w:sz w:val="24"/>
        </w:rPr>
        <w:t xml:space="preserve"> </w:t>
      </w:r>
      <w:r>
        <w:rPr>
          <w:sz w:val="24"/>
        </w:rPr>
        <w:t>plant</w:t>
      </w:r>
      <w:r>
        <w:rPr>
          <w:spacing w:val="26"/>
          <w:sz w:val="24"/>
        </w:rPr>
        <w:t xml:space="preserve"> </w:t>
      </w:r>
      <w:r>
        <w:rPr>
          <w:sz w:val="24"/>
        </w:rPr>
        <w:t>growth,</w:t>
      </w:r>
      <w:r>
        <w:rPr>
          <w:spacing w:val="25"/>
          <w:sz w:val="24"/>
        </w:rPr>
        <w:t xml:space="preserve"> </w:t>
      </w:r>
      <w:r>
        <w:rPr>
          <w:sz w:val="24"/>
        </w:rPr>
        <w:t>followed</w:t>
      </w:r>
      <w:r>
        <w:rPr>
          <w:spacing w:val="22"/>
          <w:sz w:val="24"/>
        </w:rPr>
        <w:t xml:space="preserve"> </w:t>
      </w:r>
      <w:r>
        <w:rPr>
          <w:sz w:val="24"/>
        </w:rPr>
        <w:t>by</w:t>
      </w:r>
    </w:p>
    <w:p w:rsidR="00DA2F96" w:rsidRDefault="00DA2F96">
      <w:pPr>
        <w:pStyle w:val="Brdtekst"/>
        <w:spacing w:before="5"/>
        <w:rPr>
          <w:sz w:val="16"/>
        </w:rPr>
      </w:pPr>
    </w:p>
    <w:p w:rsidR="00DA2F96" w:rsidRDefault="00F44B8C">
      <w:pPr>
        <w:pStyle w:val="Listeavsnitt"/>
        <w:numPr>
          <w:ilvl w:val="0"/>
          <w:numId w:val="3"/>
        </w:numPr>
        <w:tabs>
          <w:tab w:val="left" w:pos="841"/>
          <w:tab w:val="left" w:pos="843"/>
        </w:tabs>
        <w:rPr>
          <w:sz w:val="24"/>
        </w:rPr>
      </w:pPr>
      <w:r>
        <w:rPr>
          <w:sz w:val="24"/>
        </w:rPr>
        <w:t>substrate</w:t>
      </w:r>
      <w:r>
        <w:rPr>
          <w:spacing w:val="-5"/>
          <w:sz w:val="24"/>
        </w:rPr>
        <w:t xml:space="preserve"> </w:t>
      </w:r>
      <w:r>
        <w:rPr>
          <w:sz w:val="24"/>
        </w:rPr>
        <w:t>structure,</w:t>
      </w:r>
      <w:r>
        <w:rPr>
          <w:spacing w:val="-5"/>
          <w:sz w:val="24"/>
        </w:rPr>
        <w:t xml:space="preserve"> </w:t>
      </w:r>
      <w:r>
        <w:rPr>
          <w:sz w:val="24"/>
        </w:rPr>
        <w:t>while</w:t>
      </w:r>
      <w:r>
        <w:rPr>
          <w:spacing w:val="-4"/>
          <w:sz w:val="24"/>
        </w:rPr>
        <w:t xml:space="preserve"> </w:t>
      </w:r>
      <w:r>
        <w:rPr>
          <w:sz w:val="24"/>
        </w:rPr>
        <w:t>fertiliser</w:t>
      </w:r>
      <w:r>
        <w:rPr>
          <w:spacing w:val="-4"/>
          <w:sz w:val="24"/>
        </w:rPr>
        <w:t xml:space="preserve"> </w:t>
      </w:r>
      <w:r>
        <w:rPr>
          <w:sz w:val="24"/>
        </w:rPr>
        <w:t>placement</w:t>
      </w:r>
      <w:r>
        <w:rPr>
          <w:spacing w:val="-4"/>
          <w:sz w:val="24"/>
        </w:rPr>
        <w:t xml:space="preserve"> </w:t>
      </w:r>
      <w:r>
        <w:rPr>
          <w:sz w:val="24"/>
        </w:rPr>
        <w:t>had</w:t>
      </w:r>
      <w:r>
        <w:rPr>
          <w:spacing w:val="-4"/>
          <w:sz w:val="24"/>
        </w:rPr>
        <w:t xml:space="preserve"> </w:t>
      </w:r>
      <w:r>
        <w:rPr>
          <w:sz w:val="24"/>
        </w:rPr>
        <w:t>only</w:t>
      </w:r>
      <w:r>
        <w:rPr>
          <w:spacing w:val="-8"/>
          <w:sz w:val="24"/>
        </w:rPr>
        <w:t xml:space="preserve"> </w:t>
      </w: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marginal</w:t>
      </w:r>
      <w:r>
        <w:rPr>
          <w:spacing w:val="-5"/>
          <w:sz w:val="24"/>
        </w:rPr>
        <w:t xml:space="preserve"> </w:t>
      </w:r>
      <w:r>
        <w:rPr>
          <w:sz w:val="24"/>
        </w:rPr>
        <w:t>effect</w:t>
      </w:r>
      <w:r>
        <w:rPr>
          <w:spacing w:val="-3"/>
          <w:sz w:val="24"/>
        </w:rPr>
        <w:t xml:space="preserve"> </w:t>
      </w:r>
      <w:r>
        <w:rPr>
          <w:sz w:val="24"/>
        </w:rPr>
        <w:t>on</w:t>
      </w:r>
      <w:r>
        <w:rPr>
          <w:spacing w:val="-5"/>
          <w:sz w:val="24"/>
        </w:rPr>
        <w:t xml:space="preserve"> </w:t>
      </w:r>
      <w:r>
        <w:rPr>
          <w:sz w:val="24"/>
        </w:rPr>
        <w:t>plant</w:t>
      </w:r>
      <w:r>
        <w:rPr>
          <w:spacing w:val="-5"/>
          <w:sz w:val="24"/>
        </w:rPr>
        <w:t xml:space="preserve"> </w:t>
      </w:r>
      <w:r>
        <w:rPr>
          <w:sz w:val="24"/>
        </w:rPr>
        <w:t>growth.</w:t>
      </w:r>
    </w:p>
    <w:p w:rsidR="00DA2F96" w:rsidRDefault="00DA2F96">
      <w:pPr>
        <w:pStyle w:val="Brdtekst"/>
        <w:spacing w:before="0"/>
        <w:rPr>
          <w:sz w:val="26"/>
        </w:rPr>
      </w:pPr>
    </w:p>
    <w:p w:rsidR="00DA2F96" w:rsidRDefault="00DA2F96">
      <w:pPr>
        <w:pStyle w:val="Listeavsnitt"/>
        <w:numPr>
          <w:ilvl w:val="0"/>
          <w:numId w:val="3"/>
        </w:numPr>
        <w:tabs>
          <w:tab w:val="left" w:pos="482"/>
        </w:tabs>
        <w:spacing w:before="212"/>
        <w:ind w:left="481" w:hanging="317"/>
        <w:rPr>
          <w:rFonts w:ascii="Trebuchet MS"/>
          <w:sz w:val="20"/>
        </w:rPr>
      </w:pPr>
    </w:p>
    <w:p w:rsidR="00DA2F96" w:rsidRDefault="00DA2F96">
      <w:pPr>
        <w:pStyle w:val="Brdtekst"/>
        <w:spacing w:before="0"/>
        <w:rPr>
          <w:rFonts w:ascii="Trebuchet MS"/>
          <w:sz w:val="20"/>
        </w:rPr>
      </w:pPr>
    </w:p>
    <w:p w:rsidR="00DA2F96" w:rsidRDefault="00F44B8C">
      <w:pPr>
        <w:pStyle w:val="Overskrift2"/>
        <w:numPr>
          <w:ilvl w:val="0"/>
          <w:numId w:val="3"/>
        </w:numPr>
        <w:tabs>
          <w:tab w:val="left" w:pos="841"/>
          <w:tab w:val="left" w:pos="843"/>
        </w:tabs>
      </w:pPr>
      <w:r>
        <w:t>Overall effects of substrate</w:t>
      </w:r>
      <w:r>
        <w:rPr>
          <w:spacing w:val="-4"/>
        </w:rPr>
        <w:t xml:space="preserve"> </w:t>
      </w:r>
      <w:r>
        <w:t>structure</w:t>
      </w:r>
    </w:p>
    <w:p w:rsidR="00DA2F96" w:rsidRDefault="00DA2F96">
      <w:pPr>
        <w:pStyle w:val="Brdtekst"/>
        <w:spacing w:before="0"/>
        <w:rPr>
          <w:sz w:val="20"/>
        </w:rPr>
      </w:pPr>
    </w:p>
    <w:p w:rsidR="00DA2F96" w:rsidRDefault="00DA2F96">
      <w:pPr>
        <w:pStyle w:val="Brdtekst"/>
        <w:spacing w:before="7"/>
        <w:rPr>
          <w:sz w:val="21"/>
        </w:rPr>
      </w:pPr>
    </w:p>
    <w:p w:rsidR="00DA2F96" w:rsidRDefault="00F44B8C">
      <w:pPr>
        <w:pStyle w:val="Listeavsnitt"/>
        <w:numPr>
          <w:ilvl w:val="0"/>
          <w:numId w:val="3"/>
        </w:numPr>
        <w:tabs>
          <w:tab w:val="left" w:pos="841"/>
          <w:tab w:val="left" w:pos="843"/>
        </w:tabs>
        <w:rPr>
          <w:sz w:val="24"/>
        </w:rPr>
      </w:pPr>
      <w:r>
        <w:rPr>
          <w:sz w:val="24"/>
        </w:rPr>
        <w:t>Across</w:t>
      </w:r>
      <w:r>
        <w:rPr>
          <w:spacing w:val="20"/>
          <w:sz w:val="24"/>
        </w:rPr>
        <w:t xml:space="preserve"> </w:t>
      </w:r>
      <w:r>
        <w:rPr>
          <w:sz w:val="24"/>
        </w:rPr>
        <w:t>treatments,</w:t>
      </w:r>
      <w:r>
        <w:rPr>
          <w:spacing w:val="22"/>
          <w:sz w:val="24"/>
        </w:rPr>
        <w:t xml:space="preserve"> </w:t>
      </w:r>
      <w:r>
        <w:rPr>
          <w:sz w:val="24"/>
        </w:rPr>
        <w:t>substrate</w:t>
      </w:r>
      <w:r>
        <w:rPr>
          <w:spacing w:val="20"/>
          <w:sz w:val="24"/>
        </w:rPr>
        <w:t xml:space="preserve"> </w:t>
      </w:r>
      <w:r>
        <w:rPr>
          <w:sz w:val="24"/>
        </w:rPr>
        <w:t>structure</w:t>
      </w:r>
      <w:r>
        <w:rPr>
          <w:spacing w:val="22"/>
          <w:sz w:val="24"/>
        </w:rPr>
        <w:t xml:space="preserve"> </w:t>
      </w:r>
      <w:r>
        <w:rPr>
          <w:sz w:val="24"/>
        </w:rPr>
        <w:t>affected</w:t>
      </w:r>
      <w:r>
        <w:rPr>
          <w:spacing w:val="20"/>
          <w:sz w:val="24"/>
        </w:rPr>
        <w:t xml:space="preserve"> </w:t>
      </w:r>
      <w:r>
        <w:rPr>
          <w:sz w:val="24"/>
        </w:rPr>
        <w:t>many</w:t>
      </w:r>
      <w:r>
        <w:rPr>
          <w:spacing w:val="18"/>
          <w:sz w:val="24"/>
        </w:rPr>
        <w:t xml:space="preserve"> </w:t>
      </w:r>
      <w:r>
        <w:rPr>
          <w:sz w:val="24"/>
        </w:rPr>
        <w:t>components</w:t>
      </w:r>
      <w:r>
        <w:rPr>
          <w:spacing w:val="23"/>
          <w:sz w:val="24"/>
        </w:rPr>
        <w:t xml:space="preserve"> </w:t>
      </w:r>
      <w:r>
        <w:rPr>
          <w:sz w:val="24"/>
        </w:rPr>
        <w:t>of</w:t>
      </w:r>
      <w:r>
        <w:rPr>
          <w:spacing w:val="20"/>
          <w:sz w:val="24"/>
        </w:rPr>
        <w:t xml:space="preserve"> </w:t>
      </w:r>
      <w:r>
        <w:rPr>
          <w:sz w:val="24"/>
        </w:rPr>
        <w:t>plant</w:t>
      </w:r>
      <w:r>
        <w:rPr>
          <w:spacing w:val="20"/>
          <w:sz w:val="24"/>
        </w:rPr>
        <w:t xml:space="preserve"> </w:t>
      </w:r>
      <w:r>
        <w:rPr>
          <w:sz w:val="24"/>
        </w:rPr>
        <w:t>growth.</w:t>
      </w:r>
      <w:r>
        <w:rPr>
          <w:spacing w:val="21"/>
          <w:sz w:val="24"/>
        </w:rPr>
        <w:t xml:space="preserve"> </w:t>
      </w:r>
      <w:r>
        <w:rPr>
          <w:sz w:val="24"/>
        </w:rPr>
        <w:t>The</w:t>
      </w:r>
    </w:p>
    <w:p w:rsidR="00DA2F96" w:rsidRDefault="00DA2F96">
      <w:pPr>
        <w:pStyle w:val="Brdtekst"/>
        <w:spacing w:before="2"/>
        <w:rPr>
          <w:sz w:val="16"/>
        </w:rPr>
      </w:pPr>
    </w:p>
    <w:p w:rsidR="00DA2F96" w:rsidRDefault="00F44B8C">
      <w:pPr>
        <w:pStyle w:val="Listeavsnitt"/>
        <w:numPr>
          <w:ilvl w:val="0"/>
          <w:numId w:val="3"/>
        </w:numPr>
        <w:tabs>
          <w:tab w:val="left" w:pos="841"/>
          <w:tab w:val="left" w:pos="843"/>
        </w:tabs>
        <w:rPr>
          <w:sz w:val="24"/>
        </w:rPr>
      </w:pPr>
      <w:r>
        <w:rPr>
          <w:sz w:val="24"/>
        </w:rPr>
        <w:t>main distinction was between the fine substrate and the others, where fine substrate</w:t>
      </w:r>
      <w:r>
        <w:rPr>
          <w:spacing w:val="-25"/>
          <w:sz w:val="24"/>
        </w:rPr>
        <w:t xml:space="preserve"> </w:t>
      </w:r>
      <w:r>
        <w:rPr>
          <w:sz w:val="24"/>
        </w:rPr>
        <w:t>gave</w:t>
      </w:r>
    </w:p>
    <w:p w:rsidR="00DA2F96" w:rsidRDefault="00DA2F96">
      <w:pPr>
        <w:pStyle w:val="Brdtekst"/>
        <w:spacing w:before="2"/>
        <w:rPr>
          <w:sz w:val="16"/>
        </w:rPr>
      </w:pPr>
    </w:p>
    <w:p w:rsidR="00DA2F96" w:rsidRDefault="00F44B8C">
      <w:pPr>
        <w:pStyle w:val="Listeavsnitt"/>
        <w:numPr>
          <w:ilvl w:val="0"/>
          <w:numId w:val="3"/>
        </w:numPr>
        <w:tabs>
          <w:tab w:val="left" w:pos="841"/>
          <w:tab w:val="left" w:pos="843"/>
        </w:tabs>
        <w:rPr>
          <w:sz w:val="24"/>
        </w:rPr>
      </w:pPr>
      <w:r>
        <w:rPr>
          <w:sz w:val="24"/>
        </w:rPr>
        <w:t>a</w:t>
      </w:r>
      <w:r>
        <w:rPr>
          <w:spacing w:val="-12"/>
          <w:sz w:val="24"/>
        </w:rPr>
        <w:t xml:space="preserve"> </w:t>
      </w:r>
      <w:r>
        <w:rPr>
          <w:sz w:val="24"/>
        </w:rPr>
        <w:t>higher</w:t>
      </w:r>
      <w:r>
        <w:rPr>
          <w:spacing w:val="-12"/>
          <w:sz w:val="24"/>
        </w:rPr>
        <w:t xml:space="preserve"> </w:t>
      </w:r>
      <w:r>
        <w:rPr>
          <w:sz w:val="24"/>
        </w:rPr>
        <w:t>shoot</w:t>
      </w:r>
      <w:r>
        <w:rPr>
          <w:spacing w:val="-10"/>
          <w:sz w:val="24"/>
        </w:rPr>
        <w:t xml:space="preserve"> </w:t>
      </w:r>
      <w:r>
        <w:rPr>
          <w:sz w:val="24"/>
        </w:rPr>
        <w:t>biomass,</w:t>
      </w:r>
      <w:r>
        <w:rPr>
          <w:spacing w:val="-11"/>
          <w:sz w:val="24"/>
        </w:rPr>
        <w:t xml:space="preserve"> </w:t>
      </w:r>
      <w:r>
        <w:rPr>
          <w:sz w:val="24"/>
        </w:rPr>
        <w:t>a</w:t>
      </w:r>
      <w:r>
        <w:rPr>
          <w:spacing w:val="-10"/>
          <w:sz w:val="24"/>
        </w:rPr>
        <w:t xml:space="preserve"> </w:t>
      </w:r>
      <w:r>
        <w:rPr>
          <w:sz w:val="24"/>
        </w:rPr>
        <w:t>lower</w:t>
      </w:r>
      <w:r>
        <w:rPr>
          <w:spacing w:val="-11"/>
          <w:sz w:val="24"/>
        </w:rPr>
        <w:t xml:space="preserve"> </w:t>
      </w:r>
      <w:r>
        <w:rPr>
          <w:sz w:val="24"/>
        </w:rPr>
        <w:t>root</w:t>
      </w:r>
      <w:r>
        <w:rPr>
          <w:spacing w:val="-11"/>
          <w:sz w:val="24"/>
        </w:rPr>
        <w:t xml:space="preserve"> </w:t>
      </w:r>
      <w:r>
        <w:rPr>
          <w:sz w:val="24"/>
        </w:rPr>
        <w:t>fraction</w:t>
      </w:r>
      <w:r>
        <w:rPr>
          <w:spacing w:val="-10"/>
          <w:sz w:val="24"/>
        </w:rPr>
        <w:t xml:space="preserve"> </w:t>
      </w:r>
      <w:r>
        <w:rPr>
          <w:sz w:val="24"/>
        </w:rPr>
        <w:t>and</w:t>
      </w:r>
      <w:r>
        <w:rPr>
          <w:spacing w:val="-6"/>
          <w:sz w:val="24"/>
        </w:rPr>
        <w:t xml:space="preserve"> </w:t>
      </w:r>
      <w:r>
        <w:rPr>
          <w:sz w:val="24"/>
        </w:rPr>
        <w:t>more</w:t>
      </w:r>
      <w:r>
        <w:rPr>
          <w:spacing w:val="-12"/>
          <w:sz w:val="24"/>
        </w:rPr>
        <w:t xml:space="preserve"> </w:t>
      </w:r>
      <w:r>
        <w:rPr>
          <w:sz w:val="24"/>
        </w:rPr>
        <w:t>shoot</w:t>
      </w:r>
      <w:r>
        <w:rPr>
          <w:spacing w:val="-10"/>
          <w:sz w:val="24"/>
        </w:rPr>
        <w:t xml:space="preserve"> </w:t>
      </w:r>
      <w:r>
        <w:rPr>
          <w:sz w:val="24"/>
        </w:rPr>
        <w:t>biomass</w:t>
      </w:r>
      <w:r>
        <w:rPr>
          <w:spacing w:val="-10"/>
          <w:sz w:val="24"/>
        </w:rPr>
        <w:t xml:space="preserve"> </w:t>
      </w:r>
      <w:r>
        <w:rPr>
          <w:sz w:val="24"/>
        </w:rPr>
        <w:t>per</w:t>
      </w:r>
      <w:r>
        <w:rPr>
          <w:spacing w:val="-11"/>
          <w:sz w:val="24"/>
        </w:rPr>
        <w:t xml:space="preserve"> </w:t>
      </w:r>
      <w:r>
        <w:rPr>
          <w:sz w:val="24"/>
        </w:rPr>
        <w:t>unit</w:t>
      </w:r>
      <w:r>
        <w:rPr>
          <w:spacing w:val="-10"/>
          <w:sz w:val="24"/>
        </w:rPr>
        <w:t xml:space="preserve"> </w:t>
      </w:r>
      <w:r>
        <w:rPr>
          <w:sz w:val="24"/>
        </w:rPr>
        <w:t>root</w:t>
      </w:r>
      <w:r>
        <w:rPr>
          <w:spacing w:val="-11"/>
          <w:sz w:val="24"/>
        </w:rPr>
        <w:t xml:space="preserve"> </w:t>
      </w:r>
      <w:r>
        <w:rPr>
          <w:sz w:val="24"/>
        </w:rPr>
        <w:t>length.</w:t>
      </w:r>
    </w:p>
    <w:p w:rsidR="00DA2F96" w:rsidRDefault="00DA2F96">
      <w:pPr>
        <w:pStyle w:val="Brdtekst"/>
        <w:spacing w:before="2"/>
        <w:rPr>
          <w:sz w:val="16"/>
        </w:rPr>
      </w:pPr>
    </w:p>
    <w:p w:rsidR="00DA2F96" w:rsidRDefault="00F44B8C">
      <w:pPr>
        <w:pStyle w:val="Listeavsnitt"/>
        <w:numPr>
          <w:ilvl w:val="0"/>
          <w:numId w:val="3"/>
        </w:numPr>
        <w:tabs>
          <w:tab w:val="left" w:pos="841"/>
          <w:tab w:val="left" w:pos="843"/>
        </w:tabs>
        <w:rPr>
          <w:sz w:val="24"/>
        </w:rPr>
      </w:pPr>
      <w:r>
        <w:rPr>
          <w:sz w:val="24"/>
        </w:rPr>
        <w:t>This  finding  is  in  line  with  the  better  water-holding  capacity o</w:t>
      </w:r>
      <w:r>
        <w:rPr>
          <w:sz w:val="24"/>
        </w:rPr>
        <w:t>f  the  fine</w:t>
      </w:r>
      <w:r>
        <w:rPr>
          <w:spacing w:val="31"/>
          <w:sz w:val="24"/>
        </w:rPr>
        <w:t xml:space="preserve"> </w:t>
      </w:r>
      <w:r>
        <w:rPr>
          <w:sz w:val="24"/>
        </w:rPr>
        <w:t>substrate,</w:t>
      </w:r>
    </w:p>
    <w:p w:rsidR="00DA2F96" w:rsidRDefault="00DA2F96">
      <w:pPr>
        <w:pStyle w:val="Brdtekst"/>
        <w:spacing w:before="2"/>
        <w:rPr>
          <w:sz w:val="16"/>
        </w:rPr>
      </w:pPr>
    </w:p>
    <w:p w:rsidR="00DA2F96" w:rsidRDefault="00F44B8C">
      <w:pPr>
        <w:pStyle w:val="Listeavsnitt"/>
        <w:numPr>
          <w:ilvl w:val="0"/>
          <w:numId w:val="3"/>
        </w:numPr>
        <w:tabs>
          <w:tab w:val="left" w:pos="841"/>
          <w:tab w:val="left" w:pos="843"/>
        </w:tabs>
        <w:rPr>
          <w:sz w:val="24"/>
        </w:rPr>
      </w:pPr>
      <w:r>
        <w:rPr>
          <w:sz w:val="24"/>
        </w:rPr>
        <w:t>providing</w:t>
      </w:r>
      <w:r>
        <w:rPr>
          <w:spacing w:val="11"/>
          <w:sz w:val="24"/>
        </w:rPr>
        <w:t xml:space="preserve"> </w:t>
      </w:r>
      <w:r>
        <w:rPr>
          <w:sz w:val="24"/>
        </w:rPr>
        <w:t>water</w:t>
      </w:r>
      <w:r>
        <w:rPr>
          <w:spacing w:val="12"/>
          <w:sz w:val="24"/>
        </w:rPr>
        <w:t xml:space="preserve"> </w:t>
      </w:r>
      <w:r>
        <w:rPr>
          <w:sz w:val="24"/>
        </w:rPr>
        <w:t>for</w:t>
      </w:r>
      <w:r>
        <w:rPr>
          <w:spacing w:val="11"/>
          <w:sz w:val="24"/>
        </w:rPr>
        <w:t xml:space="preserve"> </w:t>
      </w:r>
      <w:r>
        <w:rPr>
          <w:sz w:val="24"/>
        </w:rPr>
        <w:t>a</w:t>
      </w:r>
      <w:r>
        <w:rPr>
          <w:spacing w:val="13"/>
          <w:sz w:val="24"/>
        </w:rPr>
        <w:t xml:space="preserve"> </w:t>
      </w:r>
      <w:r>
        <w:rPr>
          <w:sz w:val="24"/>
        </w:rPr>
        <w:t>longer</w:t>
      </w:r>
      <w:r>
        <w:rPr>
          <w:spacing w:val="12"/>
          <w:sz w:val="24"/>
        </w:rPr>
        <w:t xml:space="preserve"> </w:t>
      </w:r>
      <w:r>
        <w:rPr>
          <w:sz w:val="24"/>
        </w:rPr>
        <w:t>period</w:t>
      </w:r>
      <w:r>
        <w:rPr>
          <w:spacing w:val="12"/>
          <w:sz w:val="24"/>
        </w:rPr>
        <w:t xml:space="preserve"> </w:t>
      </w:r>
      <w:r>
        <w:rPr>
          <w:sz w:val="24"/>
        </w:rPr>
        <w:t>between</w:t>
      </w:r>
      <w:r>
        <w:rPr>
          <w:spacing w:val="14"/>
          <w:sz w:val="24"/>
        </w:rPr>
        <w:t xml:space="preserve"> </w:t>
      </w:r>
      <w:r>
        <w:rPr>
          <w:sz w:val="24"/>
        </w:rPr>
        <w:t>the</w:t>
      </w:r>
      <w:r>
        <w:rPr>
          <w:spacing w:val="15"/>
          <w:sz w:val="24"/>
        </w:rPr>
        <w:t xml:space="preserve"> </w:t>
      </w:r>
      <w:r>
        <w:rPr>
          <w:sz w:val="24"/>
        </w:rPr>
        <w:t>weekly</w:t>
      </w:r>
      <w:r>
        <w:rPr>
          <w:spacing w:val="8"/>
          <w:sz w:val="24"/>
        </w:rPr>
        <w:t xml:space="preserve"> </w:t>
      </w:r>
      <w:r>
        <w:rPr>
          <w:sz w:val="24"/>
        </w:rPr>
        <w:t>watering</w:t>
      </w:r>
      <w:r>
        <w:rPr>
          <w:spacing w:val="18"/>
          <w:sz w:val="24"/>
        </w:rPr>
        <w:t xml:space="preserve"> </w:t>
      </w:r>
      <w:r>
        <w:rPr>
          <w:sz w:val="24"/>
        </w:rPr>
        <w:t>(Fig.</w:t>
      </w:r>
      <w:r>
        <w:rPr>
          <w:spacing w:val="14"/>
          <w:sz w:val="24"/>
        </w:rPr>
        <w:t xml:space="preserve"> </w:t>
      </w:r>
      <w:r>
        <w:rPr>
          <w:sz w:val="24"/>
        </w:rPr>
        <w:t>S2).</w:t>
      </w:r>
      <w:r>
        <w:rPr>
          <w:spacing w:val="13"/>
          <w:sz w:val="24"/>
        </w:rPr>
        <w:t xml:space="preserve"> </w:t>
      </w:r>
      <w:r>
        <w:rPr>
          <w:sz w:val="24"/>
        </w:rPr>
        <w:t>The</w:t>
      </w:r>
      <w:r>
        <w:rPr>
          <w:spacing w:val="12"/>
          <w:sz w:val="24"/>
        </w:rPr>
        <w:t xml:space="preserve"> </w:t>
      </w:r>
      <w:r>
        <w:rPr>
          <w:sz w:val="24"/>
        </w:rPr>
        <w:t>coarse</w:t>
      </w:r>
    </w:p>
    <w:p w:rsidR="00DA2F96" w:rsidRDefault="00DA2F96">
      <w:pPr>
        <w:pStyle w:val="Brdtekst"/>
        <w:spacing w:before="2"/>
        <w:rPr>
          <w:sz w:val="16"/>
        </w:rPr>
      </w:pPr>
    </w:p>
    <w:p w:rsidR="00DA2F96" w:rsidRDefault="00F44B8C">
      <w:pPr>
        <w:pStyle w:val="Listeavsnitt"/>
        <w:numPr>
          <w:ilvl w:val="0"/>
          <w:numId w:val="3"/>
        </w:numPr>
        <w:tabs>
          <w:tab w:val="left" w:pos="841"/>
          <w:tab w:val="left" w:pos="843"/>
        </w:tabs>
        <w:rPr>
          <w:sz w:val="24"/>
        </w:rPr>
      </w:pPr>
      <w:r>
        <w:rPr>
          <w:sz w:val="24"/>
        </w:rPr>
        <w:t>substrate</w:t>
      </w:r>
      <w:r>
        <w:rPr>
          <w:spacing w:val="36"/>
          <w:sz w:val="24"/>
        </w:rPr>
        <w:t xml:space="preserve"> </w:t>
      </w:r>
      <w:r>
        <w:rPr>
          <w:sz w:val="24"/>
        </w:rPr>
        <w:t>also</w:t>
      </w:r>
      <w:r>
        <w:rPr>
          <w:spacing w:val="38"/>
          <w:sz w:val="24"/>
        </w:rPr>
        <w:t xml:space="preserve"> </w:t>
      </w:r>
      <w:r>
        <w:rPr>
          <w:sz w:val="24"/>
        </w:rPr>
        <w:t>differed</w:t>
      </w:r>
      <w:r>
        <w:rPr>
          <w:spacing w:val="37"/>
          <w:sz w:val="24"/>
        </w:rPr>
        <w:t xml:space="preserve"> </w:t>
      </w:r>
      <w:r>
        <w:rPr>
          <w:sz w:val="24"/>
        </w:rPr>
        <w:t>from</w:t>
      </w:r>
      <w:r>
        <w:rPr>
          <w:spacing w:val="37"/>
          <w:sz w:val="24"/>
        </w:rPr>
        <w:t xml:space="preserve"> </w:t>
      </w:r>
      <w:r>
        <w:rPr>
          <w:sz w:val="24"/>
        </w:rPr>
        <w:t>the</w:t>
      </w:r>
      <w:r>
        <w:rPr>
          <w:spacing w:val="36"/>
          <w:sz w:val="24"/>
        </w:rPr>
        <w:t xml:space="preserve"> </w:t>
      </w:r>
      <w:r>
        <w:rPr>
          <w:sz w:val="24"/>
        </w:rPr>
        <w:t>layered</w:t>
      </w:r>
      <w:r>
        <w:rPr>
          <w:spacing w:val="39"/>
          <w:sz w:val="24"/>
        </w:rPr>
        <w:t xml:space="preserve"> </w:t>
      </w:r>
      <w:r>
        <w:rPr>
          <w:sz w:val="24"/>
        </w:rPr>
        <w:t>and</w:t>
      </w:r>
      <w:r>
        <w:rPr>
          <w:spacing w:val="37"/>
          <w:sz w:val="24"/>
        </w:rPr>
        <w:t xml:space="preserve"> </w:t>
      </w:r>
      <w:r>
        <w:rPr>
          <w:sz w:val="24"/>
        </w:rPr>
        <w:t>mixed</w:t>
      </w:r>
      <w:r>
        <w:rPr>
          <w:spacing w:val="37"/>
          <w:sz w:val="24"/>
        </w:rPr>
        <w:t xml:space="preserve"> </w:t>
      </w:r>
      <w:r>
        <w:rPr>
          <w:sz w:val="24"/>
        </w:rPr>
        <w:t>substrates</w:t>
      </w:r>
      <w:r>
        <w:rPr>
          <w:spacing w:val="36"/>
          <w:sz w:val="24"/>
        </w:rPr>
        <w:t xml:space="preserve"> </w:t>
      </w:r>
      <w:r>
        <w:rPr>
          <w:sz w:val="24"/>
        </w:rPr>
        <w:t>for</w:t>
      </w:r>
      <w:r>
        <w:rPr>
          <w:spacing w:val="35"/>
          <w:sz w:val="24"/>
        </w:rPr>
        <w:t xml:space="preserve"> </w:t>
      </w:r>
      <w:r>
        <w:rPr>
          <w:sz w:val="24"/>
        </w:rPr>
        <w:t>some</w:t>
      </w:r>
      <w:r>
        <w:rPr>
          <w:spacing w:val="39"/>
          <w:sz w:val="24"/>
        </w:rPr>
        <w:t xml:space="preserve"> </w:t>
      </w:r>
      <w:r>
        <w:rPr>
          <w:sz w:val="24"/>
        </w:rPr>
        <w:t>responses,</w:t>
      </w:r>
      <w:r>
        <w:rPr>
          <w:spacing w:val="43"/>
          <w:sz w:val="24"/>
        </w:rPr>
        <w:t xml:space="preserve"> </w:t>
      </w:r>
      <w:r>
        <w:rPr>
          <w:sz w:val="24"/>
        </w:rPr>
        <w:t>in</w:t>
      </w:r>
    </w:p>
    <w:p w:rsidR="00DA2F96" w:rsidRDefault="00DA2F96">
      <w:pPr>
        <w:pStyle w:val="Brdtekst"/>
        <w:spacing w:before="2"/>
        <w:rPr>
          <w:sz w:val="16"/>
        </w:rPr>
      </w:pPr>
    </w:p>
    <w:p w:rsidR="00DA2F96" w:rsidRDefault="00F44B8C">
      <w:pPr>
        <w:pStyle w:val="Listeavsnitt"/>
        <w:numPr>
          <w:ilvl w:val="0"/>
          <w:numId w:val="3"/>
        </w:numPr>
        <w:tabs>
          <w:tab w:val="left" w:pos="841"/>
          <w:tab w:val="left" w:pos="843"/>
        </w:tabs>
        <w:rPr>
          <w:sz w:val="24"/>
        </w:rPr>
      </w:pPr>
      <w:r>
        <w:rPr>
          <w:sz w:val="24"/>
        </w:rPr>
        <w:t xml:space="preserve">principle reflecting the same mechanisms, but at the other end of the </w:t>
      </w:r>
      <w:r>
        <w:rPr>
          <w:spacing w:val="23"/>
          <w:sz w:val="24"/>
        </w:rPr>
        <w:t xml:space="preserve"> </w:t>
      </w:r>
      <w:r>
        <w:rPr>
          <w:sz w:val="24"/>
        </w:rPr>
        <w:t>humidity gradient.</w:t>
      </w:r>
    </w:p>
    <w:p w:rsidR="00DA2F96" w:rsidRDefault="00DA2F96">
      <w:pPr>
        <w:pStyle w:val="Brdtekst"/>
        <w:spacing w:before="3"/>
        <w:rPr>
          <w:sz w:val="16"/>
        </w:rPr>
      </w:pPr>
    </w:p>
    <w:p w:rsidR="00DA2F96" w:rsidRDefault="00F44B8C">
      <w:pPr>
        <w:pStyle w:val="Listeavsnitt"/>
        <w:numPr>
          <w:ilvl w:val="0"/>
          <w:numId w:val="3"/>
        </w:numPr>
        <w:tabs>
          <w:tab w:val="left" w:pos="841"/>
          <w:tab w:val="left" w:pos="843"/>
        </w:tabs>
        <w:rPr>
          <w:sz w:val="24"/>
        </w:rPr>
      </w:pPr>
      <w:r>
        <w:rPr>
          <w:sz w:val="24"/>
        </w:rPr>
        <w:t>Except for the 5 mm watering, the coarse pots retained about half the amount of water</w:t>
      </w:r>
      <w:r>
        <w:rPr>
          <w:spacing w:val="-38"/>
          <w:sz w:val="24"/>
        </w:rPr>
        <w:t xml:space="preserve"> </w:t>
      </w:r>
      <w:r>
        <w:rPr>
          <w:sz w:val="24"/>
        </w:rPr>
        <w:t>as</w:t>
      </w:r>
    </w:p>
    <w:p w:rsidR="00DA2F96" w:rsidRDefault="00DA2F96">
      <w:pPr>
        <w:pStyle w:val="Brdtekst"/>
        <w:spacing w:before="2"/>
        <w:rPr>
          <w:sz w:val="16"/>
        </w:rPr>
      </w:pPr>
    </w:p>
    <w:p w:rsidR="00DA2F96" w:rsidRDefault="00F44B8C">
      <w:pPr>
        <w:pStyle w:val="Listeavsnitt"/>
        <w:numPr>
          <w:ilvl w:val="0"/>
          <w:numId w:val="3"/>
        </w:numPr>
        <w:tabs>
          <w:tab w:val="left" w:pos="841"/>
          <w:tab w:val="left" w:pos="843"/>
        </w:tabs>
        <w:rPr>
          <w:sz w:val="24"/>
        </w:rPr>
      </w:pPr>
      <w:r>
        <w:rPr>
          <w:sz w:val="24"/>
        </w:rPr>
        <w:t>the  mixed  and  layered  pots  (Fig.  S2).  Positive  relationships  between</w:t>
      </w:r>
      <w:r>
        <w:rPr>
          <w:spacing w:val="4"/>
          <w:sz w:val="24"/>
        </w:rPr>
        <w:t xml:space="preserve"> </w:t>
      </w:r>
      <w:r>
        <w:rPr>
          <w:sz w:val="24"/>
        </w:rPr>
        <w:t>water-holding</w:t>
      </w:r>
    </w:p>
    <w:p w:rsidR="00DA2F96" w:rsidRDefault="00DA2F96">
      <w:pPr>
        <w:pStyle w:val="Brdtekst"/>
        <w:spacing w:before="2"/>
        <w:rPr>
          <w:sz w:val="16"/>
        </w:rPr>
      </w:pPr>
    </w:p>
    <w:p w:rsidR="00DA2F96" w:rsidRDefault="00F44B8C">
      <w:pPr>
        <w:pStyle w:val="Listeavsnitt"/>
        <w:numPr>
          <w:ilvl w:val="0"/>
          <w:numId w:val="3"/>
        </w:numPr>
        <w:tabs>
          <w:tab w:val="left" w:pos="841"/>
          <w:tab w:val="left" w:pos="843"/>
        </w:tabs>
        <w:rPr>
          <w:sz w:val="24"/>
        </w:rPr>
      </w:pPr>
      <w:r>
        <w:rPr>
          <w:sz w:val="24"/>
        </w:rPr>
        <w:t>capacity</w:t>
      </w:r>
      <w:r>
        <w:rPr>
          <w:spacing w:val="-10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substrate</w:t>
      </w:r>
      <w:r>
        <w:rPr>
          <w:spacing w:val="-6"/>
          <w:sz w:val="24"/>
        </w:rPr>
        <w:t xml:space="preserve"> </w:t>
      </w:r>
      <w:r>
        <w:rPr>
          <w:sz w:val="24"/>
        </w:rPr>
        <w:t>and</w:t>
      </w:r>
      <w:r>
        <w:rPr>
          <w:spacing w:val="-8"/>
          <w:sz w:val="24"/>
        </w:rPr>
        <w:t xml:space="preserve"> </w:t>
      </w:r>
      <w:r>
        <w:rPr>
          <w:sz w:val="24"/>
        </w:rPr>
        <w:t>plant</w:t>
      </w:r>
      <w:r>
        <w:rPr>
          <w:spacing w:val="-7"/>
          <w:sz w:val="24"/>
        </w:rPr>
        <w:t xml:space="preserve"> </w:t>
      </w:r>
      <w:r>
        <w:rPr>
          <w:sz w:val="24"/>
        </w:rPr>
        <w:t>performance</w:t>
      </w:r>
      <w:r>
        <w:rPr>
          <w:spacing w:val="-9"/>
          <w:sz w:val="24"/>
        </w:rPr>
        <w:t xml:space="preserve"> </w:t>
      </w:r>
      <w:r>
        <w:rPr>
          <w:sz w:val="24"/>
        </w:rPr>
        <w:t>have</w:t>
      </w:r>
      <w:r>
        <w:rPr>
          <w:spacing w:val="-8"/>
          <w:sz w:val="24"/>
        </w:rPr>
        <w:t xml:space="preserve"> </w:t>
      </w:r>
      <w:r>
        <w:rPr>
          <w:sz w:val="24"/>
        </w:rPr>
        <w:t>been</w:t>
      </w:r>
      <w:r>
        <w:rPr>
          <w:spacing w:val="-8"/>
          <w:sz w:val="24"/>
        </w:rPr>
        <w:t xml:space="preserve"> </w:t>
      </w:r>
      <w:r>
        <w:rPr>
          <w:sz w:val="24"/>
        </w:rPr>
        <w:t>documented</w:t>
      </w:r>
      <w:r>
        <w:rPr>
          <w:spacing w:val="-8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several</w:t>
      </w:r>
      <w:r>
        <w:rPr>
          <w:spacing w:val="-7"/>
          <w:sz w:val="24"/>
        </w:rPr>
        <w:t xml:space="preserve"> </w:t>
      </w:r>
      <w:r>
        <w:rPr>
          <w:sz w:val="24"/>
        </w:rPr>
        <w:t>studies.</w:t>
      </w:r>
    </w:p>
    <w:p w:rsidR="00DA2F96" w:rsidRDefault="00DA2F96">
      <w:pPr>
        <w:pStyle w:val="Brdtekst"/>
        <w:spacing w:before="2"/>
        <w:rPr>
          <w:sz w:val="16"/>
        </w:rPr>
      </w:pPr>
    </w:p>
    <w:p w:rsidR="00DA2F96" w:rsidRDefault="00F44B8C">
      <w:pPr>
        <w:pStyle w:val="Listeavsnitt"/>
        <w:numPr>
          <w:ilvl w:val="0"/>
          <w:numId w:val="3"/>
        </w:numPr>
        <w:tabs>
          <w:tab w:val="left" w:pos="841"/>
          <w:tab w:val="left" w:pos="843"/>
        </w:tabs>
        <w:rPr>
          <w:sz w:val="24"/>
        </w:rPr>
      </w:pPr>
      <w:r>
        <w:rPr>
          <w:sz w:val="24"/>
        </w:rPr>
        <w:t>It</w:t>
      </w:r>
      <w:r>
        <w:rPr>
          <w:spacing w:val="28"/>
          <w:sz w:val="24"/>
        </w:rPr>
        <w:t xml:space="preserve"> </w:t>
      </w:r>
      <w:r>
        <w:rPr>
          <w:sz w:val="24"/>
        </w:rPr>
        <w:t>has</w:t>
      </w:r>
      <w:r>
        <w:rPr>
          <w:spacing w:val="27"/>
          <w:sz w:val="24"/>
        </w:rPr>
        <w:t xml:space="preserve"> </w:t>
      </w:r>
      <w:r>
        <w:rPr>
          <w:sz w:val="24"/>
        </w:rPr>
        <w:t>been</w:t>
      </w:r>
      <w:r>
        <w:rPr>
          <w:spacing w:val="27"/>
          <w:sz w:val="24"/>
        </w:rPr>
        <w:t xml:space="preserve"> </w:t>
      </w:r>
      <w:r>
        <w:rPr>
          <w:sz w:val="24"/>
        </w:rPr>
        <w:t>shown</w:t>
      </w:r>
      <w:r>
        <w:rPr>
          <w:spacing w:val="27"/>
          <w:sz w:val="24"/>
        </w:rPr>
        <w:t xml:space="preserve"> </w:t>
      </w:r>
      <w:r>
        <w:rPr>
          <w:sz w:val="24"/>
        </w:rPr>
        <w:t>that</w:t>
      </w:r>
      <w:r>
        <w:rPr>
          <w:spacing w:val="29"/>
          <w:sz w:val="24"/>
        </w:rPr>
        <w:t xml:space="preserve"> </w:t>
      </w:r>
      <w:r>
        <w:rPr>
          <w:sz w:val="24"/>
        </w:rPr>
        <w:t>thicker</w:t>
      </w:r>
      <w:r>
        <w:rPr>
          <w:spacing w:val="26"/>
          <w:sz w:val="24"/>
        </w:rPr>
        <w:t xml:space="preserve"> </w:t>
      </w:r>
      <w:r>
        <w:rPr>
          <w:sz w:val="24"/>
        </w:rPr>
        <w:t>substrates</w:t>
      </w:r>
      <w:r>
        <w:rPr>
          <w:spacing w:val="30"/>
          <w:sz w:val="24"/>
        </w:rPr>
        <w:t xml:space="preserve"> </w:t>
      </w:r>
      <w:r>
        <w:rPr>
          <w:sz w:val="24"/>
        </w:rPr>
        <w:t>(Durhman</w:t>
      </w:r>
      <w:r>
        <w:rPr>
          <w:spacing w:val="29"/>
          <w:sz w:val="24"/>
        </w:rPr>
        <w:t xml:space="preserve"> </w:t>
      </w:r>
      <w:r>
        <w:rPr>
          <w:sz w:val="24"/>
        </w:rPr>
        <w:t>et</w:t>
      </w:r>
      <w:r>
        <w:rPr>
          <w:spacing w:val="28"/>
          <w:sz w:val="24"/>
        </w:rPr>
        <w:t xml:space="preserve"> </w:t>
      </w:r>
      <w:r>
        <w:rPr>
          <w:sz w:val="24"/>
        </w:rPr>
        <w:t>al.</w:t>
      </w:r>
      <w:r>
        <w:rPr>
          <w:spacing w:val="28"/>
          <w:sz w:val="24"/>
        </w:rPr>
        <w:t xml:space="preserve"> </w:t>
      </w:r>
      <w:r>
        <w:rPr>
          <w:sz w:val="24"/>
        </w:rPr>
        <w:t>2007;</w:t>
      </w:r>
      <w:r>
        <w:rPr>
          <w:spacing w:val="28"/>
          <w:sz w:val="24"/>
        </w:rPr>
        <w:t xml:space="preserve"> </w:t>
      </w:r>
      <w:r>
        <w:rPr>
          <w:sz w:val="24"/>
        </w:rPr>
        <w:t>Ondoño</w:t>
      </w:r>
      <w:r>
        <w:rPr>
          <w:spacing w:val="28"/>
          <w:sz w:val="24"/>
        </w:rPr>
        <w:t xml:space="preserve"> </w:t>
      </w:r>
      <w:r>
        <w:rPr>
          <w:sz w:val="24"/>
        </w:rPr>
        <w:t>et</w:t>
      </w:r>
      <w:r>
        <w:rPr>
          <w:spacing w:val="28"/>
          <w:sz w:val="24"/>
        </w:rPr>
        <w:t xml:space="preserve"> </w:t>
      </w:r>
      <w:r>
        <w:rPr>
          <w:sz w:val="24"/>
        </w:rPr>
        <w:t>al.</w:t>
      </w:r>
      <w:r>
        <w:rPr>
          <w:spacing w:val="28"/>
          <w:sz w:val="24"/>
        </w:rPr>
        <w:t xml:space="preserve"> </w:t>
      </w:r>
      <w:r>
        <w:rPr>
          <w:sz w:val="24"/>
        </w:rPr>
        <w:t>2016),</w:t>
      </w:r>
    </w:p>
    <w:p w:rsidR="00DA2F96" w:rsidRDefault="00DA2F96">
      <w:pPr>
        <w:pStyle w:val="Brdtekst"/>
        <w:spacing w:before="2"/>
        <w:rPr>
          <w:sz w:val="16"/>
        </w:rPr>
      </w:pPr>
    </w:p>
    <w:p w:rsidR="00DA2F96" w:rsidRDefault="00F44B8C">
      <w:pPr>
        <w:pStyle w:val="Listeavsnitt"/>
        <w:numPr>
          <w:ilvl w:val="0"/>
          <w:numId w:val="3"/>
        </w:numPr>
        <w:tabs>
          <w:tab w:val="left" w:pos="841"/>
          <w:tab w:val="left" w:pos="843"/>
        </w:tabs>
        <w:rPr>
          <w:sz w:val="24"/>
        </w:rPr>
      </w:pPr>
      <w:r>
        <w:rPr>
          <w:sz w:val="24"/>
        </w:rPr>
        <w:t>substrates</w:t>
      </w:r>
      <w:r>
        <w:rPr>
          <w:spacing w:val="40"/>
          <w:sz w:val="24"/>
        </w:rPr>
        <w:t xml:space="preserve"> </w:t>
      </w:r>
      <w:r>
        <w:rPr>
          <w:sz w:val="24"/>
        </w:rPr>
        <w:t>with</w:t>
      </w:r>
      <w:r>
        <w:rPr>
          <w:spacing w:val="42"/>
          <w:sz w:val="24"/>
        </w:rPr>
        <w:t xml:space="preserve"> </w:t>
      </w:r>
      <w:r>
        <w:rPr>
          <w:sz w:val="24"/>
        </w:rPr>
        <w:t>finer</w:t>
      </w:r>
      <w:r>
        <w:rPr>
          <w:spacing w:val="41"/>
          <w:sz w:val="24"/>
        </w:rPr>
        <w:t xml:space="preserve"> </w:t>
      </w:r>
      <w:r>
        <w:rPr>
          <w:sz w:val="24"/>
        </w:rPr>
        <w:t>particles</w:t>
      </w:r>
      <w:r>
        <w:rPr>
          <w:spacing w:val="44"/>
          <w:sz w:val="24"/>
        </w:rPr>
        <w:t xml:space="preserve"> </w:t>
      </w:r>
      <w:r>
        <w:rPr>
          <w:sz w:val="24"/>
        </w:rPr>
        <w:t>(Raimondo</w:t>
      </w:r>
      <w:r>
        <w:rPr>
          <w:spacing w:val="42"/>
          <w:sz w:val="24"/>
        </w:rPr>
        <w:t xml:space="preserve"> </w:t>
      </w:r>
      <w:r>
        <w:rPr>
          <w:sz w:val="24"/>
        </w:rPr>
        <w:t>et</w:t>
      </w:r>
      <w:r>
        <w:rPr>
          <w:spacing w:val="44"/>
          <w:sz w:val="24"/>
        </w:rPr>
        <w:t xml:space="preserve"> </w:t>
      </w:r>
      <w:r>
        <w:rPr>
          <w:sz w:val="24"/>
        </w:rPr>
        <w:t>al.</w:t>
      </w:r>
      <w:r>
        <w:rPr>
          <w:spacing w:val="44"/>
          <w:sz w:val="24"/>
        </w:rPr>
        <w:t xml:space="preserve"> </w:t>
      </w:r>
      <w:r>
        <w:rPr>
          <w:sz w:val="24"/>
        </w:rPr>
        <w:t>2015),</w:t>
      </w:r>
      <w:r>
        <w:rPr>
          <w:spacing w:val="42"/>
          <w:sz w:val="24"/>
        </w:rPr>
        <w:t xml:space="preserve"> </w:t>
      </w:r>
      <w:r>
        <w:rPr>
          <w:sz w:val="24"/>
        </w:rPr>
        <w:t>substrates</w:t>
      </w:r>
      <w:r>
        <w:rPr>
          <w:spacing w:val="44"/>
          <w:sz w:val="24"/>
        </w:rPr>
        <w:t xml:space="preserve"> </w:t>
      </w:r>
      <w:r>
        <w:rPr>
          <w:sz w:val="24"/>
        </w:rPr>
        <w:t>with</w:t>
      </w:r>
      <w:r>
        <w:rPr>
          <w:spacing w:val="42"/>
          <w:sz w:val="24"/>
        </w:rPr>
        <w:t xml:space="preserve"> </w:t>
      </w:r>
      <w:r>
        <w:rPr>
          <w:sz w:val="24"/>
        </w:rPr>
        <w:t>water-holding</w:t>
      </w:r>
    </w:p>
    <w:p w:rsidR="00DA2F96" w:rsidRDefault="00DA2F96">
      <w:pPr>
        <w:rPr>
          <w:sz w:val="24"/>
        </w:rPr>
        <w:sectPr w:rsidR="00DA2F96">
          <w:pgSz w:w="11910" w:h="16840"/>
          <w:pgMar w:top="1580" w:right="120" w:bottom="1180" w:left="860" w:header="0" w:footer="984" w:gutter="0"/>
          <w:cols w:space="708"/>
        </w:sectPr>
      </w:pPr>
    </w:p>
    <w:p w:rsidR="00DA2F96" w:rsidRDefault="00F44B8C">
      <w:pPr>
        <w:pStyle w:val="Listeavsnitt"/>
        <w:numPr>
          <w:ilvl w:val="0"/>
          <w:numId w:val="3"/>
        </w:numPr>
        <w:tabs>
          <w:tab w:val="left" w:pos="841"/>
          <w:tab w:val="left" w:pos="843"/>
        </w:tabs>
        <w:spacing w:before="95"/>
        <w:rPr>
          <w:sz w:val="24"/>
        </w:rPr>
      </w:pPr>
      <w:r>
        <w:rPr>
          <w:sz w:val="24"/>
        </w:rPr>
        <w:t>additives</w:t>
      </w:r>
      <w:r>
        <w:rPr>
          <w:spacing w:val="-7"/>
          <w:sz w:val="24"/>
        </w:rPr>
        <w:t xml:space="preserve"> </w:t>
      </w:r>
      <w:r>
        <w:rPr>
          <w:sz w:val="24"/>
        </w:rPr>
        <w:t>(Savi</w:t>
      </w:r>
      <w:r>
        <w:rPr>
          <w:spacing w:val="-6"/>
          <w:sz w:val="24"/>
        </w:rPr>
        <w:t xml:space="preserve"> </w:t>
      </w:r>
      <w:r>
        <w:rPr>
          <w:sz w:val="24"/>
        </w:rPr>
        <w:t>et</w:t>
      </w:r>
      <w:r>
        <w:rPr>
          <w:spacing w:val="-6"/>
          <w:sz w:val="24"/>
        </w:rPr>
        <w:t xml:space="preserve"> </w:t>
      </w:r>
      <w:r>
        <w:rPr>
          <w:sz w:val="24"/>
        </w:rPr>
        <w:t>al.</w:t>
      </w:r>
      <w:r>
        <w:rPr>
          <w:spacing w:val="-6"/>
          <w:sz w:val="24"/>
        </w:rPr>
        <w:t xml:space="preserve"> </w:t>
      </w:r>
      <w:r>
        <w:rPr>
          <w:sz w:val="24"/>
        </w:rPr>
        <w:t>2014)</w:t>
      </w:r>
      <w:r>
        <w:rPr>
          <w:spacing w:val="-7"/>
          <w:sz w:val="24"/>
        </w:rPr>
        <w:t xml:space="preserve"> </w:t>
      </w:r>
      <w:r>
        <w:rPr>
          <w:sz w:val="24"/>
        </w:rPr>
        <w:t>and</w:t>
      </w:r>
      <w:r>
        <w:rPr>
          <w:spacing w:val="-6"/>
          <w:sz w:val="24"/>
        </w:rPr>
        <w:t xml:space="preserve"> </w:t>
      </w:r>
      <w:r>
        <w:rPr>
          <w:sz w:val="24"/>
        </w:rPr>
        <w:t>substrates</w:t>
      </w:r>
      <w:r>
        <w:rPr>
          <w:spacing w:val="-6"/>
          <w:sz w:val="24"/>
        </w:rPr>
        <w:t xml:space="preserve"> </w:t>
      </w:r>
      <w:r>
        <w:rPr>
          <w:sz w:val="24"/>
        </w:rPr>
        <w:t>with</w:t>
      </w:r>
      <w:r>
        <w:rPr>
          <w:spacing w:val="-5"/>
          <w:sz w:val="24"/>
        </w:rPr>
        <w:t xml:space="preserve"> </w:t>
      </w:r>
      <w:r>
        <w:rPr>
          <w:sz w:val="24"/>
        </w:rPr>
        <w:t>more</w:t>
      </w:r>
      <w:r>
        <w:rPr>
          <w:spacing w:val="-7"/>
          <w:sz w:val="24"/>
        </w:rPr>
        <w:t xml:space="preserve"> </w:t>
      </w:r>
      <w:r>
        <w:rPr>
          <w:sz w:val="24"/>
        </w:rPr>
        <w:t>organic</w:t>
      </w:r>
      <w:r>
        <w:rPr>
          <w:spacing w:val="-7"/>
          <w:sz w:val="24"/>
        </w:rPr>
        <w:t xml:space="preserve"> </w:t>
      </w:r>
      <w:r>
        <w:rPr>
          <w:sz w:val="24"/>
        </w:rPr>
        <w:t>matter</w:t>
      </w:r>
      <w:r>
        <w:rPr>
          <w:spacing w:val="-6"/>
          <w:sz w:val="24"/>
        </w:rPr>
        <w:t xml:space="preserve"> </w:t>
      </w:r>
      <w:r>
        <w:rPr>
          <w:sz w:val="24"/>
        </w:rPr>
        <w:t>(Nagase</w:t>
      </w:r>
      <w:r>
        <w:rPr>
          <w:spacing w:val="-7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z w:val="24"/>
        </w:rPr>
        <w:t>Dunnett</w:t>
      </w:r>
    </w:p>
    <w:p w:rsidR="00DA2F96" w:rsidRDefault="00DA2F96">
      <w:pPr>
        <w:pStyle w:val="Brdtekst"/>
        <w:spacing w:before="2"/>
        <w:rPr>
          <w:sz w:val="16"/>
        </w:rPr>
      </w:pPr>
    </w:p>
    <w:p w:rsidR="00DA2F96" w:rsidRDefault="00F44B8C">
      <w:pPr>
        <w:pStyle w:val="Listeavsnitt"/>
        <w:numPr>
          <w:ilvl w:val="0"/>
          <w:numId w:val="3"/>
        </w:numPr>
        <w:tabs>
          <w:tab w:val="left" w:pos="841"/>
          <w:tab w:val="left" w:pos="843"/>
        </w:tabs>
        <w:rPr>
          <w:sz w:val="24"/>
        </w:rPr>
      </w:pPr>
      <w:r>
        <w:rPr>
          <w:sz w:val="24"/>
        </w:rPr>
        <w:t>2011)</w:t>
      </w:r>
      <w:r>
        <w:rPr>
          <w:spacing w:val="18"/>
          <w:sz w:val="24"/>
        </w:rPr>
        <w:t xml:space="preserve"> </w:t>
      </w:r>
      <w:r>
        <w:rPr>
          <w:sz w:val="24"/>
        </w:rPr>
        <w:t>improve</w:t>
      </w:r>
      <w:r>
        <w:rPr>
          <w:spacing w:val="17"/>
          <w:sz w:val="24"/>
        </w:rPr>
        <w:t xml:space="preserve"> </w:t>
      </w:r>
      <w:r>
        <w:rPr>
          <w:sz w:val="24"/>
        </w:rPr>
        <w:t>plant</w:t>
      </w:r>
      <w:r>
        <w:rPr>
          <w:spacing w:val="20"/>
          <w:sz w:val="24"/>
        </w:rPr>
        <w:t xml:space="preserve"> </w:t>
      </w:r>
      <w:r>
        <w:rPr>
          <w:sz w:val="24"/>
        </w:rPr>
        <w:t>growth</w:t>
      </w:r>
      <w:r>
        <w:rPr>
          <w:spacing w:val="19"/>
          <w:sz w:val="24"/>
        </w:rPr>
        <w:t xml:space="preserve"> </w:t>
      </w:r>
      <w:r>
        <w:rPr>
          <w:sz w:val="24"/>
        </w:rPr>
        <w:t>and/or</w:t>
      </w:r>
      <w:r>
        <w:rPr>
          <w:spacing w:val="20"/>
          <w:sz w:val="24"/>
        </w:rPr>
        <w:t xml:space="preserve"> </w:t>
      </w:r>
      <w:r>
        <w:rPr>
          <w:sz w:val="24"/>
        </w:rPr>
        <w:t>survival</w:t>
      </w:r>
      <w:r>
        <w:rPr>
          <w:spacing w:val="19"/>
          <w:sz w:val="24"/>
        </w:rPr>
        <w:t xml:space="preserve"> </w:t>
      </w:r>
      <w:r>
        <w:rPr>
          <w:sz w:val="24"/>
        </w:rPr>
        <w:t>across</w:t>
      </w:r>
      <w:r>
        <w:rPr>
          <w:spacing w:val="20"/>
          <w:sz w:val="24"/>
        </w:rPr>
        <w:t xml:space="preserve"> </w:t>
      </w:r>
      <w:r>
        <w:rPr>
          <w:sz w:val="24"/>
        </w:rPr>
        <w:t>different</w:t>
      </w:r>
      <w:r>
        <w:rPr>
          <w:spacing w:val="19"/>
          <w:sz w:val="24"/>
        </w:rPr>
        <w:t xml:space="preserve"> </w:t>
      </w:r>
      <w:r>
        <w:rPr>
          <w:sz w:val="24"/>
        </w:rPr>
        <w:t>environmental</w:t>
      </w:r>
      <w:r>
        <w:rPr>
          <w:spacing w:val="19"/>
          <w:sz w:val="24"/>
        </w:rPr>
        <w:t xml:space="preserve"> </w:t>
      </w:r>
      <w:r>
        <w:rPr>
          <w:sz w:val="24"/>
        </w:rPr>
        <w:t>conditions.</w:t>
      </w:r>
    </w:p>
    <w:p w:rsidR="00DA2F96" w:rsidRDefault="00DA2F96">
      <w:pPr>
        <w:pStyle w:val="Brdtekst"/>
        <w:spacing w:before="5"/>
        <w:rPr>
          <w:sz w:val="16"/>
        </w:rPr>
      </w:pPr>
    </w:p>
    <w:p w:rsidR="00DA2F96" w:rsidRDefault="00F44B8C">
      <w:pPr>
        <w:pStyle w:val="Listeavsnitt"/>
        <w:numPr>
          <w:ilvl w:val="0"/>
          <w:numId w:val="3"/>
        </w:numPr>
        <w:tabs>
          <w:tab w:val="left" w:pos="841"/>
          <w:tab w:val="left" w:pos="843"/>
        </w:tabs>
        <w:rPr>
          <w:sz w:val="24"/>
        </w:rPr>
      </w:pPr>
      <w:r>
        <w:rPr>
          <w:sz w:val="24"/>
        </w:rPr>
        <w:t>The results for the fine substrate fit well with these</w:t>
      </w:r>
      <w:r>
        <w:rPr>
          <w:spacing w:val="-4"/>
          <w:sz w:val="24"/>
        </w:rPr>
        <w:t xml:space="preserve"> </w:t>
      </w:r>
      <w:r>
        <w:rPr>
          <w:sz w:val="24"/>
        </w:rPr>
        <w:t>findings.</w:t>
      </w:r>
    </w:p>
    <w:p w:rsidR="00DA2F96" w:rsidRDefault="00DA2F96">
      <w:pPr>
        <w:pStyle w:val="Brdtekst"/>
        <w:spacing w:before="0"/>
        <w:rPr>
          <w:sz w:val="20"/>
        </w:rPr>
      </w:pPr>
    </w:p>
    <w:p w:rsidR="00DA2F96" w:rsidRDefault="00DA2F96">
      <w:pPr>
        <w:pStyle w:val="Brdtekst"/>
        <w:spacing w:before="1"/>
        <w:rPr>
          <w:sz w:val="21"/>
        </w:rPr>
      </w:pPr>
    </w:p>
    <w:p w:rsidR="00DA2F96" w:rsidRDefault="00F44B8C">
      <w:pPr>
        <w:pStyle w:val="Listeavsnitt"/>
        <w:numPr>
          <w:ilvl w:val="0"/>
          <w:numId w:val="3"/>
        </w:numPr>
        <w:tabs>
          <w:tab w:val="left" w:pos="841"/>
          <w:tab w:val="left" w:pos="843"/>
        </w:tabs>
        <w:spacing w:before="0"/>
        <w:rPr>
          <w:sz w:val="24"/>
        </w:rPr>
      </w:pPr>
      <w:r>
        <w:rPr>
          <w:sz w:val="24"/>
        </w:rPr>
        <w:t>The</w:t>
      </w:r>
      <w:r>
        <w:rPr>
          <w:spacing w:val="14"/>
          <w:sz w:val="24"/>
        </w:rPr>
        <w:t xml:space="preserve"> </w:t>
      </w:r>
      <w:r>
        <w:rPr>
          <w:sz w:val="24"/>
        </w:rPr>
        <w:t>layered</w:t>
      </w:r>
      <w:r>
        <w:rPr>
          <w:spacing w:val="15"/>
          <w:sz w:val="24"/>
        </w:rPr>
        <w:t xml:space="preserve"> </w:t>
      </w:r>
      <w:r>
        <w:rPr>
          <w:sz w:val="24"/>
        </w:rPr>
        <w:t>substrate</w:t>
      </w:r>
      <w:r>
        <w:rPr>
          <w:spacing w:val="15"/>
          <w:sz w:val="24"/>
        </w:rPr>
        <w:t xml:space="preserve"> </w:t>
      </w:r>
      <w:r>
        <w:rPr>
          <w:sz w:val="24"/>
        </w:rPr>
        <w:t>improved</w:t>
      </w:r>
      <w:r>
        <w:rPr>
          <w:spacing w:val="18"/>
          <w:sz w:val="24"/>
        </w:rPr>
        <w:t xml:space="preserve"> </w:t>
      </w:r>
      <w:r>
        <w:rPr>
          <w:sz w:val="24"/>
        </w:rPr>
        <w:t>plant</w:t>
      </w:r>
      <w:r>
        <w:rPr>
          <w:spacing w:val="15"/>
          <w:sz w:val="24"/>
        </w:rPr>
        <w:t xml:space="preserve"> </w:t>
      </w:r>
      <w:r>
        <w:rPr>
          <w:sz w:val="24"/>
        </w:rPr>
        <w:t>performance</w:t>
      </w:r>
      <w:r>
        <w:rPr>
          <w:spacing w:val="15"/>
          <w:sz w:val="24"/>
        </w:rPr>
        <w:t xml:space="preserve"> </w:t>
      </w:r>
      <w:r>
        <w:rPr>
          <w:sz w:val="24"/>
        </w:rPr>
        <w:t>compared</w:t>
      </w:r>
      <w:r>
        <w:rPr>
          <w:spacing w:val="17"/>
          <w:sz w:val="24"/>
        </w:rPr>
        <w:t xml:space="preserve"> </w:t>
      </w:r>
      <w:r>
        <w:rPr>
          <w:sz w:val="24"/>
        </w:rPr>
        <w:t>with</w:t>
      </w:r>
      <w:r>
        <w:rPr>
          <w:spacing w:val="16"/>
          <w:sz w:val="24"/>
        </w:rPr>
        <w:t xml:space="preserve"> </w:t>
      </w:r>
      <w:r>
        <w:rPr>
          <w:sz w:val="24"/>
        </w:rPr>
        <w:t>the</w:t>
      </w:r>
      <w:r>
        <w:rPr>
          <w:spacing w:val="15"/>
          <w:sz w:val="24"/>
        </w:rPr>
        <w:t xml:space="preserve"> </w:t>
      </w:r>
      <w:r>
        <w:rPr>
          <w:sz w:val="24"/>
        </w:rPr>
        <w:t>coarse</w:t>
      </w:r>
      <w:r>
        <w:rPr>
          <w:spacing w:val="14"/>
          <w:sz w:val="24"/>
        </w:rPr>
        <w:t xml:space="preserve"> </w:t>
      </w:r>
      <w:r>
        <w:rPr>
          <w:sz w:val="24"/>
        </w:rPr>
        <w:t>substrate.</w:t>
      </w:r>
    </w:p>
    <w:p w:rsidR="00DA2F96" w:rsidRDefault="00DA2F96">
      <w:pPr>
        <w:pStyle w:val="Brdtekst"/>
        <w:spacing w:before="2"/>
        <w:rPr>
          <w:sz w:val="16"/>
        </w:rPr>
      </w:pPr>
    </w:p>
    <w:p w:rsidR="00DA2F96" w:rsidRDefault="00F44B8C">
      <w:pPr>
        <w:pStyle w:val="Listeavsnitt"/>
        <w:numPr>
          <w:ilvl w:val="0"/>
          <w:numId w:val="3"/>
        </w:numPr>
        <w:tabs>
          <w:tab w:val="left" w:pos="841"/>
          <w:tab w:val="left" w:pos="843"/>
        </w:tabs>
        <w:rPr>
          <w:sz w:val="24"/>
        </w:rPr>
      </w:pPr>
      <w:r>
        <w:rPr>
          <w:sz w:val="24"/>
        </w:rPr>
        <w:t>Based</w:t>
      </w:r>
      <w:r>
        <w:rPr>
          <w:spacing w:val="25"/>
          <w:sz w:val="24"/>
        </w:rPr>
        <w:t xml:space="preserve"> </w:t>
      </w:r>
      <w:r>
        <w:rPr>
          <w:sz w:val="24"/>
        </w:rPr>
        <w:t>on</w:t>
      </w:r>
      <w:r>
        <w:rPr>
          <w:spacing w:val="25"/>
          <w:sz w:val="24"/>
        </w:rPr>
        <w:t xml:space="preserve"> </w:t>
      </w:r>
      <w:r>
        <w:rPr>
          <w:sz w:val="24"/>
        </w:rPr>
        <w:t>standardised</w:t>
      </w:r>
      <w:r>
        <w:rPr>
          <w:spacing w:val="25"/>
          <w:sz w:val="24"/>
        </w:rPr>
        <w:t xml:space="preserve"> </w:t>
      </w:r>
      <w:r>
        <w:rPr>
          <w:sz w:val="24"/>
        </w:rPr>
        <w:t>tests,</w:t>
      </w:r>
      <w:r>
        <w:rPr>
          <w:spacing w:val="25"/>
          <w:sz w:val="24"/>
        </w:rPr>
        <w:t xml:space="preserve"> </w:t>
      </w:r>
      <w:r>
        <w:rPr>
          <w:sz w:val="24"/>
        </w:rPr>
        <w:t>the</w:t>
      </w:r>
      <w:r>
        <w:rPr>
          <w:spacing w:val="24"/>
          <w:sz w:val="24"/>
        </w:rPr>
        <w:t xml:space="preserve"> </w:t>
      </w:r>
      <w:r>
        <w:rPr>
          <w:sz w:val="24"/>
        </w:rPr>
        <w:t>coarse</w:t>
      </w:r>
      <w:r>
        <w:rPr>
          <w:spacing w:val="23"/>
          <w:sz w:val="24"/>
        </w:rPr>
        <w:t xml:space="preserve"> </w:t>
      </w:r>
      <w:r>
        <w:rPr>
          <w:sz w:val="24"/>
        </w:rPr>
        <w:t>substrate</w:t>
      </w:r>
      <w:r>
        <w:rPr>
          <w:spacing w:val="26"/>
          <w:sz w:val="24"/>
        </w:rPr>
        <w:t xml:space="preserve"> </w:t>
      </w:r>
      <w:r>
        <w:rPr>
          <w:sz w:val="24"/>
        </w:rPr>
        <w:t>was</w:t>
      </w:r>
      <w:r>
        <w:rPr>
          <w:spacing w:val="25"/>
          <w:sz w:val="24"/>
        </w:rPr>
        <w:t xml:space="preserve"> </w:t>
      </w:r>
      <w:r>
        <w:rPr>
          <w:sz w:val="24"/>
        </w:rPr>
        <w:t>able</w:t>
      </w:r>
      <w:r>
        <w:rPr>
          <w:spacing w:val="24"/>
          <w:sz w:val="24"/>
        </w:rPr>
        <w:t xml:space="preserve"> </w:t>
      </w:r>
      <w:r>
        <w:rPr>
          <w:sz w:val="24"/>
        </w:rPr>
        <w:t>to</w:t>
      </w:r>
      <w:r>
        <w:rPr>
          <w:spacing w:val="26"/>
          <w:sz w:val="24"/>
        </w:rPr>
        <w:t xml:space="preserve"> </w:t>
      </w:r>
      <w:r>
        <w:rPr>
          <w:sz w:val="24"/>
        </w:rPr>
        <w:t>hold</w:t>
      </w:r>
      <w:r>
        <w:rPr>
          <w:spacing w:val="25"/>
          <w:sz w:val="24"/>
        </w:rPr>
        <w:t xml:space="preserve"> </w:t>
      </w:r>
      <w:r>
        <w:rPr>
          <w:sz w:val="24"/>
        </w:rPr>
        <w:t>330</w:t>
      </w:r>
      <w:r>
        <w:rPr>
          <w:spacing w:val="23"/>
          <w:sz w:val="24"/>
        </w:rPr>
        <w:t xml:space="preserve"> </w:t>
      </w:r>
      <w:r>
        <w:rPr>
          <w:sz w:val="24"/>
        </w:rPr>
        <w:t>g</w:t>
      </w:r>
      <w:r>
        <w:rPr>
          <w:spacing w:val="23"/>
          <w:sz w:val="24"/>
        </w:rPr>
        <w:t xml:space="preserve"> </w:t>
      </w:r>
      <w:r>
        <w:rPr>
          <w:sz w:val="24"/>
        </w:rPr>
        <w:t>of</w:t>
      </w:r>
      <w:r>
        <w:rPr>
          <w:spacing w:val="24"/>
          <w:sz w:val="24"/>
        </w:rPr>
        <w:t xml:space="preserve"> </w:t>
      </w:r>
      <w:r>
        <w:rPr>
          <w:sz w:val="24"/>
        </w:rPr>
        <w:t>water,</w:t>
      </w:r>
      <w:r>
        <w:rPr>
          <w:spacing w:val="25"/>
          <w:sz w:val="24"/>
        </w:rPr>
        <w:t xml:space="preserve"> </w:t>
      </w:r>
      <w:r>
        <w:rPr>
          <w:sz w:val="24"/>
        </w:rPr>
        <w:t>the</w:t>
      </w:r>
    </w:p>
    <w:p w:rsidR="00DA2F96" w:rsidRDefault="00DA2F96">
      <w:pPr>
        <w:pStyle w:val="Brdtekst"/>
        <w:spacing w:before="2"/>
        <w:rPr>
          <w:sz w:val="16"/>
        </w:rPr>
      </w:pPr>
    </w:p>
    <w:p w:rsidR="00DA2F96" w:rsidRDefault="00F44B8C">
      <w:pPr>
        <w:pStyle w:val="Listeavsnitt"/>
        <w:numPr>
          <w:ilvl w:val="0"/>
          <w:numId w:val="3"/>
        </w:numPr>
        <w:tabs>
          <w:tab w:val="left" w:pos="841"/>
          <w:tab w:val="left" w:pos="843"/>
        </w:tabs>
        <w:rPr>
          <w:sz w:val="24"/>
        </w:rPr>
      </w:pPr>
      <w:r>
        <w:rPr>
          <w:sz w:val="24"/>
        </w:rPr>
        <w:t>layered</w:t>
      </w:r>
      <w:r>
        <w:rPr>
          <w:spacing w:val="18"/>
          <w:sz w:val="24"/>
        </w:rPr>
        <w:t xml:space="preserve"> </w:t>
      </w:r>
      <w:r>
        <w:rPr>
          <w:sz w:val="24"/>
        </w:rPr>
        <w:t>substrate</w:t>
      </w:r>
      <w:r>
        <w:rPr>
          <w:spacing w:val="19"/>
          <w:sz w:val="24"/>
        </w:rPr>
        <w:t xml:space="preserve"> </w:t>
      </w:r>
      <w:r>
        <w:rPr>
          <w:sz w:val="24"/>
        </w:rPr>
        <w:t>420</w:t>
      </w:r>
      <w:r>
        <w:rPr>
          <w:spacing w:val="21"/>
          <w:sz w:val="24"/>
        </w:rPr>
        <w:t xml:space="preserve"> </w:t>
      </w:r>
      <w:r>
        <w:rPr>
          <w:sz w:val="24"/>
        </w:rPr>
        <w:t>g</w:t>
      </w:r>
      <w:r>
        <w:rPr>
          <w:spacing w:val="18"/>
          <w:sz w:val="24"/>
        </w:rPr>
        <w:t xml:space="preserve"> </w:t>
      </w:r>
      <w:r>
        <w:rPr>
          <w:sz w:val="24"/>
        </w:rPr>
        <w:t>and</w:t>
      </w:r>
      <w:r>
        <w:rPr>
          <w:spacing w:val="18"/>
          <w:sz w:val="24"/>
        </w:rPr>
        <w:t xml:space="preserve"> </w:t>
      </w:r>
      <w:r>
        <w:rPr>
          <w:sz w:val="24"/>
        </w:rPr>
        <w:t>the</w:t>
      </w:r>
      <w:r>
        <w:rPr>
          <w:spacing w:val="17"/>
          <w:sz w:val="24"/>
        </w:rPr>
        <w:t xml:space="preserve"> </w:t>
      </w:r>
      <w:r>
        <w:rPr>
          <w:sz w:val="24"/>
        </w:rPr>
        <w:t>fine</w:t>
      </w:r>
      <w:r>
        <w:rPr>
          <w:spacing w:val="21"/>
          <w:sz w:val="24"/>
        </w:rPr>
        <w:t xml:space="preserve"> </w:t>
      </w:r>
      <w:r>
        <w:rPr>
          <w:sz w:val="24"/>
        </w:rPr>
        <w:t>substrate</w:t>
      </w:r>
      <w:r>
        <w:rPr>
          <w:spacing w:val="19"/>
          <w:sz w:val="24"/>
        </w:rPr>
        <w:t xml:space="preserve"> </w:t>
      </w:r>
      <w:r>
        <w:rPr>
          <w:sz w:val="24"/>
        </w:rPr>
        <w:t>500</w:t>
      </w:r>
      <w:r>
        <w:rPr>
          <w:spacing w:val="18"/>
          <w:sz w:val="24"/>
        </w:rPr>
        <w:t xml:space="preserve"> </w:t>
      </w:r>
      <w:r>
        <w:rPr>
          <w:sz w:val="24"/>
        </w:rPr>
        <w:t>g</w:t>
      </w:r>
      <w:r>
        <w:rPr>
          <w:spacing w:val="16"/>
          <w:sz w:val="24"/>
        </w:rPr>
        <w:t xml:space="preserve"> </w:t>
      </w:r>
      <w:r>
        <w:rPr>
          <w:sz w:val="24"/>
        </w:rPr>
        <w:t>per</w:t>
      </w:r>
      <w:r>
        <w:rPr>
          <w:spacing w:val="18"/>
          <w:sz w:val="24"/>
        </w:rPr>
        <w:t xml:space="preserve"> </w:t>
      </w:r>
      <w:r>
        <w:rPr>
          <w:sz w:val="24"/>
        </w:rPr>
        <w:t>litre</w:t>
      </w:r>
      <w:r>
        <w:rPr>
          <w:spacing w:val="16"/>
          <w:sz w:val="24"/>
        </w:rPr>
        <w:t xml:space="preserve"> </w:t>
      </w:r>
      <w:r>
        <w:rPr>
          <w:sz w:val="24"/>
        </w:rPr>
        <w:t>of</w:t>
      </w:r>
      <w:r>
        <w:rPr>
          <w:spacing w:val="18"/>
          <w:sz w:val="24"/>
        </w:rPr>
        <w:t xml:space="preserve"> </w:t>
      </w:r>
      <w:r>
        <w:rPr>
          <w:sz w:val="24"/>
        </w:rPr>
        <w:t>substrate.</w:t>
      </w:r>
      <w:r>
        <w:rPr>
          <w:spacing w:val="21"/>
          <w:sz w:val="24"/>
        </w:rPr>
        <w:t xml:space="preserve"> </w:t>
      </w:r>
      <w:r>
        <w:rPr>
          <w:sz w:val="24"/>
        </w:rPr>
        <w:t>The</w:t>
      </w:r>
      <w:r>
        <w:rPr>
          <w:spacing w:val="16"/>
          <w:sz w:val="24"/>
        </w:rPr>
        <w:t xml:space="preserve"> </w:t>
      </w:r>
      <w:r>
        <w:rPr>
          <w:sz w:val="24"/>
        </w:rPr>
        <w:t>realised</w:t>
      </w:r>
    </w:p>
    <w:p w:rsidR="00DA2F96" w:rsidRDefault="00DA2F96">
      <w:pPr>
        <w:pStyle w:val="Brdtekst"/>
        <w:spacing w:before="3"/>
        <w:rPr>
          <w:sz w:val="16"/>
        </w:rPr>
      </w:pPr>
    </w:p>
    <w:p w:rsidR="00DA2F96" w:rsidRDefault="00F44B8C">
      <w:pPr>
        <w:pStyle w:val="Listeavsnitt"/>
        <w:numPr>
          <w:ilvl w:val="0"/>
          <w:numId w:val="3"/>
        </w:numPr>
        <w:tabs>
          <w:tab w:val="left" w:pos="841"/>
          <w:tab w:val="left" w:pos="843"/>
        </w:tabs>
        <w:rPr>
          <w:sz w:val="24"/>
        </w:rPr>
      </w:pPr>
      <w:r>
        <w:rPr>
          <w:sz w:val="24"/>
        </w:rPr>
        <w:t>water</w:t>
      </w:r>
      <w:r>
        <w:rPr>
          <w:spacing w:val="-7"/>
          <w:sz w:val="24"/>
        </w:rPr>
        <w:t xml:space="preserve"> </w:t>
      </w:r>
      <w:r>
        <w:rPr>
          <w:sz w:val="24"/>
        </w:rPr>
        <w:t>retention</w:t>
      </w:r>
      <w:r>
        <w:rPr>
          <w:spacing w:val="-5"/>
          <w:sz w:val="24"/>
        </w:rPr>
        <w:t xml:space="preserve"> </w:t>
      </w:r>
      <w:r>
        <w:rPr>
          <w:sz w:val="24"/>
        </w:rPr>
        <w:t>was</w:t>
      </w:r>
      <w:r>
        <w:rPr>
          <w:spacing w:val="-5"/>
          <w:sz w:val="24"/>
        </w:rPr>
        <w:t xml:space="preserve"> </w:t>
      </w:r>
      <w:r>
        <w:rPr>
          <w:sz w:val="24"/>
        </w:rPr>
        <w:t>considerably</w:t>
      </w:r>
      <w:r>
        <w:rPr>
          <w:spacing w:val="-11"/>
          <w:sz w:val="24"/>
        </w:rPr>
        <w:t xml:space="preserve"> </w:t>
      </w:r>
      <w:r>
        <w:rPr>
          <w:sz w:val="24"/>
        </w:rPr>
        <w:t>lower</w:t>
      </w:r>
      <w:r>
        <w:rPr>
          <w:spacing w:val="-4"/>
          <w:sz w:val="24"/>
        </w:rPr>
        <w:t xml:space="preserve"> </w:t>
      </w:r>
      <w:r>
        <w:rPr>
          <w:sz w:val="24"/>
        </w:rPr>
        <w:t>with</w:t>
      </w:r>
      <w:r>
        <w:rPr>
          <w:spacing w:val="-5"/>
          <w:sz w:val="24"/>
        </w:rPr>
        <w:t xml:space="preserve"> </w:t>
      </w:r>
      <w:r>
        <w:rPr>
          <w:sz w:val="24"/>
        </w:rPr>
        <w:t>about</w:t>
      </w:r>
      <w:r>
        <w:rPr>
          <w:spacing w:val="-3"/>
          <w:sz w:val="24"/>
        </w:rPr>
        <w:t xml:space="preserve"> </w:t>
      </w:r>
      <w:r>
        <w:rPr>
          <w:sz w:val="24"/>
        </w:rPr>
        <w:t>50,</w:t>
      </w:r>
      <w:r>
        <w:rPr>
          <w:spacing w:val="-6"/>
          <w:sz w:val="24"/>
        </w:rPr>
        <w:t xml:space="preserve"> </w:t>
      </w:r>
      <w:r>
        <w:rPr>
          <w:sz w:val="24"/>
        </w:rPr>
        <w:t>100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z w:val="24"/>
        </w:rPr>
        <w:t>200</w:t>
      </w:r>
      <w:r>
        <w:rPr>
          <w:spacing w:val="-5"/>
          <w:sz w:val="24"/>
        </w:rPr>
        <w:t xml:space="preserve"> </w:t>
      </w:r>
      <w:r>
        <w:rPr>
          <w:sz w:val="24"/>
        </w:rPr>
        <w:t>g</w:t>
      </w:r>
      <w:r>
        <w:rPr>
          <w:spacing w:val="-9"/>
          <w:sz w:val="24"/>
        </w:rPr>
        <w:t xml:space="preserve"> </w:t>
      </w:r>
      <w:r>
        <w:rPr>
          <w:sz w:val="24"/>
        </w:rPr>
        <w:t>per</w:t>
      </w:r>
      <w:r>
        <w:rPr>
          <w:spacing w:val="-6"/>
          <w:sz w:val="24"/>
        </w:rPr>
        <w:t xml:space="preserve"> </w:t>
      </w:r>
      <w:r>
        <w:rPr>
          <w:sz w:val="24"/>
        </w:rPr>
        <w:t>pot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about</w:t>
      </w:r>
      <w:r>
        <w:rPr>
          <w:spacing w:val="-6"/>
          <w:sz w:val="24"/>
        </w:rPr>
        <w:t xml:space="preserve"> </w:t>
      </w:r>
      <w:r>
        <w:rPr>
          <w:sz w:val="24"/>
        </w:rPr>
        <w:t>0.5</w:t>
      </w:r>
    </w:p>
    <w:p w:rsidR="00DA2F96" w:rsidRDefault="00DA2F96">
      <w:pPr>
        <w:pStyle w:val="Brdtekst"/>
        <w:spacing w:before="2"/>
        <w:rPr>
          <w:sz w:val="16"/>
        </w:rPr>
      </w:pPr>
    </w:p>
    <w:p w:rsidR="00DA2F96" w:rsidRDefault="00F44B8C">
      <w:pPr>
        <w:pStyle w:val="Listeavsnitt"/>
        <w:numPr>
          <w:ilvl w:val="0"/>
          <w:numId w:val="3"/>
        </w:numPr>
        <w:tabs>
          <w:tab w:val="left" w:pos="841"/>
          <w:tab w:val="left" w:pos="843"/>
        </w:tabs>
        <w:rPr>
          <w:sz w:val="24"/>
        </w:rPr>
      </w:pPr>
      <w:r>
        <w:rPr>
          <w:sz w:val="24"/>
        </w:rPr>
        <w:t>L</w:t>
      </w:r>
      <w:r>
        <w:rPr>
          <w:spacing w:val="-10"/>
          <w:sz w:val="24"/>
        </w:rPr>
        <w:t xml:space="preserve"> </w:t>
      </w:r>
      <w:r>
        <w:rPr>
          <w:sz w:val="24"/>
        </w:rPr>
        <w:t>(Fig.</w:t>
      </w:r>
      <w:r>
        <w:rPr>
          <w:spacing w:val="-6"/>
          <w:sz w:val="24"/>
        </w:rPr>
        <w:t xml:space="preserve"> </w:t>
      </w:r>
      <w:r>
        <w:rPr>
          <w:sz w:val="24"/>
        </w:rPr>
        <w:t>S2),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difference</w:t>
      </w:r>
      <w:r>
        <w:rPr>
          <w:spacing w:val="-7"/>
          <w:sz w:val="24"/>
        </w:rPr>
        <w:t xml:space="preserve"> </w:t>
      </w:r>
      <w:r>
        <w:rPr>
          <w:sz w:val="24"/>
        </w:rPr>
        <w:t>caused</w:t>
      </w:r>
      <w:r>
        <w:rPr>
          <w:spacing w:val="-6"/>
          <w:sz w:val="24"/>
        </w:rPr>
        <w:t xml:space="preserve"> </w:t>
      </w:r>
      <w:r>
        <w:rPr>
          <w:sz w:val="24"/>
        </w:rPr>
        <w:t>by</w:t>
      </w:r>
      <w:r>
        <w:rPr>
          <w:spacing w:val="-13"/>
          <w:sz w:val="24"/>
        </w:rPr>
        <w:t xml:space="preserve"> </w:t>
      </w:r>
      <w:r>
        <w:rPr>
          <w:sz w:val="24"/>
        </w:rPr>
        <w:t>different</w:t>
      </w:r>
      <w:r>
        <w:rPr>
          <w:spacing w:val="-4"/>
          <w:sz w:val="24"/>
        </w:rPr>
        <w:t xml:space="preserve"> </w:t>
      </w:r>
      <w:r>
        <w:rPr>
          <w:sz w:val="24"/>
        </w:rPr>
        <w:t>compaction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time</w:t>
      </w:r>
      <w:r>
        <w:rPr>
          <w:spacing w:val="-8"/>
          <w:sz w:val="24"/>
        </w:rPr>
        <w:t xml:space="preserve"> </w:t>
      </w:r>
      <w:r>
        <w:rPr>
          <w:sz w:val="24"/>
        </w:rPr>
        <w:t>allowed</w:t>
      </w:r>
      <w:r>
        <w:rPr>
          <w:spacing w:val="-6"/>
          <w:sz w:val="24"/>
        </w:rPr>
        <w:t xml:space="preserve"> </w:t>
      </w:r>
      <w:r>
        <w:rPr>
          <w:sz w:val="24"/>
        </w:rPr>
        <w:t>for</w:t>
      </w:r>
      <w:r>
        <w:rPr>
          <w:spacing w:val="-8"/>
          <w:sz w:val="24"/>
        </w:rPr>
        <w:t xml:space="preserve"> </w:t>
      </w:r>
      <w:r>
        <w:rPr>
          <w:sz w:val="24"/>
        </w:rPr>
        <w:t>water</w:t>
      </w:r>
    </w:p>
    <w:p w:rsidR="00DA2F96" w:rsidRDefault="00DA2F96">
      <w:pPr>
        <w:pStyle w:val="Brdtekst"/>
        <w:spacing w:before="2"/>
        <w:rPr>
          <w:sz w:val="16"/>
        </w:rPr>
      </w:pPr>
    </w:p>
    <w:p w:rsidR="00DA2F96" w:rsidRDefault="00F44B8C">
      <w:pPr>
        <w:pStyle w:val="Listeavsnitt"/>
        <w:numPr>
          <w:ilvl w:val="0"/>
          <w:numId w:val="3"/>
        </w:numPr>
        <w:tabs>
          <w:tab w:val="left" w:pos="841"/>
          <w:tab w:val="left" w:pos="843"/>
        </w:tabs>
        <w:rPr>
          <w:sz w:val="24"/>
        </w:rPr>
      </w:pPr>
      <w:r>
        <w:rPr>
          <w:sz w:val="24"/>
        </w:rPr>
        <w:t>absorption.</w:t>
      </w:r>
      <w:r>
        <w:rPr>
          <w:spacing w:val="13"/>
          <w:sz w:val="24"/>
        </w:rPr>
        <w:t xml:space="preserve"> </w:t>
      </w:r>
      <w:r>
        <w:rPr>
          <w:sz w:val="24"/>
        </w:rPr>
        <w:t>Considering</w:t>
      </w:r>
      <w:r>
        <w:rPr>
          <w:spacing w:val="12"/>
          <w:sz w:val="24"/>
        </w:rPr>
        <w:t xml:space="preserve"> </w:t>
      </w:r>
      <w:r>
        <w:rPr>
          <w:sz w:val="24"/>
        </w:rPr>
        <w:t>the</w:t>
      </w:r>
      <w:r>
        <w:rPr>
          <w:spacing w:val="13"/>
          <w:sz w:val="24"/>
        </w:rPr>
        <w:t xml:space="preserve"> </w:t>
      </w:r>
      <w:r>
        <w:rPr>
          <w:sz w:val="24"/>
        </w:rPr>
        <w:t>strong</w:t>
      </w:r>
      <w:r>
        <w:rPr>
          <w:spacing w:val="13"/>
          <w:sz w:val="24"/>
        </w:rPr>
        <w:t xml:space="preserve"> </w:t>
      </w:r>
      <w:r>
        <w:rPr>
          <w:sz w:val="24"/>
        </w:rPr>
        <w:t>response</w:t>
      </w:r>
      <w:r>
        <w:rPr>
          <w:spacing w:val="12"/>
          <w:sz w:val="24"/>
        </w:rPr>
        <w:t xml:space="preserve"> </w:t>
      </w:r>
      <w:r>
        <w:rPr>
          <w:sz w:val="24"/>
        </w:rPr>
        <w:t>to</w:t>
      </w:r>
      <w:r>
        <w:rPr>
          <w:spacing w:val="14"/>
          <w:sz w:val="24"/>
        </w:rPr>
        <w:t xml:space="preserve"> </w:t>
      </w:r>
      <w:r>
        <w:rPr>
          <w:sz w:val="24"/>
        </w:rPr>
        <w:t>watering</w:t>
      </w:r>
      <w:r>
        <w:rPr>
          <w:spacing w:val="14"/>
          <w:sz w:val="24"/>
        </w:rPr>
        <w:t xml:space="preserve"> </w:t>
      </w:r>
      <w:r>
        <w:rPr>
          <w:sz w:val="24"/>
        </w:rPr>
        <w:t>and</w:t>
      </w:r>
      <w:r>
        <w:rPr>
          <w:spacing w:val="13"/>
          <w:sz w:val="24"/>
        </w:rPr>
        <w:t xml:space="preserve"> </w:t>
      </w:r>
      <w:r>
        <w:rPr>
          <w:sz w:val="24"/>
        </w:rPr>
        <w:t>the</w:t>
      </w:r>
      <w:r>
        <w:rPr>
          <w:spacing w:val="13"/>
          <w:sz w:val="24"/>
        </w:rPr>
        <w:t xml:space="preserve"> </w:t>
      </w:r>
      <w:r>
        <w:rPr>
          <w:sz w:val="24"/>
        </w:rPr>
        <w:t>differences</w:t>
      </w:r>
      <w:r>
        <w:rPr>
          <w:spacing w:val="13"/>
          <w:sz w:val="24"/>
        </w:rPr>
        <w:t xml:space="preserve"> </w:t>
      </w:r>
      <w:r>
        <w:rPr>
          <w:sz w:val="24"/>
        </w:rPr>
        <w:t>in</w:t>
      </w:r>
      <w:r>
        <w:rPr>
          <w:spacing w:val="13"/>
          <w:sz w:val="24"/>
        </w:rPr>
        <w:t xml:space="preserve"> </w:t>
      </w:r>
      <w:r>
        <w:rPr>
          <w:sz w:val="24"/>
        </w:rPr>
        <w:t>biomass</w:t>
      </w:r>
    </w:p>
    <w:p w:rsidR="00DA2F96" w:rsidRDefault="00DA2F96">
      <w:pPr>
        <w:pStyle w:val="Brdtekst"/>
        <w:spacing w:before="2"/>
        <w:rPr>
          <w:sz w:val="16"/>
        </w:rPr>
      </w:pPr>
    </w:p>
    <w:p w:rsidR="00DA2F96" w:rsidRDefault="00F44B8C">
      <w:pPr>
        <w:pStyle w:val="Listeavsnitt"/>
        <w:numPr>
          <w:ilvl w:val="0"/>
          <w:numId w:val="3"/>
        </w:numPr>
        <w:tabs>
          <w:tab w:val="left" w:pos="841"/>
          <w:tab w:val="left" w:pos="843"/>
        </w:tabs>
        <w:rPr>
          <w:sz w:val="24"/>
        </w:rPr>
      </w:pPr>
      <w:r>
        <w:rPr>
          <w:sz w:val="24"/>
        </w:rPr>
        <w:t xml:space="preserve">between the layered and the fine substrate, it is noteworthy that this substantial </w:t>
      </w:r>
      <w:r>
        <w:rPr>
          <w:spacing w:val="10"/>
          <w:sz w:val="24"/>
        </w:rPr>
        <w:t xml:space="preserve"> </w:t>
      </w:r>
      <w:r>
        <w:rPr>
          <w:sz w:val="24"/>
        </w:rPr>
        <w:t>increase</w:t>
      </w:r>
    </w:p>
    <w:p w:rsidR="00DA2F96" w:rsidRDefault="00DA2F96">
      <w:pPr>
        <w:pStyle w:val="Brdtekst"/>
        <w:spacing w:before="2"/>
        <w:rPr>
          <w:sz w:val="16"/>
        </w:rPr>
      </w:pPr>
    </w:p>
    <w:p w:rsidR="00DA2F96" w:rsidRDefault="00F44B8C">
      <w:pPr>
        <w:pStyle w:val="Listeavsnitt"/>
        <w:numPr>
          <w:ilvl w:val="0"/>
          <w:numId w:val="3"/>
        </w:numPr>
        <w:tabs>
          <w:tab w:val="left" w:pos="841"/>
          <w:tab w:val="left" w:pos="843"/>
        </w:tabs>
        <w:rPr>
          <w:sz w:val="24"/>
        </w:rPr>
      </w:pPr>
      <w:r>
        <w:rPr>
          <w:sz w:val="24"/>
        </w:rPr>
        <w:t>in</w:t>
      </w:r>
      <w:r>
        <w:rPr>
          <w:spacing w:val="52"/>
          <w:sz w:val="24"/>
        </w:rPr>
        <w:t xml:space="preserve"> </w:t>
      </w:r>
      <w:r>
        <w:rPr>
          <w:sz w:val="24"/>
        </w:rPr>
        <w:t>available</w:t>
      </w:r>
      <w:r>
        <w:rPr>
          <w:spacing w:val="51"/>
          <w:sz w:val="24"/>
        </w:rPr>
        <w:t xml:space="preserve"> </w:t>
      </w:r>
      <w:r>
        <w:rPr>
          <w:sz w:val="24"/>
        </w:rPr>
        <w:t>water</w:t>
      </w:r>
      <w:r>
        <w:rPr>
          <w:spacing w:val="50"/>
          <w:sz w:val="24"/>
        </w:rPr>
        <w:t xml:space="preserve"> </w:t>
      </w:r>
      <w:r>
        <w:rPr>
          <w:sz w:val="24"/>
        </w:rPr>
        <w:t>in</w:t>
      </w:r>
      <w:r>
        <w:rPr>
          <w:spacing w:val="53"/>
          <w:sz w:val="24"/>
        </w:rPr>
        <w:t xml:space="preserve"> </w:t>
      </w:r>
      <w:r>
        <w:rPr>
          <w:sz w:val="24"/>
        </w:rPr>
        <w:t>the</w:t>
      </w:r>
      <w:r>
        <w:rPr>
          <w:spacing w:val="51"/>
          <w:sz w:val="24"/>
        </w:rPr>
        <w:t xml:space="preserve"> </w:t>
      </w:r>
      <w:r>
        <w:rPr>
          <w:sz w:val="24"/>
        </w:rPr>
        <w:t>layer</w:t>
      </w:r>
      <w:r>
        <w:rPr>
          <w:sz w:val="24"/>
        </w:rPr>
        <w:t>ed</w:t>
      </w:r>
      <w:r>
        <w:rPr>
          <w:spacing w:val="51"/>
          <w:sz w:val="24"/>
        </w:rPr>
        <w:t xml:space="preserve"> </w:t>
      </w:r>
      <w:r>
        <w:rPr>
          <w:sz w:val="24"/>
        </w:rPr>
        <w:t>compared</w:t>
      </w:r>
      <w:r>
        <w:rPr>
          <w:spacing w:val="56"/>
          <w:sz w:val="24"/>
        </w:rPr>
        <w:t xml:space="preserve"> </w:t>
      </w:r>
      <w:r>
        <w:rPr>
          <w:sz w:val="24"/>
        </w:rPr>
        <w:t>with</w:t>
      </w:r>
      <w:r>
        <w:rPr>
          <w:spacing w:val="52"/>
          <w:sz w:val="24"/>
        </w:rPr>
        <w:t xml:space="preserve"> </w:t>
      </w:r>
      <w:r>
        <w:rPr>
          <w:sz w:val="24"/>
        </w:rPr>
        <w:t>the</w:t>
      </w:r>
      <w:r>
        <w:rPr>
          <w:spacing w:val="51"/>
          <w:sz w:val="24"/>
        </w:rPr>
        <w:t xml:space="preserve"> </w:t>
      </w:r>
      <w:r>
        <w:rPr>
          <w:sz w:val="24"/>
        </w:rPr>
        <w:t>coarse</w:t>
      </w:r>
      <w:r>
        <w:rPr>
          <w:spacing w:val="50"/>
          <w:sz w:val="24"/>
        </w:rPr>
        <w:t xml:space="preserve"> </w:t>
      </w:r>
      <w:r>
        <w:rPr>
          <w:sz w:val="24"/>
        </w:rPr>
        <w:t>substrate</w:t>
      </w:r>
      <w:r>
        <w:rPr>
          <w:spacing w:val="54"/>
          <w:sz w:val="24"/>
        </w:rPr>
        <w:t xml:space="preserve"> </w:t>
      </w:r>
      <w:r>
        <w:rPr>
          <w:sz w:val="24"/>
        </w:rPr>
        <w:t>was</w:t>
      </w:r>
      <w:r>
        <w:rPr>
          <w:spacing w:val="51"/>
          <w:sz w:val="24"/>
        </w:rPr>
        <w:t xml:space="preserve"> </w:t>
      </w:r>
      <w:r>
        <w:rPr>
          <w:sz w:val="24"/>
        </w:rPr>
        <w:t>not</w:t>
      </w:r>
      <w:r>
        <w:rPr>
          <w:spacing w:val="54"/>
          <w:sz w:val="24"/>
        </w:rPr>
        <w:t xml:space="preserve"> </w:t>
      </w:r>
      <w:r>
        <w:rPr>
          <w:sz w:val="24"/>
        </w:rPr>
        <w:t>fully</w:t>
      </w:r>
    </w:p>
    <w:p w:rsidR="00DA2F96" w:rsidRDefault="00DA2F96">
      <w:pPr>
        <w:pStyle w:val="Brdtekst"/>
        <w:spacing w:before="4"/>
        <w:rPr>
          <w:sz w:val="16"/>
        </w:rPr>
      </w:pPr>
    </w:p>
    <w:p w:rsidR="00DA2F96" w:rsidRDefault="00F44B8C">
      <w:pPr>
        <w:pStyle w:val="Listeavsnitt"/>
        <w:numPr>
          <w:ilvl w:val="0"/>
          <w:numId w:val="3"/>
        </w:numPr>
        <w:tabs>
          <w:tab w:val="left" w:pos="841"/>
          <w:tab w:val="left" w:pos="843"/>
        </w:tabs>
        <w:rPr>
          <w:sz w:val="24"/>
        </w:rPr>
      </w:pPr>
      <w:r>
        <w:rPr>
          <w:sz w:val="24"/>
        </w:rPr>
        <w:t>exploited.</w:t>
      </w:r>
    </w:p>
    <w:p w:rsidR="00DA2F96" w:rsidRDefault="00DA2F96">
      <w:pPr>
        <w:pStyle w:val="Brdtekst"/>
        <w:spacing w:before="0"/>
        <w:rPr>
          <w:sz w:val="20"/>
        </w:rPr>
      </w:pPr>
    </w:p>
    <w:p w:rsidR="00DA2F96" w:rsidRDefault="00DA2F96">
      <w:pPr>
        <w:pStyle w:val="Brdtekst"/>
        <w:spacing w:before="2"/>
        <w:rPr>
          <w:sz w:val="21"/>
        </w:rPr>
      </w:pPr>
    </w:p>
    <w:p w:rsidR="00DA2F96" w:rsidRDefault="00F44B8C">
      <w:pPr>
        <w:pStyle w:val="Listeavsnitt"/>
        <w:numPr>
          <w:ilvl w:val="0"/>
          <w:numId w:val="3"/>
        </w:numPr>
        <w:tabs>
          <w:tab w:val="left" w:pos="841"/>
          <w:tab w:val="left" w:pos="843"/>
        </w:tabs>
        <w:spacing w:before="0"/>
        <w:rPr>
          <w:sz w:val="24"/>
        </w:rPr>
      </w:pPr>
      <w:r>
        <w:rPr>
          <w:sz w:val="24"/>
        </w:rPr>
        <w:t>With</w:t>
      </w:r>
      <w:r>
        <w:rPr>
          <w:spacing w:val="20"/>
          <w:sz w:val="24"/>
        </w:rPr>
        <w:t xml:space="preserve"> </w:t>
      </w:r>
      <w:r>
        <w:rPr>
          <w:sz w:val="24"/>
        </w:rPr>
        <w:t>the</w:t>
      </w:r>
      <w:r>
        <w:rPr>
          <w:spacing w:val="22"/>
          <w:sz w:val="24"/>
        </w:rPr>
        <w:t xml:space="preserve"> </w:t>
      </w:r>
      <w:r>
        <w:rPr>
          <w:sz w:val="24"/>
        </w:rPr>
        <w:t>low</w:t>
      </w:r>
      <w:r>
        <w:rPr>
          <w:spacing w:val="22"/>
          <w:sz w:val="24"/>
        </w:rPr>
        <w:t xml:space="preserve"> </w:t>
      </w:r>
      <w:r>
        <w:rPr>
          <w:sz w:val="24"/>
        </w:rPr>
        <w:t>proportion</w:t>
      </w:r>
      <w:r>
        <w:rPr>
          <w:spacing w:val="21"/>
          <w:sz w:val="24"/>
        </w:rPr>
        <w:t xml:space="preserve"> </w:t>
      </w:r>
      <w:r>
        <w:rPr>
          <w:sz w:val="24"/>
        </w:rPr>
        <w:t>of</w:t>
      </w:r>
      <w:r>
        <w:rPr>
          <w:spacing w:val="22"/>
          <w:sz w:val="24"/>
        </w:rPr>
        <w:t xml:space="preserve"> </w:t>
      </w:r>
      <w:r>
        <w:rPr>
          <w:sz w:val="24"/>
        </w:rPr>
        <w:t>root</w:t>
      </w:r>
      <w:r>
        <w:rPr>
          <w:spacing w:val="22"/>
          <w:sz w:val="24"/>
        </w:rPr>
        <w:t xml:space="preserve"> </w:t>
      </w:r>
      <w:r>
        <w:rPr>
          <w:sz w:val="24"/>
        </w:rPr>
        <w:t>biomass,</w:t>
      </w:r>
      <w:r>
        <w:rPr>
          <w:spacing w:val="23"/>
          <w:sz w:val="24"/>
        </w:rPr>
        <w:t xml:space="preserve"> </w:t>
      </w:r>
      <w:r>
        <w:rPr>
          <w:i/>
          <w:sz w:val="24"/>
        </w:rPr>
        <w:t>Sedum</w:t>
      </w:r>
      <w:r>
        <w:rPr>
          <w:i/>
          <w:spacing w:val="23"/>
          <w:sz w:val="24"/>
        </w:rPr>
        <w:t xml:space="preserve"> </w:t>
      </w:r>
      <w:r>
        <w:rPr>
          <w:sz w:val="24"/>
        </w:rPr>
        <w:t>contributions</w:t>
      </w:r>
      <w:r>
        <w:rPr>
          <w:spacing w:val="23"/>
          <w:sz w:val="24"/>
        </w:rPr>
        <w:t xml:space="preserve"> </w:t>
      </w:r>
      <w:r>
        <w:rPr>
          <w:sz w:val="24"/>
        </w:rPr>
        <w:t>to</w:t>
      </w:r>
      <w:r>
        <w:rPr>
          <w:spacing w:val="20"/>
          <w:sz w:val="24"/>
        </w:rPr>
        <w:t xml:space="preserve"> </w:t>
      </w:r>
      <w:r>
        <w:rPr>
          <w:sz w:val="24"/>
        </w:rPr>
        <w:t>carbon</w:t>
      </w:r>
      <w:r>
        <w:rPr>
          <w:spacing w:val="22"/>
          <w:sz w:val="24"/>
        </w:rPr>
        <w:t xml:space="preserve"> </w:t>
      </w:r>
      <w:r>
        <w:rPr>
          <w:sz w:val="24"/>
        </w:rPr>
        <w:t>sequestration</w:t>
      </w:r>
    </w:p>
    <w:p w:rsidR="00DA2F96" w:rsidRDefault="00DA2F96">
      <w:pPr>
        <w:pStyle w:val="Brdtekst"/>
        <w:spacing w:before="2"/>
        <w:rPr>
          <w:sz w:val="16"/>
        </w:rPr>
      </w:pPr>
    </w:p>
    <w:p w:rsidR="00DA2F96" w:rsidRDefault="00F44B8C">
      <w:pPr>
        <w:pStyle w:val="Listeavsnitt"/>
        <w:numPr>
          <w:ilvl w:val="0"/>
          <w:numId w:val="3"/>
        </w:numPr>
        <w:tabs>
          <w:tab w:val="left" w:pos="841"/>
          <w:tab w:val="left" w:pos="843"/>
        </w:tabs>
        <w:rPr>
          <w:sz w:val="24"/>
        </w:rPr>
      </w:pPr>
      <w:r>
        <w:rPr>
          <w:sz w:val="24"/>
        </w:rPr>
        <w:t>will</w:t>
      </w:r>
      <w:r>
        <w:rPr>
          <w:spacing w:val="-3"/>
          <w:sz w:val="24"/>
        </w:rPr>
        <w:t xml:space="preserve"> </w:t>
      </w:r>
      <w:r>
        <w:rPr>
          <w:sz w:val="24"/>
        </w:rPr>
        <w:t>primarily</w:t>
      </w:r>
      <w:r>
        <w:rPr>
          <w:spacing w:val="-11"/>
          <w:sz w:val="24"/>
        </w:rPr>
        <w:t xml:space="preserve"> </w:t>
      </w:r>
      <w:r>
        <w:rPr>
          <w:sz w:val="24"/>
        </w:rPr>
        <w:t>be</w:t>
      </w:r>
      <w:r>
        <w:rPr>
          <w:spacing w:val="-5"/>
          <w:sz w:val="24"/>
        </w:rPr>
        <w:t xml:space="preserve"> </w:t>
      </w:r>
      <w:r>
        <w:rPr>
          <w:sz w:val="24"/>
        </w:rPr>
        <w:t>through</w:t>
      </w:r>
      <w:r>
        <w:rPr>
          <w:spacing w:val="-2"/>
          <w:sz w:val="24"/>
        </w:rPr>
        <w:t xml:space="preserve"> </w:t>
      </w:r>
      <w:r>
        <w:rPr>
          <w:sz w:val="24"/>
        </w:rPr>
        <w:t>aboveground</w:t>
      </w:r>
      <w:r>
        <w:rPr>
          <w:spacing w:val="-4"/>
          <w:sz w:val="24"/>
        </w:rPr>
        <w:t xml:space="preserve"> </w:t>
      </w:r>
      <w:r>
        <w:rPr>
          <w:sz w:val="24"/>
        </w:rPr>
        <w:t>biomass.</w:t>
      </w:r>
      <w:r>
        <w:rPr>
          <w:spacing w:val="-1"/>
          <w:sz w:val="24"/>
        </w:rPr>
        <w:t xml:space="preserve"> </w:t>
      </w:r>
      <w:r>
        <w:rPr>
          <w:sz w:val="24"/>
        </w:rPr>
        <w:t>Our</w:t>
      </w:r>
      <w:r>
        <w:rPr>
          <w:spacing w:val="-5"/>
          <w:sz w:val="24"/>
        </w:rPr>
        <w:t xml:space="preserve"> </w:t>
      </w:r>
      <w:r>
        <w:rPr>
          <w:sz w:val="24"/>
        </w:rPr>
        <w:t>estimates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biomass</w:t>
      </w:r>
      <w:r>
        <w:rPr>
          <w:spacing w:val="-3"/>
          <w:sz w:val="24"/>
        </w:rPr>
        <w:t xml:space="preserve"> </w:t>
      </w:r>
      <w:r>
        <w:rPr>
          <w:sz w:val="24"/>
        </w:rPr>
        <w:t>fraction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</w:p>
    <w:p w:rsidR="00DA2F96" w:rsidRDefault="00DA2F96">
      <w:pPr>
        <w:pStyle w:val="Brdtekst"/>
        <w:spacing w:before="2"/>
        <w:rPr>
          <w:sz w:val="16"/>
        </w:rPr>
      </w:pPr>
    </w:p>
    <w:p w:rsidR="00DA2F96" w:rsidRDefault="00F44B8C">
      <w:pPr>
        <w:pStyle w:val="Listeavsnitt"/>
        <w:numPr>
          <w:ilvl w:val="0"/>
          <w:numId w:val="3"/>
        </w:numPr>
        <w:tabs>
          <w:tab w:val="left" w:pos="841"/>
          <w:tab w:val="left" w:pos="843"/>
        </w:tabs>
        <w:rPr>
          <w:sz w:val="24"/>
        </w:rPr>
      </w:pPr>
      <w:r>
        <w:rPr>
          <w:sz w:val="24"/>
        </w:rPr>
        <w:t>roots is  lower than found by Getter  et  al  (2009),  but</w:t>
      </w:r>
      <w:r>
        <w:rPr>
          <w:spacing w:val="-37"/>
          <w:sz w:val="24"/>
        </w:rPr>
        <w:t xml:space="preserve"> </w:t>
      </w:r>
      <w:r>
        <w:rPr>
          <w:sz w:val="24"/>
        </w:rPr>
        <w:t>clearly there are large differences</w:t>
      </w:r>
    </w:p>
    <w:p w:rsidR="00DA2F96" w:rsidRDefault="00DA2F96">
      <w:pPr>
        <w:pStyle w:val="Brdtekst"/>
        <w:spacing w:before="2"/>
        <w:rPr>
          <w:sz w:val="16"/>
        </w:rPr>
      </w:pPr>
    </w:p>
    <w:p w:rsidR="00DA2F96" w:rsidRDefault="00F44B8C">
      <w:pPr>
        <w:pStyle w:val="Listeavsnitt"/>
        <w:numPr>
          <w:ilvl w:val="0"/>
          <w:numId w:val="3"/>
        </w:numPr>
        <w:tabs>
          <w:tab w:val="left" w:pos="841"/>
          <w:tab w:val="left" w:pos="843"/>
        </w:tabs>
        <w:rPr>
          <w:sz w:val="24"/>
        </w:rPr>
      </w:pPr>
      <w:r>
        <w:rPr>
          <w:sz w:val="24"/>
        </w:rPr>
        <w:t xml:space="preserve">between succulent species where the deciduous </w:t>
      </w:r>
      <w:r>
        <w:rPr>
          <w:i/>
          <w:sz w:val="24"/>
        </w:rPr>
        <w:t xml:space="preserve">Phedimus </w:t>
      </w:r>
      <w:r>
        <w:rPr>
          <w:sz w:val="24"/>
        </w:rPr>
        <w:t>species had a higher</w:t>
      </w:r>
      <w:r>
        <w:rPr>
          <w:spacing w:val="33"/>
          <w:sz w:val="24"/>
        </w:rPr>
        <w:t xml:space="preserve"> </w:t>
      </w:r>
      <w:r>
        <w:rPr>
          <w:sz w:val="24"/>
        </w:rPr>
        <w:t>potential</w:t>
      </w:r>
    </w:p>
    <w:p w:rsidR="00DA2F96" w:rsidRDefault="00DA2F96">
      <w:pPr>
        <w:pStyle w:val="Brdtekst"/>
        <w:spacing w:before="2"/>
        <w:rPr>
          <w:sz w:val="16"/>
        </w:rPr>
      </w:pPr>
    </w:p>
    <w:p w:rsidR="00DA2F96" w:rsidRDefault="00F44B8C">
      <w:pPr>
        <w:pStyle w:val="Listeavsnitt"/>
        <w:numPr>
          <w:ilvl w:val="0"/>
          <w:numId w:val="3"/>
        </w:numPr>
        <w:tabs>
          <w:tab w:val="left" w:pos="841"/>
          <w:tab w:val="left" w:pos="843"/>
        </w:tabs>
        <w:rPr>
          <w:sz w:val="24"/>
        </w:rPr>
      </w:pPr>
      <w:r>
        <w:rPr>
          <w:sz w:val="24"/>
        </w:rPr>
        <w:t>for</w:t>
      </w:r>
      <w:r>
        <w:rPr>
          <w:spacing w:val="11"/>
          <w:sz w:val="24"/>
        </w:rPr>
        <w:t xml:space="preserve"> </w:t>
      </w:r>
      <w:r>
        <w:rPr>
          <w:sz w:val="24"/>
        </w:rPr>
        <w:t>C</w:t>
      </w:r>
      <w:r>
        <w:rPr>
          <w:spacing w:val="13"/>
          <w:sz w:val="24"/>
        </w:rPr>
        <w:t xml:space="preserve"> </w:t>
      </w:r>
      <w:r>
        <w:rPr>
          <w:sz w:val="24"/>
        </w:rPr>
        <w:t>binding</w:t>
      </w:r>
      <w:r>
        <w:rPr>
          <w:spacing w:val="11"/>
          <w:sz w:val="24"/>
        </w:rPr>
        <w:t xml:space="preserve"> </w:t>
      </w:r>
      <w:r>
        <w:rPr>
          <w:sz w:val="24"/>
        </w:rPr>
        <w:t>in</w:t>
      </w:r>
      <w:r>
        <w:rPr>
          <w:spacing w:val="13"/>
          <w:sz w:val="24"/>
        </w:rPr>
        <w:t xml:space="preserve"> </w:t>
      </w:r>
      <w:r>
        <w:rPr>
          <w:sz w:val="24"/>
        </w:rPr>
        <w:t>roots</w:t>
      </w:r>
      <w:r>
        <w:rPr>
          <w:spacing w:val="14"/>
          <w:sz w:val="24"/>
        </w:rPr>
        <w:t xml:space="preserve"> </w:t>
      </w:r>
      <w:r>
        <w:rPr>
          <w:sz w:val="24"/>
        </w:rPr>
        <w:t>(Getter</w:t>
      </w:r>
      <w:r>
        <w:rPr>
          <w:spacing w:val="12"/>
          <w:sz w:val="24"/>
        </w:rPr>
        <w:t xml:space="preserve"> </w:t>
      </w:r>
      <w:r>
        <w:rPr>
          <w:sz w:val="24"/>
        </w:rPr>
        <w:t>et</w:t>
      </w:r>
      <w:r>
        <w:rPr>
          <w:spacing w:val="13"/>
          <w:sz w:val="24"/>
        </w:rPr>
        <w:t xml:space="preserve"> </w:t>
      </w:r>
      <w:r>
        <w:rPr>
          <w:sz w:val="24"/>
        </w:rPr>
        <w:t>al</w:t>
      </w:r>
      <w:r>
        <w:rPr>
          <w:spacing w:val="14"/>
          <w:sz w:val="24"/>
        </w:rPr>
        <w:t xml:space="preserve"> </w:t>
      </w:r>
      <w:r>
        <w:rPr>
          <w:sz w:val="24"/>
        </w:rPr>
        <w:t>2009).</w:t>
      </w:r>
      <w:r>
        <w:rPr>
          <w:spacing w:val="15"/>
          <w:sz w:val="24"/>
        </w:rPr>
        <w:t xml:space="preserve"> </w:t>
      </w:r>
      <w:r>
        <w:rPr>
          <w:sz w:val="24"/>
        </w:rPr>
        <w:t>Long-term</w:t>
      </w:r>
      <w:r>
        <w:rPr>
          <w:spacing w:val="13"/>
          <w:sz w:val="24"/>
        </w:rPr>
        <w:t xml:space="preserve"> </w:t>
      </w:r>
      <w:r>
        <w:rPr>
          <w:sz w:val="24"/>
        </w:rPr>
        <w:t>effects</w:t>
      </w:r>
      <w:r>
        <w:rPr>
          <w:spacing w:val="14"/>
          <w:sz w:val="24"/>
        </w:rPr>
        <w:t xml:space="preserve"> </w:t>
      </w:r>
      <w:r>
        <w:rPr>
          <w:sz w:val="24"/>
        </w:rPr>
        <w:t>need</w:t>
      </w:r>
      <w:r>
        <w:rPr>
          <w:spacing w:val="13"/>
          <w:sz w:val="24"/>
        </w:rPr>
        <w:t xml:space="preserve"> </w:t>
      </w:r>
      <w:r>
        <w:rPr>
          <w:sz w:val="24"/>
        </w:rPr>
        <w:t>to</w:t>
      </w:r>
      <w:r>
        <w:rPr>
          <w:spacing w:val="14"/>
          <w:sz w:val="24"/>
        </w:rPr>
        <w:t xml:space="preserve"> </w:t>
      </w:r>
      <w:r>
        <w:rPr>
          <w:sz w:val="24"/>
        </w:rPr>
        <w:t>tak</w:t>
      </w:r>
      <w:r>
        <w:rPr>
          <w:sz w:val="24"/>
        </w:rPr>
        <w:t>e</w:t>
      </w:r>
      <w:r>
        <w:rPr>
          <w:spacing w:val="14"/>
          <w:sz w:val="24"/>
        </w:rPr>
        <w:t xml:space="preserve"> </w:t>
      </w:r>
      <w:r>
        <w:rPr>
          <w:sz w:val="24"/>
        </w:rPr>
        <w:t>root</w:t>
      </w:r>
      <w:r>
        <w:rPr>
          <w:spacing w:val="12"/>
          <w:sz w:val="24"/>
        </w:rPr>
        <w:t xml:space="preserve"> </w:t>
      </w:r>
      <w:r>
        <w:rPr>
          <w:sz w:val="24"/>
        </w:rPr>
        <w:t>turnover</w:t>
      </w:r>
    </w:p>
    <w:p w:rsidR="00DA2F96" w:rsidRDefault="00DA2F96">
      <w:pPr>
        <w:pStyle w:val="Brdtekst"/>
        <w:spacing w:before="2"/>
        <w:rPr>
          <w:sz w:val="16"/>
        </w:rPr>
      </w:pPr>
    </w:p>
    <w:p w:rsidR="00DA2F96" w:rsidRDefault="00F44B8C">
      <w:pPr>
        <w:pStyle w:val="Listeavsnitt"/>
        <w:numPr>
          <w:ilvl w:val="0"/>
          <w:numId w:val="3"/>
        </w:numPr>
        <w:tabs>
          <w:tab w:val="left" w:pos="841"/>
          <w:tab w:val="left" w:pos="843"/>
        </w:tabs>
        <w:rPr>
          <w:sz w:val="24"/>
        </w:rPr>
      </w:pPr>
      <w:r>
        <w:rPr>
          <w:sz w:val="24"/>
        </w:rPr>
        <w:t xml:space="preserve">and degradation into account.  Considerably better alternatives than  </w:t>
      </w:r>
      <w:r>
        <w:rPr>
          <w:i/>
          <w:sz w:val="24"/>
        </w:rPr>
        <w:t xml:space="preserve">Sedum </w:t>
      </w:r>
      <w:r>
        <w:rPr>
          <w:sz w:val="24"/>
        </w:rPr>
        <w:t xml:space="preserve">based </w:t>
      </w:r>
      <w:r>
        <w:rPr>
          <w:spacing w:val="25"/>
          <w:sz w:val="24"/>
        </w:rPr>
        <w:t xml:space="preserve"> </w:t>
      </w:r>
      <w:r>
        <w:rPr>
          <w:sz w:val="24"/>
        </w:rPr>
        <w:t>roofs</w:t>
      </w:r>
    </w:p>
    <w:p w:rsidR="00DA2F96" w:rsidRDefault="00DA2F96">
      <w:pPr>
        <w:pStyle w:val="Brdtekst"/>
        <w:spacing w:before="2"/>
        <w:rPr>
          <w:sz w:val="16"/>
        </w:rPr>
      </w:pPr>
    </w:p>
    <w:p w:rsidR="00DA2F96" w:rsidRDefault="00F44B8C">
      <w:pPr>
        <w:pStyle w:val="Listeavsnitt"/>
        <w:numPr>
          <w:ilvl w:val="0"/>
          <w:numId w:val="3"/>
        </w:numPr>
        <w:tabs>
          <w:tab w:val="left" w:pos="841"/>
          <w:tab w:val="left" w:pos="843"/>
        </w:tabs>
        <w:rPr>
          <w:sz w:val="24"/>
        </w:rPr>
      </w:pPr>
      <w:r>
        <w:rPr>
          <w:sz w:val="24"/>
        </w:rPr>
        <w:t>exists</w:t>
      </w:r>
      <w:r>
        <w:rPr>
          <w:spacing w:val="-5"/>
          <w:sz w:val="24"/>
        </w:rPr>
        <w:t xml:space="preserve"> </w:t>
      </w:r>
      <w:r>
        <w:rPr>
          <w:sz w:val="24"/>
        </w:rPr>
        <w:t>for</w:t>
      </w:r>
      <w:r>
        <w:rPr>
          <w:spacing w:val="-5"/>
          <w:sz w:val="24"/>
        </w:rPr>
        <w:t xml:space="preserve"> </w:t>
      </w:r>
      <w:r>
        <w:rPr>
          <w:sz w:val="24"/>
        </w:rPr>
        <w:t>carbon</w:t>
      </w:r>
      <w:r>
        <w:rPr>
          <w:spacing w:val="-5"/>
          <w:sz w:val="24"/>
        </w:rPr>
        <w:t xml:space="preserve"> </w:t>
      </w:r>
      <w:r>
        <w:rPr>
          <w:sz w:val="24"/>
        </w:rPr>
        <w:t>sequestration,</w:t>
      </w:r>
      <w:r>
        <w:rPr>
          <w:spacing w:val="-4"/>
          <w:sz w:val="24"/>
        </w:rPr>
        <w:t xml:space="preserve"> </w:t>
      </w:r>
      <w:r>
        <w:rPr>
          <w:sz w:val="24"/>
        </w:rPr>
        <w:t>like</w:t>
      </w:r>
      <w:r>
        <w:rPr>
          <w:spacing w:val="-5"/>
          <w:sz w:val="24"/>
        </w:rPr>
        <w:t xml:space="preserve"> </w:t>
      </w:r>
      <w:r>
        <w:rPr>
          <w:sz w:val="24"/>
        </w:rPr>
        <w:t>more</w:t>
      </w:r>
      <w:r>
        <w:rPr>
          <w:spacing w:val="-5"/>
          <w:sz w:val="24"/>
        </w:rPr>
        <w:t xml:space="preserve"> </w:t>
      </w:r>
      <w:r>
        <w:rPr>
          <w:sz w:val="24"/>
        </w:rPr>
        <w:t>diverse</w:t>
      </w:r>
      <w:r>
        <w:rPr>
          <w:spacing w:val="-2"/>
          <w:sz w:val="24"/>
        </w:rPr>
        <w:t xml:space="preserve"> </w:t>
      </w:r>
      <w:r>
        <w:rPr>
          <w:sz w:val="24"/>
        </w:rPr>
        <w:t>green</w:t>
      </w:r>
      <w:r>
        <w:rPr>
          <w:spacing w:val="-4"/>
          <w:sz w:val="24"/>
        </w:rPr>
        <w:t xml:space="preserve"> </w:t>
      </w:r>
      <w:r>
        <w:rPr>
          <w:sz w:val="24"/>
        </w:rPr>
        <w:t>roofs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ground</w:t>
      </w:r>
      <w:r>
        <w:rPr>
          <w:spacing w:val="-5"/>
          <w:sz w:val="24"/>
        </w:rPr>
        <w:t xml:space="preserve"> </w:t>
      </w:r>
      <w:r>
        <w:rPr>
          <w:sz w:val="24"/>
        </w:rPr>
        <w:t>based</w:t>
      </w:r>
      <w:r>
        <w:rPr>
          <w:spacing w:val="-4"/>
          <w:sz w:val="24"/>
        </w:rPr>
        <w:t xml:space="preserve"> </w:t>
      </w:r>
      <w:r>
        <w:rPr>
          <w:sz w:val="24"/>
        </w:rPr>
        <w:t>solutions</w:t>
      </w:r>
    </w:p>
    <w:p w:rsidR="00DA2F96" w:rsidRDefault="00DA2F96">
      <w:pPr>
        <w:pStyle w:val="Brdtekst"/>
        <w:spacing w:before="5"/>
        <w:rPr>
          <w:sz w:val="16"/>
        </w:rPr>
      </w:pPr>
    </w:p>
    <w:p w:rsidR="00DA2F96" w:rsidRDefault="00F44B8C">
      <w:pPr>
        <w:pStyle w:val="Listeavsnitt"/>
        <w:numPr>
          <w:ilvl w:val="0"/>
          <w:numId w:val="3"/>
        </w:numPr>
        <w:tabs>
          <w:tab w:val="left" w:pos="841"/>
          <w:tab w:val="left" w:pos="843"/>
        </w:tabs>
        <w:rPr>
          <w:sz w:val="24"/>
        </w:rPr>
      </w:pPr>
      <w:r>
        <w:rPr>
          <w:sz w:val="24"/>
        </w:rPr>
        <w:t>(Whittinghill et al.</w:t>
      </w:r>
      <w:r>
        <w:rPr>
          <w:spacing w:val="-1"/>
          <w:sz w:val="24"/>
        </w:rPr>
        <w:t xml:space="preserve"> </w:t>
      </w:r>
      <w:r>
        <w:rPr>
          <w:sz w:val="24"/>
        </w:rPr>
        <w:t>2014).</w:t>
      </w:r>
    </w:p>
    <w:p w:rsidR="00DA2F96" w:rsidRDefault="00DA2F96">
      <w:pPr>
        <w:pStyle w:val="Brdtekst"/>
        <w:spacing w:before="0"/>
        <w:rPr>
          <w:sz w:val="20"/>
        </w:rPr>
      </w:pPr>
    </w:p>
    <w:p w:rsidR="00DA2F96" w:rsidRDefault="00F44B8C">
      <w:pPr>
        <w:pStyle w:val="Overskrift2"/>
        <w:numPr>
          <w:ilvl w:val="0"/>
          <w:numId w:val="3"/>
        </w:numPr>
        <w:tabs>
          <w:tab w:val="left" w:pos="841"/>
          <w:tab w:val="left" w:pos="843"/>
        </w:tabs>
        <w:spacing w:before="243"/>
      </w:pPr>
      <w:r>
        <w:t>Effects on root</w:t>
      </w:r>
      <w:r>
        <w:rPr>
          <w:spacing w:val="-2"/>
        </w:rPr>
        <w:t xml:space="preserve"> </w:t>
      </w:r>
      <w:r>
        <w:t>foraging</w:t>
      </w:r>
    </w:p>
    <w:p w:rsidR="00DA2F96" w:rsidRDefault="00DA2F96">
      <w:pPr>
        <w:pStyle w:val="Brdtekst"/>
        <w:spacing w:before="0"/>
        <w:rPr>
          <w:sz w:val="20"/>
        </w:rPr>
      </w:pPr>
    </w:p>
    <w:p w:rsidR="00DA2F96" w:rsidRDefault="00DA2F96">
      <w:pPr>
        <w:pStyle w:val="Brdtekst"/>
        <w:spacing w:before="7"/>
        <w:rPr>
          <w:sz w:val="21"/>
        </w:rPr>
      </w:pPr>
    </w:p>
    <w:p w:rsidR="00DA2F96" w:rsidRDefault="00F44B8C">
      <w:pPr>
        <w:pStyle w:val="Listeavsnitt"/>
        <w:numPr>
          <w:ilvl w:val="0"/>
          <w:numId w:val="3"/>
        </w:numPr>
        <w:tabs>
          <w:tab w:val="left" w:pos="841"/>
          <w:tab w:val="left" w:pos="843"/>
        </w:tabs>
        <w:rPr>
          <w:sz w:val="24"/>
        </w:rPr>
      </w:pPr>
      <w:r>
        <w:rPr>
          <w:sz w:val="24"/>
        </w:rPr>
        <w:t>The  effect  of  substrate  structure  differed  between  watering  and  fertiliser</w:t>
      </w:r>
      <w:r>
        <w:rPr>
          <w:spacing w:val="-9"/>
          <w:sz w:val="24"/>
        </w:rPr>
        <w:t xml:space="preserve"> </w:t>
      </w:r>
      <w:r>
        <w:rPr>
          <w:sz w:val="24"/>
        </w:rPr>
        <w:t>placement</w:t>
      </w:r>
    </w:p>
    <w:p w:rsidR="00DA2F96" w:rsidRDefault="00DA2F96">
      <w:pPr>
        <w:pStyle w:val="Brdtekst"/>
        <w:spacing w:before="2"/>
        <w:rPr>
          <w:sz w:val="16"/>
        </w:rPr>
      </w:pPr>
    </w:p>
    <w:p w:rsidR="00DA2F96" w:rsidRDefault="00F44B8C">
      <w:pPr>
        <w:pStyle w:val="Listeavsnitt"/>
        <w:numPr>
          <w:ilvl w:val="0"/>
          <w:numId w:val="3"/>
        </w:numPr>
        <w:tabs>
          <w:tab w:val="left" w:pos="841"/>
          <w:tab w:val="left" w:pos="843"/>
        </w:tabs>
        <w:rPr>
          <w:sz w:val="24"/>
        </w:rPr>
      </w:pPr>
      <w:r>
        <w:rPr>
          <w:sz w:val="24"/>
        </w:rPr>
        <w:t>treatments</w:t>
      </w:r>
      <w:r>
        <w:rPr>
          <w:spacing w:val="-11"/>
          <w:sz w:val="24"/>
        </w:rPr>
        <w:t xml:space="preserve"> </w:t>
      </w:r>
      <w:r>
        <w:rPr>
          <w:sz w:val="24"/>
        </w:rPr>
        <w:t>and</w:t>
      </w:r>
      <w:r>
        <w:rPr>
          <w:spacing w:val="-11"/>
          <w:sz w:val="24"/>
        </w:rPr>
        <w:t xml:space="preserve"> </w:t>
      </w:r>
      <w:r>
        <w:rPr>
          <w:sz w:val="24"/>
        </w:rPr>
        <w:t>affected</w:t>
      </w:r>
      <w:r>
        <w:rPr>
          <w:spacing w:val="-12"/>
          <w:sz w:val="24"/>
        </w:rPr>
        <w:t xml:space="preserve"> </w:t>
      </w:r>
      <w:r>
        <w:rPr>
          <w:sz w:val="24"/>
        </w:rPr>
        <w:t>primarily</w:t>
      </w:r>
      <w:r>
        <w:rPr>
          <w:spacing w:val="-15"/>
          <w:sz w:val="24"/>
        </w:rPr>
        <w:t xml:space="preserve"> </w:t>
      </w:r>
      <w:r>
        <w:rPr>
          <w:sz w:val="24"/>
        </w:rPr>
        <w:t>shoot</w:t>
      </w:r>
      <w:r>
        <w:rPr>
          <w:spacing w:val="-12"/>
          <w:sz w:val="24"/>
        </w:rPr>
        <w:t xml:space="preserve"> </w:t>
      </w:r>
      <w:r>
        <w:rPr>
          <w:sz w:val="24"/>
        </w:rPr>
        <w:t>biomass</w:t>
      </w:r>
      <w:r>
        <w:rPr>
          <w:spacing w:val="-11"/>
          <w:sz w:val="24"/>
        </w:rPr>
        <w:t xml:space="preserve"> </w:t>
      </w:r>
      <w:r>
        <w:rPr>
          <w:sz w:val="24"/>
        </w:rPr>
        <w:t>and</w:t>
      </w:r>
      <w:r>
        <w:rPr>
          <w:spacing w:val="-11"/>
          <w:sz w:val="24"/>
        </w:rPr>
        <w:t xml:space="preserve"> </w:t>
      </w:r>
      <w:r>
        <w:rPr>
          <w:sz w:val="24"/>
        </w:rPr>
        <w:t>the</w:t>
      </w:r>
      <w:r>
        <w:rPr>
          <w:spacing w:val="-12"/>
          <w:sz w:val="24"/>
        </w:rPr>
        <w:t xml:space="preserve"> </w:t>
      </w:r>
      <w:r>
        <w:rPr>
          <w:sz w:val="24"/>
        </w:rPr>
        <w:t>root</w:t>
      </w:r>
      <w:r>
        <w:rPr>
          <w:spacing w:val="-11"/>
          <w:sz w:val="24"/>
        </w:rPr>
        <w:t xml:space="preserve"> </w:t>
      </w:r>
      <w:r>
        <w:rPr>
          <w:sz w:val="24"/>
        </w:rPr>
        <w:t>fraction</w:t>
      </w:r>
      <w:r>
        <w:rPr>
          <w:spacing w:val="-11"/>
          <w:sz w:val="24"/>
        </w:rPr>
        <w:t xml:space="preserve"> </w:t>
      </w:r>
      <w:r>
        <w:rPr>
          <w:sz w:val="24"/>
        </w:rPr>
        <w:t>of</w:t>
      </w:r>
      <w:r>
        <w:rPr>
          <w:spacing w:val="-12"/>
          <w:sz w:val="24"/>
        </w:rPr>
        <w:t xml:space="preserve"> </w:t>
      </w:r>
      <w:r>
        <w:rPr>
          <w:sz w:val="24"/>
        </w:rPr>
        <w:t>the</w:t>
      </w:r>
      <w:r>
        <w:rPr>
          <w:spacing w:val="-12"/>
          <w:sz w:val="24"/>
        </w:rPr>
        <w:t xml:space="preserve"> </w:t>
      </w:r>
      <w:r>
        <w:rPr>
          <w:sz w:val="24"/>
        </w:rPr>
        <w:t>total</w:t>
      </w:r>
      <w:r>
        <w:rPr>
          <w:spacing w:val="-11"/>
          <w:sz w:val="24"/>
        </w:rPr>
        <w:t xml:space="preserve"> </w:t>
      </w:r>
      <w:r>
        <w:rPr>
          <w:sz w:val="24"/>
        </w:rPr>
        <w:t>biomass.</w:t>
      </w:r>
    </w:p>
    <w:p w:rsidR="00DA2F96" w:rsidRDefault="00DA2F96">
      <w:pPr>
        <w:rPr>
          <w:sz w:val="24"/>
        </w:rPr>
        <w:sectPr w:rsidR="00DA2F96">
          <w:pgSz w:w="11910" w:h="16840"/>
          <w:pgMar w:top="1580" w:right="120" w:bottom="1180" w:left="860" w:header="0" w:footer="984" w:gutter="0"/>
          <w:cols w:space="708"/>
        </w:sectPr>
      </w:pPr>
    </w:p>
    <w:p w:rsidR="00DA2F96" w:rsidRDefault="00F44B8C">
      <w:pPr>
        <w:pStyle w:val="Listeavsnitt"/>
        <w:numPr>
          <w:ilvl w:val="0"/>
          <w:numId w:val="3"/>
        </w:numPr>
        <w:tabs>
          <w:tab w:val="left" w:pos="841"/>
          <w:tab w:val="left" w:pos="843"/>
        </w:tabs>
        <w:spacing w:before="95"/>
        <w:rPr>
          <w:sz w:val="24"/>
        </w:rPr>
      </w:pPr>
      <w:r>
        <w:rPr>
          <w:sz w:val="24"/>
        </w:rPr>
        <w:t>However,</w:t>
      </w:r>
      <w:r>
        <w:rPr>
          <w:spacing w:val="9"/>
          <w:sz w:val="24"/>
        </w:rPr>
        <w:t xml:space="preserve"> </w:t>
      </w:r>
      <w:r>
        <w:rPr>
          <w:sz w:val="24"/>
        </w:rPr>
        <w:t>we</w:t>
      </w:r>
      <w:r>
        <w:rPr>
          <w:spacing w:val="11"/>
          <w:sz w:val="24"/>
        </w:rPr>
        <w:t xml:space="preserve"> </w:t>
      </w:r>
      <w:r>
        <w:rPr>
          <w:sz w:val="24"/>
        </w:rPr>
        <w:t>found</w:t>
      </w:r>
      <w:r>
        <w:rPr>
          <w:spacing w:val="11"/>
          <w:sz w:val="24"/>
        </w:rPr>
        <w:t xml:space="preserve"> </w:t>
      </w:r>
      <w:r>
        <w:rPr>
          <w:sz w:val="24"/>
        </w:rPr>
        <w:t>no</w:t>
      </w:r>
      <w:r>
        <w:rPr>
          <w:spacing w:val="11"/>
          <w:sz w:val="24"/>
        </w:rPr>
        <w:t xml:space="preserve"> </w:t>
      </w:r>
      <w:r>
        <w:rPr>
          <w:sz w:val="24"/>
        </w:rPr>
        <w:t>interactions</w:t>
      </w:r>
      <w:r>
        <w:rPr>
          <w:spacing w:val="11"/>
          <w:sz w:val="24"/>
        </w:rPr>
        <w:t xml:space="preserve"> </w:t>
      </w:r>
      <w:r>
        <w:rPr>
          <w:sz w:val="24"/>
        </w:rPr>
        <w:t>between</w:t>
      </w:r>
      <w:r>
        <w:rPr>
          <w:spacing w:val="12"/>
          <w:sz w:val="24"/>
        </w:rPr>
        <w:t xml:space="preserve"> </w:t>
      </w:r>
      <w:r>
        <w:rPr>
          <w:sz w:val="24"/>
        </w:rPr>
        <w:t>substrate</w:t>
      </w:r>
      <w:r>
        <w:rPr>
          <w:spacing w:val="9"/>
          <w:sz w:val="24"/>
        </w:rPr>
        <w:t xml:space="preserve"> </w:t>
      </w:r>
      <w:r>
        <w:rPr>
          <w:sz w:val="24"/>
        </w:rPr>
        <w:t>structure</w:t>
      </w:r>
      <w:r>
        <w:rPr>
          <w:spacing w:val="12"/>
          <w:sz w:val="24"/>
        </w:rPr>
        <w:t xml:space="preserve"> </w:t>
      </w:r>
      <w:r>
        <w:rPr>
          <w:sz w:val="24"/>
        </w:rPr>
        <w:t>and</w:t>
      </w:r>
      <w:r>
        <w:rPr>
          <w:spacing w:val="14"/>
          <w:sz w:val="24"/>
        </w:rPr>
        <w:t xml:space="preserve"> </w:t>
      </w:r>
      <w:r>
        <w:rPr>
          <w:sz w:val="24"/>
        </w:rPr>
        <w:t>fertiliser</w:t>
      </w:r>
      <w:r>
        <w:rPr>
          <w:spacing w:val="11"/>
          <w:sz w:val="24"/>
        </w:rPr>
        <w:t xml:space="preserve"> </w:t>
      </w:r>
      <w:r>
        <w:rPr>
          <w:sz w:val="24"/>
        </w:rPr>
        <w:t>placement</w:t>
      </w:r>
    </w:p>
    <w:p w:rsidR="00DA2F96" w:rsidRDefault="00DA2F96">
      <w:pPr>
        <w:pStyle w:val="Brdtekst"/>
        <w:spacing w:before="2"/>
        <w:rPr>
          <w:sz w:val="16"/>
        </w:rPr>
      </w:pPr>
    </w:p>
    <w:p w:rsidR="00DA2F96" w:rsidRDefault="00F44B8C">
      <w:pPr>
        <w:pStyle w:val="Listeavsnitt"/>
        <w:numPr>
          <w:ilvl w:val="0"/>
          <w:numId w:val="3"/>
        </w:numPr>
        <w:tabs>
          <w:tab w:val="left" w:pos="841"/>
          <w:tab w:val="left" w:pos="843"/>
        </w:tabs>
        <w:rPr>
          <w:sz w:val="24"/>
        </w:rPr>
      </w:pPr>
      <w:r>
        <w:rPr>
          <w:sz w:val="24"/>
        </w:rPr>
        <w:t>on</w:t>
      </w:r>
      <w:r>
        <w:rPr>
          <w:spacing w:val="19"/>
          <w:sz w:val="24"/>
        </w:rPr>
        <w:t xml:space="preserve"> </w:t>
      </w:r>
      <w:r>
        <w:rPr>
          <w:sz w:val="24"/>
        </w:rPr>
        <w:t>the</w:t>
      </w:r>
      <w:r>
        <w:rPr>
          <w:spacing w:val="19"/>
          <w:sz w:val="24"/>
        </w:rPr>
        <w:t xml:space="preserve"> </w:t>
      </w:r>
      <w:r>
        <w:rPr>
          <w:sz w:val="24"/>
        </w:rPr>
        <w:t>foraging</w:t>
      </w:r>
      <w:r>
        <w:rPr>
          <w:spacing w:val="18"/>
          <w:sz w:val="24"/>
        </w:rPr>
        <w:t xml:space="preserve"> </w:t>
      </w:r>
      <w:r>
        <w:rPr>
          <w:sz w:val="24"/>
        </w:rPr>
        <w:t>indexes</w:t>
      </w:r>
      <w:r>
        <w:rPr>
          <w:spacing w:val="22"/>
          <w:sz w:val="24"/>
        </w:rPr>
        <w:t xml:space="preserve"> </w:t>
      </w:r>
      <w:r>
        <w:rPr>
          <w:sz w:val="24"/>
        </w:rPr>
        <w:t>FIRL</w:t>
      </w:r>
      <w:r>
        <w:rPr>
          <w:spacing w:val="15"/>
          <w:sz w:val="24"/>
        </w:rPr>
        <w:t xml:space="preserve"> </w:t>
      </w:r>
      <w:r>
        <w:rPr>
          <w:sz w:val="24"/>
        </w:rPr>
        <w:t>or</w:t>
      </w:r>
      <w:r>
        <w:rPr>
          <w:spacing w:val="19"/>
          <w:sz w:val="24"/>
        </w:rPr>
        <w:t xml:space="preserve"> </w:t>
      </w:r>
      <w:r>
        <w:rPr>
          <w:sz w:val="24"/>
        </w:rPr>
        <w:t>FIBM</w:t>
      </w:r>
      <w:r>
        <w:rPr>
          <w:spacing w:val="20"/>
          <w:sz w:val="24"/>
        </w:rPr>
        <w:t xml:space="preserve"> </w:t>
      </w:r>
      <w:r>
        <w:rPr>
          <w:sz w:val="24"/>
        </w:rPr>
        <w:t>and</w:t>
      </w:r>
      <w:r>
        <w:rPr>
          <w:spacing w:val="20"/>
          <w:sz w:val="24"/>
        </w:rPr>
        <w:t xml:space="preserve"> </w:t>
      </w:r>
      <w:r>
        <w:rPr>
          <w:sz w:val="24"/>
        </w:rPr>
        <w:t>only</w:t>
      </w:r>
      <w:r>
        <w:rPr>
          <w:spacing w:val="17"/>
          <w:sz w:val="24"/>
        </w:rPr>
        <w:t xml:space="preserve"> </w:t>
      </w:r>
      <w:r>
        <w:rPr>
          <w:sz w:val="24"/>
        </w:rPr>
        <w:t>a</w:t>
      </w:r>
      <w:r>
        <w:rPr>
          <w:spacing w:val="19"/>
          <w:sz w:val="24"/>
        </w:rPr>
        <w:t xml:space="preserve"> </w:t>
      </w:r>
      <w:r>
        <w:rPr>
          <w:sz w:val="24"/>
        </w:rPr>
        <w:t>weak</w:t>
      </w:r>
      <w:r>
        <w:rPr>
          <w:spacing w:val="19"/>
          <w:sz w:val="24"/>
        </w:rPr>
        <w:t xml:space="preserve"> </w:t>
      </w:r>
      <w:r>
        <w:rPr>
          <w:sz w:val="24"/>
        </w:rPr>
        <w:t>interaction</w:t>
      </w:r>
      <w:r>
        <w:rPr>
          <w:spacing w:val="20"/>
          <w:sz w:val="24"/>
        </w:rPr>
        <w:t xml:space="preserve"> </w:t>
      </w:r>
      <w:r>
        <w:rPr>
          <w:sz w:val="24"/>
        </w:rPr>
        <w:t>between</w:t>
      </w:r>
      <w:r>
        <w:rPr>
          <w:spacing w:val="20"/>
          <w:sz w:val="24"/>
        </w:rPr>
        <w:t xml:space="preserve"> </w:t>
      </w:r>
      <w:r>
        <w:rPr>
          <w:sz w:val="24"/>
        </w:rPr>
        <w:t>substrate</w:t>
      </w:r>
    </w:p>
    <w:p w:rsidR="00DA2F96" w:rsidRDefault="00DA2F96">
      <w:pPr>
        <w:pStyle w:val="Brdtekst"/>
        <w:spacing w:before="2"/>
        <w:rPr>
          <w:sz w:val="16"/>
        </w:rPr>
      </w:pPr>
    </w:p>
    <w:p w:rsidR="00DA2F96" w:rsidRDefault="00F44B8C">
      <w:pPr>
        <w:pStyle w:val="Listeavsnitt"/>
        <w:numPr>
          <w:ilvl w:val="0"/>
          <w:numId w:val="3"/>
        </w:numPr>
        <w:tabs>
          <w:tab w:val="left" w:pos="841"/>
          <w:tab w:val="left" w:pos="843"/>
        </w:tabs>
        <w:rPr>
          <w:sz w:val="24"/>
        </w:rPr>
      </w:pPr>
      <w:r>
        <w:rPr>
          <w:sz w:val="24"/>
        </w:rPr>
        <w:t>structure  and watering level  for  FIBM.  Although the hypothesis  of  that  the effect</w:t>
      </w:r>
      <w:r>
        <w:rPr>
          <w:spacing w:val="43"/>
          <w:sz w:val="24"/>
        </w:rPr>
        <w:t xml:space="preserve"> </w:t>
      </w:r>
      <w:r>
        <w:rPr>
          <w:sz w:val="24"/>
        </w:rPr>
        <w:t>of</w:t>
      </w:r>
    </w:p>
    <w:p w:rsidR="00DA2F96" w:rsidRDefault="00DA2F96">
      <w:pPr>
        <w:pStyle w:val="Brdtekst"/>
        <w:spacing w:before="2"/>
        <w:rPr>
          <w:sz w:val="16"/>
        </w:rPr>
      </w:pPr>
    </w:p>
    <w:p w:rsidR="00DA2F96" w:rsidRDefault="00F44B8C">
      <w:pPr>
        <w:pStyle w:val="Listeavsnitt"/>
        <w:numPr>
          <w:ilvl w:val="0"/>
          <w:numId w:val="3"/>
        </w:numPr>
        <w:tabs>
          <w:tab w:val="left" w:pos="841"/>
          <w:tab w:val="left" w:pos="843"/>
        </w:tabs>
        <w:rPr>
          <w:sz w:val="24"/>
        </w:rPr>
      </w:pPr>
      <w:r>
        <w:rPr>
          <w:sz w:val="24"/>
        </w:rPr>
        <w:t>substrate</w:t>
      </w:r>
      <w:r>
        <w:rPr>
          <w:spacing w:val="45"/>
          <w:sz w:val="24"/>
        </w:rPr>
        <w:t xml:space="preserve"> </w:t>
      </w:r>
      <w:r>
        <w:rPr>
          <w:sz w:val="24"/>
        </w:rPr>
        <w:t>composition</w:t>
      </w:r>
      <w:r>
        <w:rPr>
          <w:spacing w:val="47"/>
          <w:sz w:val="24"/>
        </w:rPr>
        <w:t xml:space="preserve"> </w:t>
      </w:r>
      <w:r>
        <w:rPr>
          <w:sz w:val="24"/>
        </w:rPr>
        <w:t>on</w:t>
      </w:r>
      <w:r>
        <w:rPr>
          <w:spacing w:val="46"/>
          <w:sz w:val="24"/>
        </w:rPr>
        <w:t xml:space="preserve"> </w:t>
      </w:r>
      <w:r>
        <w:rPr>
          <w:sz w:val="24"/>
        </w:rPr>
        <w:t>root</w:t>
      </w:r>
      <w:r>
        <w:rPr>
          <w:spacing w:val="46"/>
          <w:sz w:val="24"/>
        </w:rPr>
        <w:t xml:space="preserve"> </w:t>
      </w:r>
      <w:r>
        <w:rPr>
          <w:sz w:val="24"/>
        </w:rPr>
        <w:t>foraging</w:t>
      </w:r>
      <w:r>
        <w:rPr>
          <w:spacing w:val="44"/>
          <w:sz w:val="24"/>
        </w:rPr>
        <w:t xml:space="preserve"> </w:t>
      </w:r>
      <w:r>
        <w:rPr>
          <w:sz w:val="24"/>
        </w:rPr>
        <w:t>would</w:t>
      </w:r>
      <w:r>
        <w:rPr>
          <w:spacing w:val="49"/>
          <w:sz w:val="24"/>
        </w:rPr>
        <w:t xml:space="preserve"> </w:t>
      </w:r>
      <w:r>
        <w:rPr>
          <w:sz w:val="24"/>
        </w:rPr>
        <w:t>depend</w:t>
      </w:r>
      <w:r>
        <w:rPr>
          <w:spacing w:val="46"/>
          <w:sz w:val="24"/>
        </w:rPr>
        <w:t xml:space="preserve"> </w:t>
      </w:r>
      <w:r>
        <w:rPr>
          <w:sz w:val="24"/>
        </w:rPr>
        <w:t>on</w:t>
      </w:r>
      <w:r>
        <w:rPr>
          <w:spacing w:val="46"/>
          <w:sz w:val="24"/>
        </w:rPr>
        <w:t xml:space="preserve"> </w:t>
      </w:r>
      <w:r>
        <w:rPr>
          <w:sz w:val="24"/>
        </w:rPr>
        <w:t>fertiliser</w:t>
      </w:r>
      <w:r>
        <w:rPr>
          <w:spacing w:val="46"/>
          <w:sz w:val="24"/>
        </w:rPr>
        <w:t xml:space="preserve"> </w:t>
      </w:r>
      <w:r>
        <w:rPr>
          <w:sz w:val="24"/>
        </w:rPr>
        <w:t>placement</w:t>
      </w:r>
      <w:r>
        <w:rPr>
          <w:spacing w:val="46"/>
          <w:sz w:val="24"/>
        </w:rPr>
        <w:t xml:space="preserve"> </w:t>
      </w:r>
      <w:r>
        <w:rPr>
          <w:sz w:val="24"/>
        </w:rPr>
        <w:t>and/or</w:t>
      </w:r>
    </w:p>
    <w:p w:rsidR="00DA2F96" w:rsidRDefault="00DA2F96">
      <w:pPr>
        <w:pStyle w:val="Brdtekst"/>
        <w:spacing w:before="2"/>
        <w:rPr>
          <w:sz w:val="16"/>
        </w:rPr>
      </w:pPr>
    </w:p>
    <w:p w:rsidR="00DA2F96" w:rsidRDefault="00F44B8C">
      <w:pPr>
        <w:pStyle w:val="Listeavsnitt"/>
        <w:numPr>
          <w:ilvl w:val="0"/>
          <w:numId w:val="3"/>
        </w:numPr>
        <w:tabs>
          <w:tab w:val="left" w:pos="841"/>
          <w:tab w:val="left" w:pos="843"/>
        </w:tabs>
        <w:rPr>
          <w:sz w:val="24"/>
        </w:rPr>
      </w:pPr>
      <w:r>
        <w:rPr>
          <w:sz w:val="24"/>
        </w:rPr>
        <w:t>watering</w:t>
      </w:r>
      <w:r>
        <w:rPr>
          <w:spacing w:val="8"/>
          <w:sz w:val="24"/>
        </w:rPr>
        <w:t xml:space="preserve"> </w:t>
      </w:r>
      <w:r>
        <w:rPr>
          <w:sz w:val="24"/>
        </w:rPr>
        <w:t>level</w:t>
      </w:r>
      <w:r>
        <w:rPr>
          <w:spacing w:val="12"/>
          <w:sz w:val="24"/>
        </w:rPr>
        <w:t xml:space="preserve"> </w:t>
      </w:r>
      <w:r>
        <w:rPr>
          <w:sz w:val="24"/>
        </w:rPr>
        <w:t>could</w:t>
      </w:r>
      <w:r>
        <w:rPr>
          <w:spacing w:val="11"/>
          <w:sz w:val="24"/>
        </w:rPr>
        <w:t xml:space="preserve"> </w:t>
      </w:r>
      <w:r>
        <w:rPr>
          <w:sz w:val="24"/>
        </w:rPr>
        <w:t>not</w:t>
      </w:r>
      <w:r>
        <w:rPr>
          <w:spacing w:val="15"/>
          <w:sz w:val="24"/>
        </w:rPr>
        <w:t xml:space="preserve"> </w:t>
      </w:r>
      <w:r>
        <w:rPr>
          <w:sz w:val="24"/>
        </w:rPr>
        <w:t>be</w:t>
      </w:r>
      <w:r>
        <w:rPr>
          <w:spacing w:val="10"/>
          <w:sz w:val="24"/>
        </w:rPr>
        <w:t xml:space="preserve"> </w:t>
      </w:r>
      <w:r>
        <w:rPr>
          <w:sz w:val="24"/>
        </w:rPr>
        <w:t>rejected,</w:t>
      </w:r>
      <w:r>
        <w:rPr>
          <w:spacing w:val="12"/>
          <w:sz w:val="24"/>
        </w:rPr>
        <w:t xml:space="preserve"> </w:t>
      </w:r>
      <w:r>
        <w:rPr>
          <w:sz w:val="24"/>
        </w:rPr>
        <w:t>there</w:t>
      </w:r>
      <w:r>
        <w:rPr>
          <w:spacing w:val="11"/>
          <w:sz w:val="24"/>
        </w:rPr>
        <w:t xml:space="preserve"> </w:t>
      </w:r>
      <w:r>
        <w:rPr>
          <w:sz w:val="24"/>
        </w:rPr>
        <w:t>was</w:t>
      </w:r>
      <w:r>
        <w:rPr>
          <w:spacing w:val="13"/>
          <w:sz w:val="24"/>
        </w:rPr>
        <w:t xml:space="preserve"> </w:t>
      </w:r>
      <w:r>
        <w:rPr>
          <w:sz w:val="24"/>
        </w:rPr>
        <w:t>no</w:t>
      </w:r>
      <w:r>
        <w:rPr>
          <w:spacing w:val="15"/>
          <w:sz w:val="24"/>
        </w:rPr>
        <w:t xml:space="preserve"> </w:t>
      </w:r>
      <w:r>
        <w:rPr>
          <w:sz w:val="24"/>
        </w:rPr>
        <w:t>solid</w:t>
      </w:r>
      <w:r>
        <w:rPr>
          <w:spacing w:val="11"/>
          <w:sz w:val="24"/>
        </w:rPr>
        <w:t xml:space="preserve"> </w:t>
      </w:r>
      <w:r>
        <w:rPr>
          <w:sz w:val="24"/>
        </w:rPr>
        <w:t>support</w:t>
      </w:r>
      <w:r>
        <w:rPr>
          <w:spacing w:val="11"/>
          <w:sz w:val="24"/>
        </w:rPr>
        <w:t xml:space="preserve"> </w:t>
      </w:r>
      <w:r>
        <w:rPr>
          <w:sz w:val="24"/>
        </w:rPr>
        <w:t>for</w:t>
      </w:r>
      <w:r>
        <w:rPr>
          <w:spacing w:val="12"/>
          <w:sz w:val="24"/>
        </w:rPr>
        <w:t xml:space="preserve"> </w:t>
      </w:r>
      <w:r>
        <w:rPr>
          <w:sz w:val="24"/>
        </w:rPr>
        <w:t>it.</w:t>
      </w:r>
      <w:r>
        <w:rPr>
          <w:spacing w:val="11"/>
          <w:sz w:val="24"/>
        </w:rPr>
        <w:t xml:space="preserve"> </w:t>
      </w:r>
      <w:r>
        <w:rPr>
          <w:sz w:val="24"/>
        </w:rPr>
        <w:t>Accordingly,</w:t>
      </w:r>
      <w:r>
        <w:rPr>
          <w:spacing w:val="11"/>
          <w:sz w:val="24"/>
        </w:rPr>
        <w:t xml:space="preserve"> </w:t>
      </w:r>
      <w:r>
        <w:rPr>
          <w:sz w:val="24"/>
        </w:rPr>
        <w:t>we</w:t>
      </w:r>
    </w:p>
    <w:p w:rsidR="00DA2F96" w:rsidRDefault="00DA2F96">
      <w:pPr>
        <w:pStyle w:val="Brdtekst"/>
        <w:spacing w:before="2"/>
        <w:rPr>
          <w:sz w:val="16"/>
        </w:rPr>
      </w:pPr>
    </w:p>
    <w:p w:rsidR="00DA2F96" w:rsidRDefault="00F44B8C">
      <w:pPr>
        <w:pStyle w:val="Listeavsnitt"/>
        <w:numPr>
          <w:ilvl w:val="0"/>
          <w:numId w:val="3"/>
        </w:numPr>
        <w:tabs>
          <w:tab w:val="left" w:pos="841"/>
          <w:tab w:val="left" w:pos="843"/>
        </w:tabs>
        <w:rPr>
          <w:sz w:val="24"/>
        </w:rPr>
      </w:pPr>
      <w:r>
        <w:rPr>
          <w:sz w:val="24"/>
        </w:rPr>
        <w:t>found no strong support for the prediction that more root biomass and root length</w:t>
      </w:r>
      <w:r>
        <w:rPr>
          <w:spacing w:val="22"/>
          <w:sz w:val="24"/>
        </w:rPr>
        <w:t xml:space="preserve"> </w:t>
      </w:r>
      <w:r>
        <w:rPr>
          <w:sz w:val="24"/>
        </w:rPr>
        <w:t>would</w:t>
      </w:r>
    </w:p>
    <w:p w:rsidR="00DA2F96" w:rsidRDefault="00DA2F96">
      <w:pPr>
        <w:pStyle w:val="Brdtekst"/>
        <w:spacing w:before="2"/>
        <w:rPr>
          <w:sz w:val="16"/>
        </w:rPr>
      </w:pPr>
    </w:p>
    <w:p w:rsidR="00DA2F96" w:rsidRDefault="00F44B8C">
      <w:pPr>
        <w:pStyle w:val="Listeavsnitt"/>
        <w:numPr>
          <w:ilvl w:val="0"/>
          <w:numId w:val="3"/>
        </w:numPr>
        <w:tabs>
          <w:tab w:val="left" w:pos="841"/>
          <w:tab w:val="left" w:pos="843"/>
        </w:tabs>
        <w:rPr>
          <w:sz w:val="24"/>
        </w:rPr>
      </w:pPr>
      <w:r>
        <w:rPr>
          <w:sz w:val="24"/>
        </w:rPr>
        <w:t>be</w:t>
      </w:r>
      <w:r>
        <w:rPr>
          <w:spacing w:val="-17"/>
          <w:sz w:val="24"/>
        </w:rPr>
        <w:t xml:space="preserve"> </w:t>
      </w:r>
      <w:r>
        <w:rPr>
          <w:sz w:val="24"/>
        </w:rPr>
        <w:t>allocated</w:t>
      </w:r>
      <w:r>
        <w:rPr>
          <w:spacing w:val="-16"/>
          <w:sz w:val="24"/>
        </w:rPr>
        <w:t xml:space="preserve"> </w:t>
      </w:r>
      <w:r>
        <w:rPr>
          <w:sz w:val="24"/>
        </w:rPr>
        <w:t>to</w:t>
      </w:r>
      <w:r>
        <w:rPr>
          <w:spacing w:val="-16"/>
          <w:sz w:val="24"/>
        </w:rPr>
        <w:t xml:space="preserve"> </w:t>
      </w:r>
      <w:r>
        <w:rPr>
          <w:sz w:val="24"/>
        </w:rPr>
        <w:t>deeper</w:t>
      </w:r>
      <w:r>
        <w:rPr>
          <w:spacing w:val="-17"/>
          <w:sz w:val="24"/>
        </w:rPr>
        <w:t xml:space="preserve"> </w:t>
      </w:r>
      <w:r>
        <w:rPr>
          <w:sz w:val="24"/>
        </w:rPr>
        <w:t>layers</w:t>
      </w:r>
      <w:r>
        <w:rPr>
          <w:spacing w:val="-16"/>
          <w:sz w:val="24"/>
        </w:rPr>
        <w:t xml:space="preserve"> </w:t>
      </w:r>
      <w:r>
        <w:rPr>
          <w:sz w:val="24"/>
        </w:rPr>
        <w:t>in</w:t>
      </w:r>
      <w:r>
        <w:rPr>
          <w:spacing w:val="-15"/>
          <w:sz w:val="24"/>
        </w:rPr>
        <w:t xml:space="preserve"> </w:t>
      </w:r>
      <w:r>
        <w:rPr>
          <w:sz w:val="24"/>
        </w:rPr>
        <w:t>a</w:t>
      </w:r>
      <w:r>
        <w:rPr>
          <w:spacing w:val="-17"/>
          <w:sz w:val="24"/>
        </w:rPr>
        <w:t xml:space="preserve"> </w:t>
      </w:r>
      <w:r>
        <w:rPr>
          <w:sz w:val="24"/>
        </w:rPr>
        <w:t>layered</w:t>
      </w:r>
      <w:r>
        <w:rPr>
          <w:spacing w:val="-16"/>
          <w:sz w:val="24"/>
        </w:rPr>
        <w:t xml:space="preserve"> </w:t>
      </w:r>
      <w:r>
        <w:rPr>
          <w:sz w:val="24"/>
        </w:rPr>
        <w:t>substrate</w:t>
      </w:r>
      <w:r>
        <w:rPr>
          <w:spacing w:val="-14"/>
          <w:sz w:val="24"/>
        </w:rPr>
        <w:t xml:space="preserve"> </w:t>
      </w:r>
      <w:r>
        <w:rPr>
          <w:sz w:val="24"/>
        </w:rPr>
        <w:t>when</w:t>
      </w:r>
      <w:r>
        <w:rPr>
          <w:spacing w:val="-13"/>
          <w:sz w:val="24"/>
        </w:rPr>
        <w:t xml:space="preserve"> </w:t>
      </w:r>
      <w:r>
        <w:rPr>
          <w:sz w:val="24"/>
        </w:rPr>
        <w:t>fertiliser</w:t>
      </w:r>
      <w:r>
        <w:rPr>
          <w:spacing w:val="-16"/>
          <w:sz w:val="24"/>
        </w:rPr>
        <w:t xml:space="preserve"> </w:t>
      </w:r>
      <w:r>
        <w:rPr>
          <w:sz w:val="24"/>
        </w:rPr>
        <w:t>or</w:t>
      </w:r>
      <w:r>
        <w:rPr>
          <w:spacing w:val="-17"/>
          <w:sz w:val="24"/>
        </w:rPr>
        <w:t xml:space="preserve"> </w:t>
      </w:r>
      <w:r>
        <w:rPr>
          <w:sz w:val="24"/>
        </w:rPr>
        <w:t>fine</w:t>
      </w:r>
      <w:r>
        <w:rPr>
          <w:spacing w:val="-17"/>
          <w:sz w:val="24"/>
        </w:rPr>
        <w:t xml:space="preserve"> </w:t>
      </w:r>
      <w:r>
        <w:rPr>
          <w:sz w:val="24"/>
        </w:rPr>
        <w:t>material</w:t>
      </w:r>
      <w:r>
        <w:rPr>
          <w:spacing w:val="-15"/>
          <w:sz w:val="24"/>
        </w:rPr>
        <w:t xml:space="preserve"> </w:t>
      </w:r>
      <w:r>
        <w:rPr>
          <w:sz w:val="24"/>
        </w:rPr>
        <w:t>is</w:t>
      </w:r>
      <w:r>
        <w:rPr>
          <w:spacing w:val="-15"/>
          <w:sz w:val="24"/>
        </w:rPr>
        <w:t xml:space="preserve"> </w:t>
      </w:r>
      <w:r>
        <w:rPr>
          <w:sz w:val="24"/>
        </w:rPr>
        <w:t>placed</w:t>
      </w:r>
    </w:p>
    <w:p w:rsidR="00DA2F96" w:rsidRDefault="00DA2F96">
      <w:pPr>
        <w:pStyle w:val="Brdtekst"/>
        <w:spacing w:before="3"/>
        <w:rPr>
          <w:sz w:val="16"/>
        </w:rPr>
      </w:pPr>
    </w:p>
    <w:p w:rsidR="00DA2F96" w:rsidRDefault="00F44B8C">
      <w:pPr>
        <w:pStyle w:val="Listeavsnitt"/>
        <w:numPr>
          <w:ilvl w:val="0"/>
          <w:numId w:val="3"/>
        </w:numPr>
        <w:tabs>
          <w:tab w:val="left" w:pos="841"/>
          <w:tab w:val="left" w:pos="843"/>
        </w:tabs>
        <w:rPr>
          <w:sz w:val="24"/>
        </w:rPr>
      </w:pPr>
      <w:r>
        <w:rPr>
          <w:sz w:val="24"/>
        </w:rPr>
        <w:t>at</w:t>
      </w:r>
      <w:r>
        <w:rPr>
          <w:spacing w:val="-12"/>
          <w:sz w:val="24"/>
        </w:rPr>
        <w:t xml:space="preserve"> </w:t>
      </w:r>
      <w:r>
        <w:rPr>
          <w:sz w:val="24"/>
        </w:rPr>
        <w:t>bottom.</w:t>
      </w:r>
      <w:r>
        <w:rPr>
          <w:spacing w:val="-11"/>
          <w:sz w:val="24"/>
        </w:rPr>
        <w:t xml:space="preserve"> </w:t>
      </w:r>
      <w:r>
        <w:rPr>
          <w:sz w:val="24"/>
        </w:rPr>
        <w:t>Fertiliser</w:t>
      </w:r>
      <w:r>
        <w:rPr>
          <w:spacing w:val="-11"/>
          <w:sz w:val="24"/>
        </w:rPr>
        <w:t xml:space="preserve"> </w:t>
      </w:r>
      <w:r>
        <w:rPr>
          <w:sz w:val="24"/>
        </w:rPr>
        <w:t>placement</w:t>
      </w:r>
      <w:r>
        <w:rPr>
          <w:spacing w:val="-11"/>
          <w:sz w:val="24"/>
        </w:rPr>
        <w:t xml:space="preserve"> </w:t>
      </w:r>
      <w:r>
        <w:rPr>
          <w:sz w:val="24"/>
        </w:rPr>
        <w:t>in</w:t>
      </w:r>
      <w:r>
        <w:rPr>
          <w:spacing w:val="-12"/>
          <w:sz w:val="24"/>
        </w:rPr>
        <w:t xml:space="preserve"> </w:t>
      </w:r>
      <w:r>
        <w:rPr>
          <w:sz w:val="24"/>
        </w:rPr>
        <w:t>the</w:t>
      </w:r>
      <w:r>
        <w:rPr>
          <w:spacing w:val="-12"/>
          <w:sz w:val="24"/>
        </w:rPr>
        <w:t xml:space="preserve"> </w:t>
      </w:r>
      <w:r>
        <w:rPr>
          <w:sz w:val="24"/>
        </w:rPr>
        <w:t>bottom</w:t>
      </w:r>
      <w:r>
        <w:rPr>
          <w:spacing w:val="-11"/>
          <w:sz w:val="24"/>
        </w:rPr>
        <w:t xml:space="preserve"> </w:t>
      </w:r>
      <w:r>
        <w:rPr>
          <w:sz w:val="24"/>
        </w:rPr>
        <w:t>half</w:t>
      </w:r>
      <w:r>
        <w:rPr>
          <w:spacing w:val="-12"/>
          <w:sz w:val="24"/>
        </w:rPr>
        <w:t xml:space="preserve"> </w:t>
      </w:r>
      <w:r>
        <w:rPr>
          <w:sz w:val="24"/>
        </w:rPr>
        <w:t>of</w:t>
      </w:r>
      <w:r>
        <w:rPr>
          <w:spacing w:val="-12"/>
          <w:sz w:val="24"/>
        </w:rPr>
        <w:t xml:space="preserve"> </w:t>
      </w:r>
      <w:r>
        <w:rPr>
          <w:sz w:val="24"/>
        </w:rPr>
        <w:t>the</w:t>
      </w:r>
      <w:r>
        <w:rPr>
          <w:spacing w:val="-13"/>
          <w:sz w:val="24"/>
        </w:rPr>
        <w:t xml:space="preserve"> </w:t>
      </w:r>
      <w:r>
        <w:rPr>
          <w:sz w:val="24"/>
        </w:rPr>
        <w:t>pots</w:t>
      </w:r>
      <w:r>
        <w:rPr>
          <w:spacing w:val="-11"/>
          <w:sz w:val="24"/>
        </w:rPr>
        <w:t xml:space="preserve"> </w:t>
      </w:r>
      <w:r>
        <w:rPr>
          <w:sz w:val="24"/>
        </w:rPr>
        <w:t>increased</w:t>
      </w:r>
      <w:r>
        <w:rPr>
          <w:spacing w:val="-10"/>
          <w:sz w:val="24"/>
        </w:rPr>
        <w:t xml:space="preserve"> </w:t>
      </w:r>
      <w:r>
        <w:rPr>
          <w:sz w:val="24"/>
        </w:rPr>
        <w:t>root</w:t>
      </w:r>
      <w:r>
        <w:rPr>
          <w:spacing w:val="-12"/>
          <w:sz w:val="24"/>
        </w:rPr>
        <w:t xml:space="preserve"> </w:t>
      </w:r>
      <w:r>
        <w:rPr>
          <w:sz w:val="24"/>
        </w:rPr>
        <w:t>biomass</w:t>
      </w:r>
      <w:r>
        <w:rPr>
          <w:spacing w:val="-11"/>
          <w:sz w:val="24"/>
        </w:rPr>
        <w:t xml:space="preserve"> </w:t>
      </w:r>
      <w:r>
        <w:rPr>
          <w:sz w:val="24"/>
        </w:rPr>
        <w:t>there,</w:t>
      </w:r>
    </w:p>
    <w:p w:rsidR="00DA2F96" w:rsidRDefault="00DA2F96">
      <w:pPr>
        <w:pStyle w:val="Brdtekst"/>
        <w:spacing w:before="2"/>
        <w:rPr>
          <w:sz w:val="16"/>
        </w:rPr>
      </w:pPr>
    </w:p>
    <w:p w:rsidR="00DA2F96" w:rsidRDefault="00F44B8C">
      <w:pPr>
        <w:pStyle w:val="Listeavsnitt"/>
        <w:numPr>
          <w:ilvl w:val="0"/>
          <w:numId w:val="3"/>
        </w:numPr>
        <w:tabs>
          <w:tab w:val="left" w:pos="841"/>
          <w:tab w:val="left" w:pos="843"/>
        </w:tabs>
        <w:rPr>
          <w:sz w:val="24"/>
        </w:rPr>
      </w:pPr>
      <w:r>
        <w:rPr>
          <w:sz w:val="24"/>
        </w:rPr>
        <w:t>but</w:t>
      </w:r>
      <w:r>
        <w:rPr>
          <w:spacing w:val="-14"/>
          <w:sz w:val="24"/>
        </w:rPr>
        <w:t xml:space="preserve"> </w:t>
      </w:r>
      <w:r>
        <w:rPr>
          <w:sz w:val="24"/>
        </w:rPr>
        <w:t>this</w:t>
      </w:r>
      <w:r>
        <w:rPr>
          <w:spacing w:val="-13"/>
          <w:sz w:val="24"/>
        </w:rPr>
        <w:t xml:space="preserve"> </w:t>
      </w:r>
      <w:r>
        <w:rPr>
          <w:sz w:val="24"/>
        </w:rPr>
        <w:t>effect</w:t>
      </w:r>
      <w:r>
        <w:rPr>
          <w:spacing w:val="-13"/>
          <w:sz w:val="24"/>
        </w:rPr>
        <w:t xml:space="preserve"> </w:t>
      </w:r>
      <w:r>
        <w:rPr>
          <w:sz w:val="24"/>
        </w:rPr>
        <w:t>was</w:t>
      </w:r>
      <w:r>
        <w:rPr>
          <w:spacing w:val="-13"/>
          <w:sz w:val="24"/>
        </w:rPr>
        <w:t xml:space="preserve"> </w:t>
      </w:r>
      <w:r>
        <w:rPr>
          <w:sz w:val="24"/>
        </w:rPr>
        <w:t>independent</w:t>
      </w:r>
      <w:r>
        <w:rPr>
          <w:spacing w:val="-13"/>
          <w:sz w:val="24"/>
        </w:rPr>
        <w:t xml:space="preserve"> </w:t>
      </w:r>
      <w:r>
        <w:rPr>
          <w:sz w:val="24"/>
        </w:rPr>
        <w:t>of</w:t>
      </w:r>
      <w:r>
        <w:rPr>
          <w:spacing w:val="-15"/>
          <w:sz w:val="24"/>
        </w:rPr>
        <w:t xml:space="preserve"> </w:t>
      </w:r>
      <w:r>
        <w:rPr>
          <w:sz w:val="24"/>
        </w:rPr>
        <w:t>substrate</w:t>
      </w:r>
      <w:r>
        <w:rPr>
          <w:spacing w:val="-14"/>
          <w:sz w:val="24"/>
        </w:rPr>
        <w:t xml:space="preserve"> </w:t>
      </w:r>
      <w:r>
        <w:rPr>
          <w:sz w:val="24"/>
        </w:rPr>
        <w:t>structure.</w:t>
      </w:r>
      <w:r>
        <w:rPr>
          <w:spacing w:val="-11"/>
          <w:sz w:val="24"/>
        </w:rPr>
        <w:t xml:space="preserve"> </w:t>
      </w:r>
      <w:r>
        <w:rPr>
          <w:sz w:val="24"/>
        </w:rPr>
        <w:t>Fine</w:t>
      </w:r>
      <w:r>
        <w:rPr>
          <w:spacing w:val="-14"/>
          <w:sz w:val="24"/>
        </w:rPr>
        <w:t xml:space="preserve"> </w:t>
      </w:r>
      <w:r>
        <w:rPr>
          <w:sz w:val="24"/>
        </w:rPr>
        <w:t>material</w:t>
      </w:r>
      <w:r>
        <w:rPr>
          <w:spacing w:val="-13"/>
          <w:sz w:val="24"/>
        </w:rPr>
        <w:t xml:space="preserve"> </w:t>
      </w:r>
      <w:r>
        <w:rPr>
          <w:sz w:val="24"/>
        </w:rPr>
        <w:t>both</w:t>
      </w:r>
      <w:r>
        <w:rPr>
          <w:spacing w:val="-13"/>
          <w:sz w:val="24"/>
        </w:rPr>
        <w:t xml:space="preserve"> </w:t>
      </w:r>
      <w:r>
        <w:rPr>
          <w:sz w:val="24"/>
        </w:rPr>
        <w:t>holds</w:t>
      </w:r>
      <w:r>
        <w:rPr>
          <w:spacing w:val="-14"/>
          <w:sz w:val="24"/>
        </w:rPr>
        <w:t xml:space="preserve"> </w:t>
      </w:r>
      <w:r>
        <w:rPr>
          <w:sz w:val="24"/>
        </w:rPr>
        <w:t>more</w:t>
      </w:r>
      <w:r>
        <w:rPr>
          <w:spacing w:val="-15"/>
          <w:sz w:val="24"/>
        </w:rPr>
        <w:t xml:space="preserve"> </w:t>
      </w:r>
      <w:r>
        <w:rPr>
          <w:sz w:val="24"/>
        </w:rPr>
        <w:t>water</w:t>
      </w:r>
    </w:p>
    <w:p w:rsidR="00DA2F96" w:rsidRDefault="00DA2F96">
      <w:pPr>
        <w:pStyle w:val="Brdtekst"/>
        <w:spacing w:before="2"/>
        <w:rPr>
          <w:sz w:val="16"/>
        </w:rPr>
      </w:pPr>
    </w:p>
    <w:p w:rsidR="00DA2F96" w:rsidRDefault="00F44B8C">
      <w:pPr>
        <w:pStyle w:val="Listeavsnitt"/>
        <w:numPr>
          <w:ilvl w:val="0"/>
          <w:numId w:val="3"/>
        </w:numPr>
        <w:tabs>
          <w:tab w:val="left" w:pos="841"/>
          <w:tab w:val="left" w:pos="843"/>
        </w:tabs>
        <w:rPr>
          <w:sz w:val="24"/>
        </w:rPr>
      </w:pPr>
      <w:r>
        <w:rPr>
          <w:sz w:val="24"/>
        </w:rPr>
        <w:t>and</w:t>
      </w:r>
      <w:r>
        <w:rPr>
          <w:spacing w:val="50"/>
          <w:sz w:val="24"/>
        </w:rPr>
        <w:t xml:space="preserve"> </w:t>
      </w:r>
      <w:r>
        <w:rPr>
          <w:sz w:val="24"/>
        </w:rPr>
        <w:t>has</w:t>
      </w:r>
      <w:r>
        <w:rPr>
          <w:spacing w:val="51"/>
          <w:sz w:val="24"/>
        </w:rPr>
        <w:t xml:space="preserve"> </w:t>
      </w:r>
      <w:r>
        <w:rPr>
          <w:sz w:val="24"/>
        </w:rPr>
        <w:t>the</w:t>
      </w:r>
      <w:r>
        <w:rPr>
          <w:spacing w:val="50"/>
          <w:sz w:val="24"/>
        </w:rPr>
        <w:t xml:space="preserve"> </w:t>
      </w:r>
      <w:r>
        <w:rPr>
          <w:sz w:val="24"/>
        </w:rPr>
        <w:t>potential</w:t>
      </w:r>
      <w:r>
        <w:rPr>
          <w:spacing w:val="50"/>
          <w:sz w:val="24"/>
        </w:rPr>
        <w:t xml:space="preserve"> </w:t>
      </w:r>
      <w:r>
        <w:rPr>
          <w:sz w:val="24"/>
        </w:rPr>
        <w:t>to</w:t>
      </w:r>
      <w:r>
        <w:rPr>
          <w:spacing w:val="49"/>
          <w:sz w:val="24"/>
        </w:rPr>
        <w:t xml:space="preserve"> </w:t>
      </w:r>
      <w:r>
        <w:rPr>
          <w:sz w:val="24"/>
        </w:rPr>
        <w:t>retain</w:t>
      </w:r>
      <w:r>
        <w:rPr>
          <w:spacing w:val="50"/>
          <w:sz w:val="24"/>
        </w:rPr>
        <w:t xml:space="preserve"> </w:t>
      </w:r>
      <w:r>
        <w:rPr>
          <w:sz w:val="24"/>
        </w:rPr>
        <w:t>more</w:t>
      </w:r>
      <w:r>
        <w:rPr>
          <w:spacing w:val="49"/>
          <w:sz w:val="24"/>
        </w:rPr>
        <w:t xml:space="preserve"> </w:t>
      </w:r>
      <w:r>
        <w:rPr>
          <w:sz w:val="24"/>
        </w:rPr>
        <w:t>nutrients</w:t>
      </w:r>
      <w:r>
        <w:rPr>
          <w:spacing w:val="52"/>
          <w:sz w:val="24"/>
        </w:rPr>
        <w:t xml:space="preserve"> </w:t>
      </w:r>
      <w:r>
        <w:rPr>
          <w:sz w:val="24"/>
        </w:rPr>
        <w:t>than</w:t>
      </w:r>
      <w:r>
        <w:rPr>
          <w:spacing w:val="50"/>
          <w:sz w:val="24"/>
        </w:rPr>
        <w:t xml:space="preserve"> </w:t>
      </w:r>
      <w:r>
        <w:rPr>
          <w:sz w:val="24"/>
        </w:rPr>
        <w:t>the</w:t>
      </w:r>
      <w:r>
        <w:rPr>
          <w:spacing w:val="50"/>
          <w:sz w:val="24"/>
        </w:rPr>
        <w:t xml:space="preserve"> </w:t>
      </w:r>
      <w:r>
        <w:rPr>
          <w:sz w:val="24"/>
        </w:rPr>
        <w:t>coarse</w:t>
      </w:r>
      <w:r>
        <w:rPr>
          <w:spacing w:val="49"/>
          <w:sz w:val="24"/>
        </w:rPr>
        <w:t xml:space="preserve"> </w:t>
      </w:r>
      <w:r>
        <w:rPr>
          <w:sz w:val="24"/>
        </w:rPr>
        <w:t>material.  Interactions</w:t>
      </w:r>
    </w:p>
    <w:p w:rsidR="00DA2F96" w:rsidRDefault="00DA2F96">
      <w:pPr>
        <w:pStyle w:val="Brdtekst"/>
        <w:spacing w:before="2"/>
        <w:rPr>
          <w:sz w:val="16"/>
        </w:rPr>
      </w:pPr>
    </w:p>
    <w:p w:rsidR="00DA2F96" w:rsidRDefault="00F44B8C">
      <w:pPr>
        <w:pStyle w:val="Listeavsnitt"/>
        <w:numPr>
          <w:ilvl w:val="0"/>
          <w:numId w:val="3"/>
        </w:numPr>
        <w:tabs>
          <w:tab w:val="left" w:pos="841"/>
          <w:tab w:val="left" w:pos="843"/>
        </w:tabs>
        <w:rPr>
          <w:sz w:val="24"/>
        </w:rPr>
      </w:pPr>
      <w:r>
        <w:rPr>
          <w:sz w:val="24"/>
        </w:rPr>
        <w:t>between</w:t>
      </w:r>
      <w:r>
        <w:rPr>
          <w:spacing w:val="-13"/>
          <w:sz w:val="24"/>
        </w:rPr>
        <w:t xml:space="preserve"> </w:t>
      </w:r>
      <w:r>
        <w:rPr>
          <w:sz w:val="24"/>
        </w:rPr>
        <w:t>water</w:t>
      </w:r>
      <w:r>
        <w:rPr>
          <w:spacing w:val="-15"/>
          <w:sz w:val="24"/>
        </w:rPr>
        <w:t xml:space="preserve"> </w:t>
      </w:r>
      <w:r>
        <w:rPr>
          <w:sz w:val="24"/>
        </w:rPr>
        <w:t>and</w:t>
      </w:r>
      <w:r>
        <w:rPr>
          <w:spacing w:val="-15"/>
          <w:sz w:val="24"/>
        </w:rPr>
        <w:t xml:space="preserve"> </w:t>
      </w:r>
      <w:r>
        <w:rPr>
          <w:sz w:val="24"/>
        </w:rPr>
        <w:t>nutrients</w:t>
      </w:r>
      <w:r>
        <w:rPr>
          <w:spacing w:val="-14"/>
          <w:sz w:val="24"/>
        </w:rPr>
        <w:t xml:space="preserve"> </w:t>
      </w:r>
      <w:r>
        <w:rPr>
          <w:sz w:val="24"/>
        </w:rPr>
        <w:t>have</w:t>
      </w:r>
      <w:r>
        <w:rPr>
          <w:spacing w:val="-17"/>
          <w:sz w:val="24"/>
        </w:rPr>
        <w:t xml:space="preserve"> </w:t>
      </w:r>
      <w:r>
        <w:rPr>
          <w:sz w:val="24"/>
        </w:rPr>
        <w:t>been</w:t>
      </w:r>
      <w:r>
        <w:rPr>
          <w:spacing w:val="-15"/>
          <w:sz w:val="24"/>
        </w:rPr>
        <w:t xml:space="preserve"> </w:t>
      </w:r>
      <w:r>
        <w:rPr>
          <w:sz w:val="24"/>
        </w:rPr>
        <w:t>found</w:t>
      </w:r>
      <w:r>
        <w:rPr>
          <w:spacing w:val="-17"/>
          <w:sz w:val="24"/>
        </w:rPr>
        <w:t xml:space="preserve"> </w:t>
      </w:r>
      <w:r>
        <w:rPr>
          <w:sz w:val="24"/>
        </w:rPr>
        <w:t>in</w:t>
      </w:r>
      <w:r>
        <w:rPr>
          <w:spacing w:val="-14"/>
          <w:sz w:val="24"/>
        </w:rPr>
        <w:t xml:space="preserve"> </w:t>
      </w:r>
      <w:r>
        <w:rPr>
          <w:sz w:val="24"/>
        </w:rPr>
        <w:t>other</w:t>
      </w:r>
      <w:r>
        <w:rPr>
          <w:spacing w:val="-17"/>
          <w:sz w:val="24"/>
        </w:rPr>
        <w:t xml:space="preserve"> </w:t>
      </w:r>
      <w:r>
        <w:rPr>
          <w:sz w:val="24"/>
        </w:rPr>
        <w:t>systems</w:t>
      </w:r>
      <w:r>
        <w:rPr>
          <w:spacing w:val="-11"/>
          <w:sz w:val="24"/>
        </w:rPr>
        <w:t xml:space="preserve"> </w:t>
      </w:r>
      <w:r>
        <w:rPr>
          <w:sz w:val="24"/>
        </w:rPr>
        <w:t>where</w:t>
      </w:r>
      <w:r>
        <w:rPr>
          <w:spacing w:val="-15"/>
          <w:sz w:val="24"/>
        </w:rPr>
        <w:t xml:space="preserve"> </w:t>
      </w:r>
      <w:r>
        <w:rPr>
          <w:sz w:val="24"/>
        </w:rPr>
        <w:t>root</w:t>
      </w:r>
      <w:r>
        <w:rPr>
          <w:spacing w:val="-15"/>
          <w:sz w:val="24"/>
        </w:rPr>
        <w:t xml:space="preserve"> </w:t>
      </w:r>
      <w:r>
        <w:rPr>
          <w:sz w:val="24"/>
        </w:rPr>
        <w:t>biomass</w:t>
      </w:r>
      <w:r>
        <w:rPr>
          <w:spacing w:val="-14"/>
          <w:sz w:val="24"/>
        </w:rPr>
        <w:t xml:space="preserve"> </w:t>
      </w:r>
      <w:r>
        <w:rPr>
          <w:sz w:val="24"/>
        </w:rPr>
        <w:t>follows</w:t>
      </w:r>
    </w:p>
    <w:p w:rsidR="00DA2F96" w:rsidRDefault="00DA2F96">
      <w:pPr>
        <w:pStyle w:val="Brdtekst"/>
        <w:spacing w:before="2"/>
        <w:rPr>
          <w:sz w:val="16"/>
        </w:rPr>
      </w:pPr>
    </w:p>
    <w:p w:rsidR="00DA2F96" w:rsidRDefault="00F44B8C">
      <w:pPr>
        <w:pStyle w:val="Listeavsnitt"/>
        <w:numPr>
          <w:ilvl w:val="0"/>
          <w:numId w:val="3"/>
        </w:numPr>
        <w:tabs>
          <w:tab w:val="left" w:pos="841"/>
          <w:tab w:val="left" w:pos="843"/>
        </w:tabs>
        <w:rPr>
          <w:sz w:val="24"/>
        </w:rPr>
      </w:pPr>
      <w:r>
        <w:rPr>
          <w:sz w:val="24"/>
        </w:rPr>
        <w:t>both water and nutrient placement (Wang et al. 2007). We used a nutrient-poor</w:t>
      </w:r>
      <w:r>
        <w:rPr>
          <w:spacing w:val="34"/>
          <w:sz w:val="24"/>
        </w:rPr>
        <w:t xml:space="preserve"> </w:t>
      </w:r>
      <w:r>
        <w:rPr>
          <w:sz w:val="24"/>
        </w:rPr>
        <w:t>compo</w:t>
      </w:r>
      <w:r>
        <w:rPr>
          <w:sz w:val="24"/>
        </w:rPr>
        <w:t>st</w:t>
      </w:r>
    </w:p>
    <w:p w:rsidR="00DA2F96" w:rsidRDefault="00DA2F96">
      <w:pPr>
        <w:pStyle w:val="Brdtekst"/>
        <w:spacing w:before="2"/>
        <w:rPr>
          <w:sz w:val="16"/>
        </w:rPr>
      </w:pPr>
    </w:p>
    <w:p w:rsidR="00DA2F96" w:rsidRDefault="00F44B8C">
      <w:pPr>
        <w:pStyle w:val="Listeavsnitt"/>
        <w:numPr>
          <w:ilvl w:val="0"/>
          <w:numId w:val="3"/>
        </w:numPr>
        <w:tabs>
          <w:tab w:val="left" w:pos="841"/>
          <w:tab w:val="left" w:pos="843"/>
        </w:tabs>
        <w:rPr>
          <w:sz w:val="24"/>
        </w:rPr>
      </w:pPr>
      <w:r>
        <w:rPr>
          <w:sz w:val="24"/>
        </w:rPr>
        <w:t>to</w:t>
      </w:r>
      <w:r>
        <w:rPr>
          <w:spacing w:val="27"/>
          <w:sz w:val="24"/>
        </w:rPr>
        <w:t xml:space="preserve"> </w:t>
      </w:r>
      <w:r>
        <w:rPr>
          <w:sz w:val="24"/>
        </w:rPr>
        <w:t>add</w:t>
      </w:r>
      <w:r>
        <w:rPr>
          <w:spacing w:val="27"/>
          <w:sz w:val="24"/>
        </w:rPr>
        <w:t xml:space="preserve"> </w:t>
      </w:r>
      <w:r>
        <w:rPr>
          <w:sz w:val="24"/>
        </w:rPr>
        <w:t>some</w:t>
      </w:r>
      <w:r>
        <w:rPr>
          <w:spacing w:val="26"/>
          <w:sz w:val="24"/>
        </w:rPr>
        <w:t xml:space="preserve"> </w:t>
      </w:r>
      <w:r>
        <w:rPr>
          <w:sz w:val="24"/>
        </w:rPr>
        <w:t>organic</w:t>
      </w:r>
      <w:r>
        <w:rPr>
          <w:spacing w:val="27"/>
          <w:sz w:val="24"/>
        </w:rPr>
        <w:t xml:space="preserve"> </w:t>
      </w:r>
      <w:r>
        <w:rPr>
          <w:sz w:val="24"/>
        </w:rPr>
        <w:t>material</w:t>
      </w:r>
      <w:r>
        <w:rPr>
          <w:spacing w:val="27"/>
          <w:sz w:val="24"/>
        </w:rPr>
        <w:t xml:space="preserve"> </w:t>
      </w:r>
      <w:r>
        <w:rPr>
          <w:sz w:val="24"/>
        </w:rPr>
        <w:t>to</w:t>
      </w:r>
      <w:r>
        <w:rPr>
          <w:spacing w:val="28"/>
          <w:sz w:val="24"/>
        </w:rPr>
        <w:t xml:space="preserve"> </w:t>
      </w:r>
      <w:r>
        <w:rPr>
          <w:sz w:val="24"/>
        </w:rPr>
        <w:t>the</w:t>
      </w:r>
      <w:r>
        <w:rPr>
          <w:spacing w:val="26"/>
          <w:sz w:val="24"/>
        </w:rPr>
        <w:t xml:space="preserve"> </w:t>
      </w:r>
      <w:r>
        <w:rPr>
          <w:sz w:val="24"/>
        </w:rPr>
        <w:t>substrates.</w:t>
      </w:r>
      <w:r>
        <w:rPr>
          <w:spacing w:val="24"/>
          <w:sz w:val="24"/>
        </w:rPr>
        <w:t xml:space="preserve"> </w:t>
      </w:r>
      <w:r>
        <w:rPr>
          <w:sz w:val="24"/>
        </w:rPr>
        <w:t>Although</w:t>
      </w:r>
      <w:r>
        <w:rPr>
          <w:spacing w:val="26"/>
          <w:sz w:val="24"/>
        </w:rPr>
        <w:t xml:space="preserve"> </w:t>
      </w:r>
      <w:r>
        <w:rPr>
          <w:sz w:val="24"/>
        </w:rPr>
        <w:t>this</w:t>
      </w:r>
      <w:r>
        <w:rPr>
          <w:spacing w:val="27"/>
          <w:sz w:val="24"/>
        </w:rPr>
        <w:t xml:space="preserve"> </w:t>
      </w:r>
      <w:r>
        <w:rPr>
          <w:sz w:val="24"/>
        </w:rPr>
        <w:t>was</w:t>
      </w:r>
      <w:r>
        <w:rPr>
          <w:spacing w:val="31"/>
          <w:sz w:val="24"/>
        </w:rPr>
        <w:t xml:space="preserve"> </w:t>
      </w:r>
      <w:r>
        <w:rPr>
          <w:sz w:val="24"/>
        </w:rPr>
        <w:t>leached</w:t>
      </w:r>
      <w:r>
        <w:rPr>
          <w:spacing w:val="27"/>
          <w:sz w:val="24"/>
        </w:rPr>
        <w:t xml:space="preserve"> </w:t>
      </w:r>
      <w:r>
        <w:rPr>
          <w:sz w:val="24"/>
        </w:rPr>
        <w:t>for</w:t>
      </w:r>
      <w:r>
        <w:rPr>
          <w:spacing w:val="25"/>
          <w:sz w:val="24"/>
        </w:rPr>
        <w:t xml:space="preserve"> </w:t>
      </w:r>
      <w:r>
        <w:rPr>
          <w:sz w:val="24"/>
        </w:rPr>
        <w:t>soluble</w:t>
      </w:r>
    </w:p>
    <w:p w:rsidR="00DA2F96" w:rsidRDefault="00DA2F96">
      <w:pPr>
        <w:pStyle w:val="Brdtekst"/>
        <w:spacing w:before="0"/>
        <w:rPr>
          <w:sz w:val="16"/>
        </w:rPr>
      </w:pPr>
    </w:p>
    <w:p w:rsidR="00DA2F96" w:rsidRDefault="00F44B8C">
      <w:pPr>
        <w:pStyle w:val="Listeavsnitt"/>
        <w:numPr>
          <w:ilvl w:val="0"/>
          <w:numId w:val="3"/>
        </w:numPr>
        <w:tabs>
          <w:tab w:val="left" w:pos="841"/>
          <w:tab w:val="left" w:pos="843"/>
        </w:tabs>
        <w:rPr>
          <w:sz w:val="24"/>
        </w:rPr>
      </w:pPr>
      <w:r>
        <w:rPr>
          <w:sz w:val="24"/>
        </w:rPr>
        <w:t>nutrients</w:t>
      </w:r>
      <w:r>
        <w:rPr>
          <w:spacing w:val="16"/>
          <w:sz w:val="24"/>
        </w:rPr>
        <w:t xml:space="preserve"> </w:t>
      </w:r>
      <w:r>
        <w:rPr>
          <w:sz w:val="24"/>
        </w:rPr>
        <w:t>before</w:t>
      </w:r>
      <w:r>
        <w:rPr>
          <w:spacing w:val="15"/>
          <w:sz w:val="24"/>
        </w:rPr>
        <w:t xml:space="preserve"> </w:t>
      </w:r>
      <w:r>
        <w:rPr>
          <w:sz w:val="24"/>
        </w:rPr>
        <w:t>use,</w:t>
      </w:r>
      <w:r>
        <w:rPr>
          <w:spacing w:val="15"/>
          <w:sz w:val="24"/>
        </w:rPr>
        <w:t xml:space="preserve"> </w:t>
      </w:r>
      <w:r>
        <w:rPr>
          <w:sz w:val="24"/>
        </w:rPr>
        <w:t>it</w:t>
      </w:r>
      <w:r>
        <w:rPr>
          <w:spacing w:val="17"/>
          <w:sz w:val="24"/>
        </w:rPr>
        <w:t xml:space="preserve"> </w:t>
      </w:r>
      <w:r>
        <w:rPr>
          <w:sz w:val="24"/>
        </w:rPr>
        <w:t>released</w:t>
      </w:r>
      <w:r>
        <w:rPr>
          <w:spacing w:val="15"/>
          <w:sz w:val="24"/>
        </w:rPr>
        <w:t xml:space="preserve"> </w:t>
      </w:r>
      <w:r>
        <w:rPr>
          <w:sz w:val="24"/>
        </w:rPr>
        <w:t>some</w:t>
      </w:r>
      <w:r>
        <w:rPr>
          <w:spacing w:val="15"/>
          <w:sz w:val="24"/>
        </w:rPr>
        <w:t xml:space="preserve"> </w:t>
      </w:r>
      <w:r>
        <w:rPr>
          <w:sz w:val="24"/>
        </w:rPr>
        <w:t>nutrients</w:t>
      </w:r>
      <w:r>
        <w:rPr>
          <w:spacing w:val="17"/>
          <w:sz w:val="24"/>
        </w:rPr>
        <w:t xml:space="preserve"> </w:t>
      </w:r>
      <w:r>
        <w:rPr>
          <w:sz w:val="24"/>
        </w:rPr>
        <w:t>to</w:t>
      </w:r>
      <w:r>
        <w:rPr>
          <w:spacing w:val="15"/>
          <w:sz w:val="24"/>
        </w:rPr>
        <w:t xml:space="preserve"> </w:t>
      </w:r>
      <w:r>
        <w:rPr>
          <w:sz w:val="24"/>
        </w:rPr>
        <w:t>the</w:t>
      </w:r>
      <w:r>
        <w:rPr>
          <w:spacing w:val="16"/>
          <w:sz w:val="24"/>
        </w:rPr>
        <w:t xml:space="preserve"> </w:t>
      </w:r>
      <w:r>
        <w:rPr>
          <w:sz w:val="24"/>
        </w:rPr>
        <w:t>plants</w:t>
      </w:r>
      <w:r>
        <w:rPr>
          <w:spacing w:val="15"/>
          <w:sz w:val="24"/>
        </w:rPr>
        <w:t xml:space="preserve"> </w:t>
      </w:r>
      <w:r>
        <w:rPr>
          <w:sz w:val="24"/>
        </w:rPr>
        <w:t>throughout</w:t>
      </w:r>
      <w:r>
        <w:rPr>
          <w:spacing w:val="17"/>
          <w:sz w:val="24"/>
        </w:rPr>
        <w:t xml:space="preserve"> </w:t>
      </w:r>
      <w:r>
        <w:rPr>
          <w:sz w:val="24"/>
        </w:rPr>
        <w:t>the</w:t>
      </w:r>
      <w:r>
        <w:rPr>
          <w:spacing w:val="15"/>
          <w:sz w:val="24"/>
        </w:rPr>
        <w:t xml:space="preserve"> </w:t>
      </w:r>
      <w:r>
        <w:rPr>
          <w:sz w:val="24"/>
        </w:rPr>
        <w:t>experiment</w:t>
      </w:r>
    </w:p>
    <w:p w:rsidR="00DA2F96" w:rsidRDefault="00DA2F96">
      <w:pPr>
        <w:pStyle w:val="Brdtekst"/>
        <w:spacing w:before="2"/>
        <w:rPr>
          <w:sz w:val="16"/>
        </w:rPr>
      </w:pPr>
    </w:p>
    <w:p w:rsidR="00DA2F96" w:rsidRDefault="00F44B8C">
      <w:pPr>
        <w:pStyle w:val="Listeavsnitt"/>
        <w:numPr>
          <w:ilvl w:val="0"/>
          <w:numId w:val="3"/>
        </w:numPr>
        <w:tabs>
          <w:tab w:val="left" w:pos="841"/>
          <w:tab w:val="left" w:pos="843"/>
        </w:tabs>
        <w:rPr>
          <w:sz w:val="24"/>
        </w:rPr>
      </w:pPr>
      <w:r>
        <w:rPr>
          <w:sz w:val="24"/>
        </w:rPr>
        <w:t>and</w:t>
      </w:r>
      <w:r>
        <w:rPr>
          <w:spacing w:val="-11"/>
          <w:sz w:val="24"/>
        </w:rPr>
        <w:t xml:space="preserve"> </w:t>
      </w:r>
      <w:r>
        <w:rPr>
          <w:sz w:val="24"/>
        </w:rPr>
        <w:t>masked</w:t>
      </w:r>
      <w:r>
        <w:rPr>
          <w:spacing w:val="-11"/>
          <w:sz w:val="24"/>
        </w:rPr>
        <w:t xml:space="preserve"> </w:t>
      </w:r>
      <w:r>
        <w:rPr>
          <w:sz w:val="24"/>
        </w:rPr>
        <w:t>some</w:t>
      </w:r>
      <w:r>
        <w:rPr>
          <w:spacing w:val="-10"/>
          <w:sz w:val="24"/>
        </w:rPr>
        <w:t xml:space="preserve"> </w:t>
      </w:r>
      <w:r>
        <w:rPr>
          <w:sz w:val="24"/>
        </w:rPr>
        <w:t>of</w:t>
      </w:r>
      <w:r>
        <w:rPr>
          <w:spacing w:val="-12"/>
          <w:sz w:val="24"/>
        </w:rPr>
        <w:t xml:space="preserve"> </w:t>
      </w:r>
      <w:r>
        <w:rPr>
          <w:sz w:val="24"/>
        </w:rPr>
        <w:t>the</w:t>
      </w:r>
      <w:r>
        <w:rPr>
          <w:spacing w:val="-11"/>
          <w:sz w:val="24"/>
        </w:rPr>
        <w:t xml:space="preserve"> </w:t>
      </w:r>
      <w:r>
        <w:rPr>
          <w:sz w:val="24"/>
        </w:rPr>
        <w:t>effects</w:t>
      </w:r>
      <w:r>
        <w:rPr>
          <w:spacing w:val="-10"/>
          <w:sz w:val="24"/>
        </w:rPr>
        <w:t xml:space="preserve"> </w:t>
      </w:r>
      <w:r>
        <w:rPr>
          <w:sz w:val="24"/>
        </w:rPr>
        <w:t>of</w:t>
      </w:r>
      <w:r>
        <w:rPr>
          <w:spacing w:val="-12"/>
          <w:sz w:val="24"/>
        </w:rPr>
        <w:t xml:space="preserve"> </w:t>
      </w:r>
      <w:r>
        <w:rPr>
          <w:sz w:val="24"/>
        </w:rPr>
        <w:t>fertiliser</w:t>
      </w:r>
      <w:r>
        <w:rPr>
          <w:spacing w:val="-11"/>
          <w:sz w:val="24"/>
        </w:rPr>
        <w:t xml:space="preserve"> </w:t>
      </w:r>
      <w:r>
        <w:rPr>
          <w:sz w:val="24"/>
        </w:rPr>
        <w:t>placement.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In</w:t>
      </w:r>
      <w:r>
        <w:rPr>
          <w:spacing w:val="-8"/>
          <w:sz w:val="24"/>
        </w:rPr>
        <w:t xml:space="preserve"> </w:t>
      </w:r>
      <w:r>
        <w:rPr>
          <w:sz w:val="24"/>
        </w:rPr>
        <w:t>conclusion,</w:t>
      </w:r>
      <w:r>
        <w:rPr>
          <w:spacing w:val="-11"/>
          <w:sz w:val="24"/>
        </w:rPr>
        <w:t xml:space="preserve"> </w:t>
      </w:r>
      <w:r>
        <w:rPr>
          <w:sz w:val="24"/>
        </w:rPr>
        <w:t>nutrient</w:t>
      </w:r>
      <w:r>
        <w:rPr>
          <w:spacing w:val="-11"/>
          <w:sz w:val="24"/>
        </w:rPr>
        <w:t xml:space="preserve"> </w:t>
      </w:r>
      <w:r>
        <w:rPr>
          <w:sz w:val="24"/>
        </w:rPr>
        <w:t>availability</w:t>
      </w:r>
    </w:p>
    <w:p w:rsidR="00DA2F96" w:rsidRDefault="00DA2F96">
      <w:pPr>
        <w:pStyle w:val="Brdtekst"/>
        <w:spacing w:before="2"/>
        <w:rPr>
          <w:sz w:val="16"/>
        </w:rPr>
      </w:pPr>
    </w:p>
    <w:p w:rsidR="00DA2F96" w:rsidRDefault="00F44B8C">
      <w:pPr>
        <w:pStyle w:val="Listeavsnitt"/>
        <w:numPr>
          <w:ilvl w:val="0"/>
          <w:numId w:val="3"/>
        </w:numPr>
        <w:tabs>
          <w:tab w:val="left" w:pos="841"/>
          <w:tab w:val="left" w:pos="843"/>
        </w:tabs>
        <w:rPr>
          <w:sz w:val="24"/>
        </w:rPr>
      </w:pPr>
      <w:r>
        <w:rPr>
          <w:sz w:val="24"/>
        </w:rPr>
        <w:t>did</w:t>
      </w:r>
      <w:r>
        <w:rPr>
          <w:spacing w:val="6"/>
          <w:sz w:val="24"/>
        </w:rPr>
        <w:t xml:space="preserve"> </w:t>
      </w:r>
      <w:r>
        <w:rPr>
          <w:sz w:val="24"/>
        </w:rPr>
        <w:t>not</w:t>
      </w:r>
      <w:r>
        <w:rPr>
          <w:spacing w:val="6"/>
          <w:sz w:val="24"/>
        </w:rPr>
        <w:t xml:space="preserve"> </w:t>
      </w:r>
      <w:r>
        <w:rPr>
          <w:sz w:val="24"/>
        </w:rPr>
        <w:t>limit</w:t>
      </w:r>
      <w:r>
        <w:rPr>
          <w:spacing w:val="7"/>
          <w:sz w:val="24"/>
        </w:rPr>
        <w:t xml:space="preserve"> </w:t>
      </w:r>
      <w:r>
        <w:rPr>
          <w:sz w:val="24"/>
        </w:rPr>
        <w:t>plant</w:t>
      </w:r>
      <w:r>
        <w:rPr>
          <w:spacing w:val="3"/>
          <w:sz w:val="24"/>
        </w:rPr>
        <w:t xml:space="preserve"> </w:t>
      </w:r>
      <w:r>
        <w:rPr>
          <w:sz w:val="24"/>
        </w:rPr>
        <w:t>growth,</w:t>
      </w:r>
      <w:r>
        <w:rPr>
          <w:spacing w:val="6"/>
          <w:sz w:val="24"/>
        </w:rPr>
        <w:t xml:space="preserve"> </w:t>
      </w:r>
      <w:r>
        <w:rPr>
          <w:sz w:val="24"/>
        </w:rPr>
        <w:t>so</w:t>
      </w:r>
      <w:r>
        <w:rPr>
          <w:spacing w:val="6"/>
          <w:sz w:val="24"/>
        </w:rPr>
        <w:t xml:space="preserve"> </w:t>
      </w:r>
      <w:r>
        <w:rPr>
          <w:sz w:val="24"/>
        </w:rPr>
        <w:t>a</w:t>
      </w:r>
      <w:r>
        <w:rPr>
          <w:spacing w:val="6"/>
          <w:sz w:val="24"/>
        </w:rPr>
        <w:t xml:space="preserve"> </w:t>
      </w:r>
      <w:r>
        <w:rPr>
          <w:sz w:val="24"/>
        </w:rPr>
        <w:t>strong</w:t>
      </w:r>
      <w:r>
        <w:rPr>
          <w:spacing w:val="3"/>
          <w:sz w:val="24"/>
        </w:rPr>
        <w:t xml:space="preserve"> </w:t>
      </w:r>
      <w:r>
        <w:rPr>
          <w:sz w:val="24"/>
        </w:rPr>
        <w:t>root</w:t>
      </w:r>
      <w:r>
        <w:rPr>
          <w:spacing w:val="6"/>
          <w:sz w:val="24"/>
        </w:rPr>
        <w:t xml:space="preserve"> </w:t>
      </w:r>
      <w:r>
        <w:rPr>
          <w:sz w:val="24"/>
        </w:rPr>
        <w:t>foraging</w:t>
      </w:r>
      <w:r>
        <w:rPr>
          <w:spacing w:val="8"/>
          <w:sz w:val="24"/>
        </w:rPr>
        <w:t xml:space="preserve"> </w:t>
      </w:r>
      <w:r>
        <w:rPr>
          <w:sz w:val="24"/>
        </w:rPr>
        <w:t>for</w:t>
      </w:r>
      <w:r>
        <w:rPr>
          <w:spacing w:val="5"/>
          <w:sz w:val="24"/>
        </w:rPr>
        <w:t xml:space="preserve"> </w:t>
      </w:r>
      <w:r>
        <w:rPr>
          <w:sz w:val="24"/>
        </w:rPr>
        <w:t>nutrients</w:t>
      </w:r>
      <w:r>
        <w:rPr>
          <w:spacing w:val="6"/>
          <w:sz w:val="24"/>
        </w:rPr>
        <w:t xml:space="preserve"> </w:t>
      </w:r>
      <w:r>
        <w:rPr>
          <w:sz w:val="24"/>
        </w:rPr>
        <w:t>could</w:t>
      </w:r>
      <w:r>
        <w:rPr>
          <w:spacing w:val="6"/>
          <w:sz w:val="24"/>
        </w:rPr>
        <w:t xml:space="preserve"> </w:t>
      </w:r>
      <w:r>
        <w:rPr>
          <w:sz w:val="24"/>
        </w:rPr>
        <w:t>not</w:t>
      </w:r>
      <w:r>
        <w:rPr>
          <w:spacing w:val="7"/>
          <w:sz w:val="24"/>
        </w:rPr>
        <w:t xml:space="preserve"> </w:t>
      </w:r>
      <w:r>
        <w:rPr>
          <w:sz w:val="24"/>
        </w:rPr>
        <w:t>be</w:t>
      </w:r>
      <w:r>
        <w:rPr>
          <w:spacing w:val="5"/>
          <w:sz w:val="24"/>
        </w:rPr>
        <w:t xml:space="preserve"> </w:t>
      </w:r>
      <w:r>
        <w:rPr>
          <w:sz w:val="24"/>
        </w:rPr>
        <w:t>expected.</w:t>
      </w:r>
    </w:p>
    <w:p w:rsidR="00DA2F96" w:rsidRDefault="00DA2F96">
      <w:pPr>
        <w:pStyle w:val="Brdtekst"/>
        <w:spacing w:before="2"/>
        <w:rPr>
          <w:sz w:val="16"/>
        </w:rPr>
      </w:pPr>
    </w:p>
    <w:p w:rsidR="00DA2F96" w:rsidRDefault="00F44B8C">
      <w:pPr>
        <w:pStyle w:val="Listeavsnitt"/>
        <w:numPr>
          <w:ilvl w:val="0"/>
          <w:numId w:val="3"/>
        </w:numPr>
        <w:tabs>
          <w:tab w:val="left" w:pos="841"/>
          <w:tab w:val="left" w:pos="843"/>
        </w:tabs>
        <w:rPr>
          <w:sz w:val="24"/>
        </w:rPr>
      </w:pPr>
      <w:r>
        <w:rPr>
          <w:sz w:val="24"/>
        </w:rPr>
        <w:t>Coarse</w:t>
      </w:r>
      <w:r>
        <w:rPr>
          <w:spacing w:val="10"/>
          <w:sz w:val="24"/>
        </w:rPr>
        <w:t xml:space="preserve"> </w:t>
      </w:r>
      <w:r>
        <w:rPr>
          <w:sz w:val="24"/>
        </w:rPr>
        <w:t>green</w:t>
      </w:r>
      <w:r>
        <w:rPr>
          <w:spacing w:val="10"/>
          <w:sz w:val="24"/>
        </w:rPr>
        <w:t xml:space="preserve"> </w:t>
      </w:r>
      <w:r>
        <w:rPr>
          <w:sz w:val="24"/>
        </w:rPr>
        <w:t>roof</w:t>
      </w:r>
      <w:r>
        <w:rPr>
          <w:spacing w:val="8"/>
          <w:sz w:val="24"/>
        </w:rPr>
        <w:t xml:space="preserve"> </w:t>
      </w:r>
      <w:r>
        <w:rPr>
          <w:sz w:val="24"/>
        </w:rPr>
        <w:t>substrates</w:t>
      </w:r>
      <w:r>
        <w:rPr>
          <w:spacing w:val="10"/>
          <w:sz w:val="24"/>
        </w:rPr>
        <w:t xml:space="preserve"> </w:t>
      </w:r>
      <w:r>
        <w:rPr>
          <w:sz w:val="24"/>
        </w:rPr>
        <w:t>leach</w:t>
      </w:r>
      <w:r>
        <w:rPr>
          <w:spacing w:val="12"/>
          <w:sz w:val="24"/>
        </w:rPr>
        <w:t xml:space="preserve"> </w:t>
      </w:r>
      <w:r>
        <w:rPr>
          <w:sz w:val="24"/>
        </w:rPr>
        <w:t>considerable</w:t>
      </w:r>
      <w:r>
        <w:rPr>
          <w:spacing w:val="10"/>
          <w:sz w:val="24"/>
        </w:rPr>
        <w:t xml:space="preserve"> </w:t>
      </w:r>
      <w:r>
        <w:rPr>
          <w:sz w:val="24"/>
        </w:rPr>
        <w:t>amounts</w:t>
      </w:r>
      <w:r>
        <w:rPr>
          <w:spacing w:val="11"/>
          <w:sz w:val="24"/>
        </w:rPr>
        <w:t xml:space="preserve"> </w:t>
      </w:r>
      <w:r>
        <w:rPr>
          <w:sz w:val="24"/>
        </w:rPr>
        <w:t>of</w:t>
      </w:r>
      <w:r>
        <w:rPr>
          <w:spacing w:val="9"/>
          <w:sz w:val="24"/>
        </w:rPr>
        <w:t xml:space="preserve"> </w:t>
      </w:r>
      <w:r>
        <w:rPr>
          <w:sz w:val="24"/>
        </w:rPr>
        <w:t>nutrients</w:t>
      </w:r>
      <w:r>
        <w:rPr>
          <w:spacing w:val="17"/>
          <w:sz w:val="24"/>
        </w:rPr>
        <w:t xml:space="preserve"> </w:t>
      </w:r>
      <w:r>
        <w:rPr>
          <w:sz w:val="24"/>
        </w:rPr>
        <w:t>(Kuoppamäki</w:t>
      </w:r>
      <w:r>
        <w:rPr>
          <w:spacing w:val="9"/>
          <w:sz w:val="24"/>
        </w:rPr>
        <w:t xml:space="preserve"> </w:t>
      </w:r>
      <w:r>
        <w:rPr>
          <w:sz w:val="24"/>
        </w:rPr>
        <w:t>and</w:t>
      </w:r>
    </w:p>
    <w:p w:rsidR="00DA2F96" w:rsidRDefault="00DA2F96">
      <w:pPr>
        <w:pStyle w:val="Brdtekst"/>
        <w:spacing w:before="3"/>
        <w:rPr>
          <w:sz w:val="16"/>
        </w:rPr>
      </w:pPr>
    </w:p>
    <w:p w:rsidR="00DA2F96" w:rsidRDefault="00F44B8C">
      <w:pPr>
        <w:pStyle w:val="Listeavsnitt"/>
        <w:numPr>
          <w:ilvl w:val="0"/>
          <w:numId w:val="3"/>
        </w:numPr>
        <w:tabs>
          <w:tab w:val="left" w:pos="841"/>
          <w:tab w:val="left" w:pos="843"/>
        </w:tabs>
        <w:rPr>
          <w:sz w:val="24"/>
        </w:rPr>
      </w:pPr>
      <w:r>
        <w:rPr>
          <w:sz w:val="24"/>
        </w:rPr>
        <w:t>Lehvävirta</w:t>
      </w:r>
      <w:r>
        <w:rPr>
          <w:spacing w:val="-16"/>
          <w:sz w:val="24"/>
        </w:rPr>
        <w:t xml:space="preserve"> </w:t>
      </w:r>
      <w:r>
        <w:rPr>
          <w:sz w:val="24"/>
        </w:rPr>
        <w:t>2016),</w:t>
      </w:r>
      <w:r>
        <w:rPr>
          <w:spacing w:val="-15"/>
          <w:sz w:val="24"/>
        </w:rPr>
        <w:t xml:space="preserve"> </w:t>
      </w:r>
      <w:r>
        <w:rPr>
          <w:sz w:val="24"/>
        </w:rPr>
        <w:t>but</w:t>
      </w:r>
      <w:r>
        <w:rPr>
          <w:spacing w:val="-15"/>
          <w:sz w:val="24"/>
        </w:rPr>
        <w:t xml:space="preserve"> </w:t>
      </w:r>
      <w:r>
        <w:rPr>
          <w:sz w:val="24"/>
        </w:rPr>
        <w:t>that</w:t>
      </w:r>
      <w:r>
        <w:rPr>
          <w:spacing w:val="-14"/>
          <w:sz w:val="24"/>
        </w:rPr>
        <w:t xml:space="preserve"> </w:t>
      </w:r>
      <w:r>
        <w:rPr>
          <w:sz w:val="24"/>
        </w:rPr>
        <w:t>would</w:t>
      </w:r>
      <w:r>
        <w:rPr>
          <w:spacing w:val="-15"/>
          <w:sz w:val="24"/>
        </w:rPr>
        <w:t xml:space="preserve"> </w:t>
      </w:r>
      <w:r>
        <w:rPr>
          <w:sz w:val="24"/>
        </w:rPr>
        <w:t>depend</w:t>
      </w:r>
      <w:r>
        <w:rPr>
          <w:spacing w:val="-16"/>
          <w:sz w:val="24"/>
        </w:rPr>
        <w:t xml:space="preserve"> </w:t>
      </w:r>
      <w:r>
        <w:rPr>
          <w:sz w:val="24"/>
        </w:rPr>
        <w:t>on</w:t>
      </w:r>
      <w:r>
        <w:rPr>
          <w:spacing w:val="-15"/>
          <w:sz w:val="24"/>
        </w:rPr>
        <w:t xml:space="preserve"> </w:t>
      </w:r>
      <w:r>
        <w:rPr>
          <w:sz w:val="24"/>
        </w:rPr>
        <w:t>the</w:t>
      </w:r>
      <w:r>
        <w:rPr>
          <w:spacing w:val="-15"/>
          <w:sz w:val="24"/>
        </w:rPr>
        <w:t xml:space="preserve"> </w:t>
      </w:r>
      <w:r>
        <w:rPr>
          <w:sz w:val="24"/>
        </w:rPr>
        <w:t>precipitation</w:t>
      </w:r>
      <w:r>
        <w:rPr>
          <w:spacing w:val="-15"/>
          <w:sz w:val="24"/>
        </w:rPr>
        <w:t xml:space="preserve"> </w:t>
      </w:r>
      <w:r>
        <w:rPr>
          <w:sz w:val="24"/>
        </w:rPr>
        <w:t>or</w:t>
      </w:r>
      <w:r>
        <w:rPr>
          <w:spacing w:val="-16"/>
          <w:sz w:val="24"/>
        </w:rPr>
        <w:t xml:space="preserve"> </w:t>
      </w:r>
      <w:r>
        <w:rPr>
          <w:sz w:val="24"/>
        </w:rPr>
        <w:t>as</w:t>
      </w:r>
      <w:r>
        <w:rPr>
          <w:spacing w:val="-15"/>
          <w:sz w:val="24"/>
        </w:rPr>
        <w:t xml:space="preserve"> </w:t>
      </w:r>
      <w:r>
        <w:rPr>
          <w:sz w:val="24"/>
        </w:rPr>
        <w:t>in</w:t>
      </w:r>
      <w:r>
        <w:rPr>
          <w:spacing w:val="-15"/>
          <w:sz w:val="24"/>
        </w:rPr>
        <w:t xml:space="preserve"> </w:t>
      </w:r>
      <w:r>
        <w:rPr>
          <w:sz w:val="24"/>
        </w:rPr>
        <w:t>our</w:t>
      </w:r>
      <w:r>
        <w:rPr>
          <w:spacing w:val="-16"/>
          <w:sz w:val="24"/>
        </w:rPr>
        <w:t xml:space="preserve"> </w:t>
      </w:r>
      <w:r>
        <w:rPr>
          <w:sz w:val="24"/>
        </w:rPr>
        <w:t>case</w:t>
      </w:r>
      <w:r>
        <w:rPr>
          <w:spacing w:val="-13"/>
          <w:sz w:val="24"/>
        </w:rPr>
        <w:t xml:space="preserve"> </w:t>
      </w:r>
      <w:r>
        <w:rPr>
          <w:sz w:val="24"/>
        </w:rPr>
        <w:t>the</w:t>
      </w:r>
      <w:r>
        <w:rPr>
          <w:spacing w:val="-16"/>
          <w:sz w:val="24"/>
        </w:rPr>
        <w:t xml:space="preserve"> </w:t>
      </w:r>
      <w:r>
        <w:rPr>
          <w:sz w:val="24"/>
        </w:rPr>
        <w:t>watering</w:t>
      </w:r>
    </w:p>
    <w:p w:rsidR="00DA2F96" w:rsidRDefault="00DA2F96">
      <w:pPr>
        <w:pStyle w:val="Brdtekst"/>
        <w:spacing w:before="2"/>
        <w:rPr>
          <w:sz w:val="16"/>
        </w:rPr>
      </w:pPr>
    </w:p>
    <w:p w:rsidR="00DA2F96" w:rsidRDefault="00F44B8C">
      <w:pPr>
        <w:pStyle w:val="Listeavsnitt"/>
        <w:numPr>
          <w:ilvl w:val="0"/>
          <w:numId w:val="3"/>
        </w:numPr>
        <w:tabs>
          <w:tab w:val="left" w:pos="841"/>
          <w:tab w:val="left" w:pos="843"/>
        </w:tabs>
        <w:rPr>
          <w:sz w:val="24"/>
        </w:rPr>
      </w:pPr>
      <w:r>
        <w:rPr>
          <w:sz w:val="24"/>
        </w:rPr>
        <w:t>treatments.</w:t>
      </w:r>
      <w:r>
        <w:rPr>
          <w:spacing w:val="8"/>
          <w:sz w:val="24"/>
        </w:rPr>
        <w:t xml:space="preserve"> </w:t>
      </w:r>
      <w:r>
        <w:rPr>
          <w:sz w:val="24"/>
        </w:rPr>
        <w:t>This</w:t>
      </w:r>
      <w:r>
        <w:rPr>
          <w:spacing w:val="7"/>
          <w:sz w:val="24"/>
        </w:rPr>
        <w:t xml:space="preserve"> </w:t>
      </w:r>
      <w:r>
        <w:rPr>
          <w:sz w:val="24"/>
        </w:rPr>
        <w:t>interaction</w:t>
      </w:r>
      <w:r>
        <w:rPr>
          <w:spacing w:val="8"/>
          <w:sz w:val="24"/>
        </w:rPr>
        <w:t xml:space="preserve"> </w:t>
      </w:r>
      <w:r>
        <w:rPr>
          <w:sz w:val="24"/>
        </w:rPr>
        <w:t>between</w:t>
      </w:r>
      <w:r>
        <w:rPr>
          <w:spacing w:val="11"/>
          <w:sz w:val="24"/>
        </w:rPr>
        <w:t xml:space="preserve"> </w:t>
      </w:r>
      <w:r>
        <w:rPr>
          <w:sz w:val="24"/>
        </w:rPr>
        <w:t>watering</w:t>
      </w:r>
      <w:r>
        <w:rPr>
          <w:spacing w:val="7"/>
          <w:sz w:val="24"/>
        </w:rPr>
        <w:t xml:space="preserve"> </w:t>
      </w:r>
      <w:r>
        <w:rPr>
          <w:sz w:val="24"/>
        </w:rPr>
        <w:t>and</w:t>
      </w:r>
      <w:r>
        <w:rPr>
          <w:spacing w:val="10"/>
          <w:sz w:val="24"/>
        </w:rPr>
        <w:t xml:space="preserve"> </w:t>
      </w:r>
      <w:r>
        <w:rPr>
          <w:sz w:val="24"/>
        </w:rPr>
        <w:t>fertiliser</w:t>
      </w:r>
      <w:r>
        <w:rPr>
          <w:spacing w:val="6"/>
          <w:sz w:val="24"/>
        </w:rPr>
        <w:t xml:space="preserve"> </w:t>
      </w:r>
      <w:r>
        <w:rPr>
          <w:sz w:val="24"/>
        </w:rPr>
        <w:t>placement</w:t>
      </w:r>
      <w:r>
        <w:rPr>
          <w:spacing w:val="8"/>
          <w:sz w:val="24"/>
        </w:rPr>
        <w:t xml:space="preserve"> </w:t>
      </w:r>
      <w:r>
        <w:rPr>
          <w:sz w:val="24"/>
        </w:rPr>
        <w:t>was</w:t>
      </w:r>
      <w:r>
        <w:rPr>
          <w:spacing w:val="10"/>
          <w:sz w:val="24"/>
        </w:rPr>
        <w:t xml:space="preserve"> </w:t>
      </w:r>
      <w:r>
        <w:rPr>
          <w:sz w:val="24"/>
        </w:rPr>
        <w:t>not</w:t>
      </w:r>
      <w:r>
        <w:rPr>
          <w:spacing w:val="7"/>
          <w:sz w:val="24"/>
        </w:rPr>
        <w:t xml:space="preserve"> </w:t>
      </w:r>
      <w:r>
        <w:rPr>
          <w:sz w:val="24"/>
        </w:rPr>
        <w:t>included</w:t>
      </w:r>
    </w:p>
    <w:p w:rsidR="00DA2F96" w:rsidRDefault="00DA2F96">
      <w:pPr>
        <w:pStyle w:val="Brdtekst"/>
        <w:spacing w:before="4"/>
        <w:rPr>
          <w:sz w:val="16"/>
        </w:rPr>
      </w:pPr>
    </w:p>
    <w:p w:rsidR="00DA2F96" w:rsidRDefault="00F44B8C">
      <w:pPr>
        <w:pStyle w:val="Listeavsnitt"/>
        <w:numPr>
          <w:ilvl w:val="0"/>
          <w:numId w:val="3"/>
        </w:numPr>
        <w:tabs>
          <w:tab w:val="left" w:pos="841"/>
          <w:tab w:val="left" w:pos="843"/>
        </w:tabs>
        <w:rPr>
          <w:sz w:val="24"/>
        </w:rPr>
      </w:pPr>
      <w:r>
        <w:rPr>
          <w:sz w:val="24"/>
        </w:rPr>
        <w:t>in the experimental</w:t>
      </w:r>
      <w:r>
        <w:rPr>
          <w:spacing w:val="-2"/>
          <w:sz w:val="24"/>
        </w:rPr>
        <w:t xml:space="preserve"> </w:t>
      </w:r>
      <w:r>
        <w:rPr>
          <w:sz w:val="24"/>
        </w:rPr>
        <w:t>design.</w:t>
      </w:r>
    </w:p>
    <w:p w:rsidR="00DA2F96" w:rsidRDefault="00DA2F96">
      <w:pPr>
        <w:pStyle w:val="Brdtekst"/>
        <w:spacing w:before="0"/>
        <w:rPr>
          <w:sz w:val="26"/>
        </w:rPr>
      </w:pPr>
    </w:p>
    <w:p w:rsidR="00DA2F96" w:rsidRDefault="00DA2F96">
      <w:pPr>
        <w:pStyle w:val="Listeavsnitt"/>
        <w:numPr>
          <w:ilvl w:val="0"/>
          <w:numId w:val="3"/>
        </w:numPr>
        <w:tabs>
          <w:tab w:val="left" w:pos="482"/>
        </w:tabs>
        <w:spacing w:before="215"/>
        <w:ind w:left="481" w:hanging="317"/>
        <w:rPr>
          <w:rFonts w:ascii="Trebuchet MS"/>
          <w:sz w:val="20"/>
        </w:rPr>
      </w:pPr>
    </w:p>
    <w:p w:rsidR="00DA2F96" w:rsidRDefault="00DA2F96">
      <w:pPr>
        <w:pStyle w:val="Brdtekst"/>
        <w:spacing w:before="0"/>
        <w:rPr>
          <w:rFonts w:ascii="Trebuchet MS"/>
          <w:sz w:val="20"/>
        </w:rPr>
      </w:pPr>
    </w:p>
    <w:p w:rsidR="00DA2F96" w:rsidRDefault="00DA2F96">
      <w:pPr>
        <w:pStyle w:val="Brdtekst"/>
        <w:spacing w:before="5"/>
        <w:rPr>
          <w:rFonts w:ascii="Trebuchet MS"/>
          <w:sz w:val="21"/>
        </w:rPr>
      </w:pPr>
    </w:p>
    <w:p w:rsidR="00DA2F96" w:rsidRDefault="00F44B8C">
      <w:pPr>
        <w:pStyle w:val="Listeavsnitt"/>
        <w:numPr>
          <w:ilvl w:val="0"/>
          <w:numId w:val="3"/>
        </w:numPr>
        <w:tabs>
          <w:tab w:val="left" w:pos="841"/>
          <w:tab w:val="left" w:pos="843"/>
        </w:tabs>
        <w:spacing w:before="0"/>
        <w:rPr>
          <w:sz w:val="24"/>
        </w:rPr>
      </w:pPr>
      <w:r>
        <w:rPr>
          <w:sz w:val="24"/>
        </w:rPr>
        <w:t>Fig.</w:t>
      </w:r>
      <w:r>
        <w:rPr>
          <w:spacing w:val="10"/>
          <w:sz w:val="24"/>
        </w:rPr>
        <w:t xml:space="preserve"> </w:t>
      </w:r>
      <w:r>
        <w:rPr>
          <w:sz w:val="24"/>
        </w:rPr>
        <w:t>3</w:t>
      </w:r>
      <w:r>
        <w:rPr>
          <w:spacing w:val="8"/>
          <w:sz w:val="24"/>
        </w:rPr>
        <w:t xml:space="preserve"> </w:t>
      </w:r>
      <w:r>
        <w:rPr>
          <w:sz w:val="24"/>
        </w:rPr>
        <w:t>indicated</w:t>
      </w:r>
      <w:r>
        <w:rPr>
          <w:spacing w:val="10"/>
          <w:sz w:val="24"/>
        </w:rPr>
        <w:t xml:space="preserve"> </w:t>
      </w:r>
      <w:r>
        <w:rPr>
          <w:sz w:val="24"/>
        </w:rPr>
        <w:t>more</w:t>
      </w:r>
      <w:r>
        <w:rPr>
          <w:spacing w:val="7"/>
          <w:sz w:val="24"/>
        </w:rPr>
        <w:t xml:space="preserve"> </w:t>
      </w:r>
      <w:r>
        <w:rPr>
          <w:sz w:val="24"/>
        </w:rPr>
        <w:t>shallow</w:t>
      </w:r>
      <w:r>
        <w:rPr>
          <w:spacing w:val="7"/>
          <w:sz w:val="24"/>
        </w:rPr>
        <w:t xml:space="preserve"> </w:t>
      </w:r>
      <w:r>
        <w:rPr>
          <w:sz w:val="24"/>
        </w:rPr>
        <w:t>roots</w:t>
      </w:r>
      <w:r>
        <w:rPr>
          <w:spacing w:val="8"/>
          <w:sz w:val="24"/>
        </w:rPr>
        <w:t xml:space="preserve"> </w:t>
      </w:r>
      <w:r>
        <w:rPr>
          <w:sz w:val="24"/>
        </w:rPr>
        <w:t>in</w:t>
      </w:r>
      <w:r>
        <w:rPr>
          <w:spacing w:val="8"/>
          <w:sz w:val="24"/>
        </w:rPr>
        <w:t xml:space="preserve"> </w:t>
      </w:r>
      <w:r>
        <w:rPr>
          <w:sz w:val="24"/>
        </w:rPr>
        <w:t>the</w:t>
      </w:r>
      <w:r>
        <w:rPr>
          <w:spacing w:val="8"/>
          <w:sz w:val="24"/>
        </w:rPr>
        <w:t xml:space="preserve"> </w:t>
      </w:r>
      <w:r>
        <w:rPr>
          <w:sz w:val="24"/>
        </w:rPr>
        <w:t>layered</w:t>
      </w:r>
      <w:r>
        <w:rPr>
          <w:spacing w:val="8"/>
          <w:sz w:val="24"/>
        </w:rPr>
        <w:t xml:space="preserve"> </w:t>
      </w:r>
      <w:r>
        <w:rPr>
          <w:sz w:val="24"/>
        </w:rPr>
        <w:t>substrate</w:t>
      </w:r>
      <w:r>
        <w:rPr>
          <w:spacing w:val="7"/>
          <w:sz w:val="24"/>
        </w:rPr>
        <w:t xml:space="preserve"> </w:t>
      </w:r>
      <w:r>
        <w:rPr>
          <w:sz w:val="24"/>
        </w:rPr>
        <w:t>(higher</w:t>
      </w:r>
      <w:r>
        <w:rPr>
          <w:spacing w:val="10"/>
          <w:sz w:val="24"/>
        </w:rPr>
        <w:t xml:space="preserve"> </w:t>
      </w:r>
      <w:r>
        <w:rPr>
          <w:sz w:val="24"/>
        </w:rPr>
        <w:t>FIRL)</w:t>
      </w:r>
      <w:r>
        <w:rPr>
          <w:spacing w:val="7"/>
          <w:sz w:val="24"/>
        </w:rPr>
        <w:t xml:space="preserve"> </w:t>
      </w:r>
      <w:r>
        <w:rPr>
          <w:sz w:val="24"/>
        </w:rPr>
        <w:t>at</w:t>
      </w:r>
      <w:r>
        <w:rPr>
          <w:spacing w:val="8"/>
          <w:sz w:val="24"/>
        </w:rPr>
        <w:t xml:space="preserve"> </w:t>
      </w:r>
      <w:r>
        <w:rPr>
          <w:sz w:val="24"/>
        </w:rPr>
        <w:t>increasing</w:t>
      </w:r>
    </w:p>
    <w:p w:rsidR="00DA2F96" w:rsidRDefault="00DA2F96">
      <w:pPr>
        <w:pStyle w:val="Brdtekst"/>
        <w:spacing w:before="2"/>
        <w:rPr>
          <w:sz w:val="16"/>
        </w:rPr>
      </w:pPr>
    </w:p>
    <w:p w:rsidR="00DA2F96" w:rsidRDefault="00F44B8C">
      <w:pPr>
        <w:pStyle w:val="Listeavsnitt"/>
        <w:numPr>
          <w:ilvl w:val="0"/>
          <w:numId w:val="3"/>
        </w:numPr>
        <w:tabs>
          <w:tab w:val="left" w:pos="841"/>
          <w:tab w:val="left" w:pos="843"/>
        </w:tabs>
        <w:rPr>
          <w:sz w:val="24"/>
        </w:rPr>
      </w:pPr>
      <w:r>
        <w:rPr>
          <w:sz w:val="24"/>
        </w:rPr>
        <w:t>watering.</w:t>
      </w:r>
      <w:r>
        <w:rPr>
          <w:spacing w:val="-13"/>
          <w:sz w:val="24"/>
        </w:rPr>
        <w:t xml:space="preserve"> </w:t>
      </w:r>
      <w:r>
        <w:rPr>
          <w:sz w:val="24"/>
        </w:rPr>
        <w:t>This</w:t>
      </w:r>
      <w:r>
        <w:rPr>
          <w:spacing w:val="-12"/>
          <w:sz w:val="24"/>
        </w:rPr>
        <w:t xml:space="preserve"> </w:t>
      </w:r>
      <w:r>
        <w:rPr>
          <w:sz w:val="24"/>
        </w:rPr>
        <w:t>effect</w:t>
      </w:r>
      <w:r>
        <w:rPr>
          <w:spacing w:val="-13"/>
          <w:sz w:val="24"/>
        </w:rPr>
        <w:t xml:space="preserve"> </w:t>
      </w:r>
      <w:r>
        <w:rPr>
          <w:sz w:val="24"/>
        </w:rPr>
        <w:t>could</w:t>
      </w:r>
      <w:r>
        <w:rPr>
          <w:spacing w:val="-12"/>
          <w:sz w:val="24"/>
        </w:rPr>
        <w:t xml:space="preserve"> </w:t>
      </w:r>
      <w:r>
        <w:rPr>
          <w:sz w:val="24"/>
        </w:rPr>
        <w:t>be</w:t>
      </w:r>
      <w:r>
        <w:rPr>
          <w:spacing w:val="-14"/>
          <w:sz w:val="24"/>
        </w:rPr>
        <w:t xml:space="preserve"> </w:t>
      </w:r>
      <w:r>
        <w:rPr>
          <w:sz w:val="24"/>
        </w:rPr>
        <w:t>interpreted</w:t>
      </w:r>
      <w:r>
        <w:rPr>
          <w:spacing w:val="-12"/>
          <w:sz w:val="24"/>
        </w:rPr>
        <w:t xml:space="preserve"> </w:t>
      </w:r>
      <w:r>
        <w:rPr>
          <w:sz w:val="24"/>
        </w:rPr>
        <w:t>as</w:t>
      </w:r>
      <w:r>
        <w:rPr>
          <w:spacing w:val="-13"/>
          <w:sz w:val="24"/>
        </w:rPr>
        <w:t xml:space="preserve"> </w:t>
      </w:r>
      <w:r>
        <w:rPr>
          <w:sz w:val="24"/>
        </w:rPr>
        <w:t>a</w:t>
      </w:r>
      <w:r>
        <w:rPr>
          <w:spacing w:val="-11"/>
          <w:sz w:val="24"/>
        </w:rPr>
        <w:t xml:space="preserve"> </w:t>
      </w:r>
      <w:r>
        <w:rPr>
          <w:sz w:val="24"/>
        </w:rPr>
        <w:t>weakening</w:t>
      </w:r>
      <w:r>
        <w:rPr>
          <w:spacing w:val="-14"/>
          <w:sz w:val="24"/>
        </w:rPr>
        <w:t xml:space="preserve"> </w:t>
      </w:r>
      <w:r>
        <w:rPr>
          <w:sz w:val="24"/>
        </w:rPr>
        <w:t>of</w:t>
      </w:r>
      <w:r>
        <w:rPr>
          <w:spacing w:val="-14"/>
          <w:sz w:val="24"/>
        </w:rPr>
        <w:t xml:space="preserve"> </w:t>
      </w:r>
      <w:r>
        <w:rPr>
          <w:sz w:val="24"/>
        </w:rPr>
        <w:t>foraging</w:t>
      </w:r>
      <w:r>
        <w:rPr>
          <w:spacing w:val="-14"/>
          <w:sz w:val="24"/>
        </w:rPr>
        <w:t xml:space="preserve"> </w:t>
      </w:r>
      <w:r>
        <w:rPr>
          <w:sz w:val="24"/>
        </w:rPr>
        <w:t>in</w:t>
      </w:r>
      <w:r>
        <w:rPr>
          <w:spacing w:val="-13"/>
          <w:sz w:val="24"/>
        </w:rPr>
        <w:t xml:space="preserve"> </w:t>
      </w:r>
      <w:r>
        <w:rPr>
          <w:sz w:val="24"/>
        </w:rPr>
        <w:t>layers</w:t>
      </w:r>
      <w:r>
        <w:rPr>
          <w:spacing w:val="-12"/>
          <w:sz w:val="24"/>
        </w:rPr>
        <w:t xml:space="preserve"> </w:t>
      </w:r>
      <w:r>
        <w:rPr>
          <w:sz w:val="24"/>
        </w:rPr>
        <w:t>with</w:t>
      </w:r>
      <w:r>
        <w:rPr>
          <w:spacing w:val="-13"/>
          <w:sz w:val="24"/>
        </w:rPr>
        <w:t xml:space="preserve"> </w:t>
      </w:r>
      <w:r>
        <w:rPr>
          <w:sz w:val="24"/>
        </w:rPr>
        <w:t>higher</w:t>
      </w:r>
    </w:p>
    <w:p w:rsidR="00DA2F96" w:rsidRDefault="00DA2F96">
      <w:pPr>
        <w:pStyle w:val="Brdtekst"/>
        <w:spacing w:before="2"/>
        <w:rPr>
          <w:sz w:val="16"/>
        </w:rPr>
      </w:pPr>
    </w:p>
    <w:p w:rsidR="00DA2F96" w:rsidRDefault="00F44B8C">
      <w:pPr>
        <w:pStyle w:val="Listeavsnitt"/>
        <w:numPr>
          <w:ilvl w:val="0"/>
          <w:numId w:val="3"/>
        </w:numPr>
        <w:tabs>
          <w:tab w:val="left" w:pos="841"/>
          <w:tab w:val="left" w:pos="843"/>
        </w:tabs>
        <w:rPr>
          <w:sz w:val="24"/>
        </w:rPr>
      </w:pPr>
      <w:r>
        <w:rPr>
          <w:sz w:val="24"/>
        </w:rPr>
        <w:t>water-holding capacity when water availability is increased through watering.</w:t>
      </w:r>
      <w:r>
        <w:rPr>
          <w:spacing w:val="9"/>
          <w:sz w:val="24"/>
        </w:rPr>
        <w:t xml:space="preserve"> </w:t>
      </w:r>
      <w:r>
        <w:rPr>
          <w:sz w:val="24"/>
        </w:rPr>
        <w:t>However,</w:t>
      </w:r>
    </w:p>
    <w:p w:rsidR="00DA2F96" w:rsidRDefault="00DA2F96">
      <w:pPr>
        <w:rPr>
          <w:sz w:val="24"/>
        </w:rPr>
        <w:sectPr w:rsidR="00DA2F96">
          <w:pgSz w:w="11910" w:h="16840"/>
          <w:pgMar w:top="1580" w:right="120" w:bottom="1180" w:left="860" w:header="0" w:footer="984" w:gutter="0"/>
          <w:cols w:space="708"/>
        </w:sectPr>
      </w:pPr>
    </w:p>
    <w:p w:rsidR="00DA2F96" w:rsidRDefault="00F44B8C">
      <w:pPr>
        <w:pStyle w:val="Listeavsnitt"/>
        <w:numPr>
          <w:ilvl w:val="0"/>
          <w:numId w:val="3"/>
        </w:numPr>
        <w:tabs>
          <w:tab w:val="left" w:pos="841"/>
          <w:tab w:val="left" w:pos="843"/>
        </w:tabs>
        <w:spacing w:before="95"/>
        <w:rPr>
          <w:sz w:val="24"/>
        </w:rPr>
      </w:pPr>
      <w:r>
        <w:rPr>
          <w:sz w:val="24"/>
        </w:rPr>
        <w:t>this was a common trend for most of the substrates (also with a main effect of</w:t>
      </w:r>
      <w:r>
        <w:rPr>
          <w:spacing w:val="26"/>
          <w:sz w:val="24"/>
        </w:rPr>
        <w:t xml:space="preserve"> </w:t>
      </w:r>
      <w:r>
        <w:rPr>
          <w:sz w:val="24"/>
        </w:rPr>
        <w:t>watering)</w:t>
      </w:r>
    </w:p>
    <w:p w:rsidR="00DA2F96" w:rsidRDefault="00DA2F96">
      <w:pPr>
        <w:pStyle w:val="Brdtekst"/>
        <w:spacing w:before="2"/>
        <w:rPr>
          <w:sz w:val="16"/>
        </w:rPr>
      </w:pPr>
    </w:p>
    <w:p w:rsidR="00DA2F96" w:rsidRDefault="00F44B8C">
      <w:pPr>
        <w:pStyle w:val="Listeavsnitt"/>
        <w:numPr>
          <w:ilvl w:val="0"/>
          <w:numId w:val="3"/>
        </w:numPr>
        <w:tabs>
          <w:tab w:val="left" w:pos="841"/>
          <w:tab w:val="left" w:pos="843"/>
        </w:tabs>
        <w:rPr>
          <w:sz w:val="24"/>
        </w:rPr>
      </w:pPr>
      <w:r>
        <w:rPr>
          <w:sz w:val="24"/>
        </w:rPr>
        <w:t>showing just a more shallow rooting at increasing watering. As we found no</w:t>
      </w:r>
      <w:r>
        <w:rPr>
          <w:spacing w:val="1"/>
          <w:sz w:val="24"/>
        </w:rPr>
        <w:t xml:space="preserve"> </w:t>
      </w:r>
      <w:r>
        <w:rPr>
          <w:sz w:val="24"/>
        </w:rPr>
        <w:t>preferential</w:t>
      </w:r>
    </w:p>
    <w:p w:rsidR="00DA2F96" w:rsidRDefault="00DA2F96">
      <w:pPr>
        <w:pStyle w:val="Brdtekst"/>
        <w:spacing w:before="2"/>
        <w:rPr>
          <w:sz w:val="16"/>
        </w:rPr>
      </w:pPr>
    </w:p>
    <w:p w:rsidR="00DA2F96" w:rsidRDefault="00F44B8C">
      <w:pPr>
        <w:pStyle w:val="Listeavsnitt"/>
        <w:numPr>
          <w:ilvl w:val="0"/>
          <w:numId w:val="3"/>
        </w:numPr>
        <w:tabs>
          <w:tab w:val="left" w:pos="841"/>
          <w:tab w:val="left" w:pos="843"/>
        </w:tabs>
        <w:rPr>
          <w:sz w:val="24"/>
        </w:rPr>
      </w:pPr>
      <w:r>
        <w:rPr>
          <w:sz w:val="24"/>
        </w:rPr>
        <w:t>foraging</w:t>
      </w:r>
      <w:r>
        <w:rPr>
          <w:spacing w:val="20"/>
          <w:sz w:val="24"/>
        </w:rPr>
        <w:t xml:space="preserve"> </w:t>
      </w:r>
      <w:r>
        <w:rPr>
          <w:sz w:val="24"/>
        </w:rPr>
        <w:t>in</w:t>
      </w:r>
      <w:r>
        <w:rPr>
          <w:spacing w:val="24"/>
          <w:sz w:val="24"/>
        </w:rPr>
        <w:t xml:space="preserve"> </w:t>
      </w:r>
      <w:r>
        <w:rPr>
          <w:sz w:val="24"/>
        </w:rPr>
        <w:t>specific</w:t>
      </w:r>
      <w:r>
        <w:rPr>
          <w:spacing w:val="23"/>
          <w:sz w:val="24"/>
        </w:rPr>
        <w:t xml:space="preserve"> </w:t>
      </w:r>
      <w:r>
        <w:rPr>
          <w:sz w:val="24"/>
        </w:rPr>
        <w:t>layers,</w:t>
      </w:r>
      <w:r>
        <w:rPr>
          <w:spacing w:val="22"/>
          <w:sz w:val="24"/>
        </w:rPr>
        <w:t xml:space="preserve"> </w:t>
      </w:r>
      <w:r>
        <w:rPr>
          <w:sz w:val="24"/>
        </w:rPr>
        <w:t>we</w:t>
      </w:r>
      <w:r>
        <w:rPr>
          <w:spacing w:val="24"/>
          <w:sz w:val="24"/>
        </w:rPr>
        <w:t xml:space="preserve"> </w:t>
      </w:r>
      <w:r>
        <w:rPr>
          <w:sz w:val="24"/>
        </w:rPr>
        <w:t>were</w:t>
      </w:r>
      <w:r>
        <w:rPr>
          <w:spacing w:val="22"/>
          <w:sz w:val="24"/>
        </w:rPr>
        <w:t xml:space="preserve"> </w:t>
      </w:r>
      <w:r>
        <w:rPr>
          <w:sz w:val="24"/>
        </w:rPr>
        <w:t>not</w:t>
      </w:r>
      <w:r>
        <w:rPr>
          <w:spacing w:val="23"/>
          <w:sz w:val="24"/>
        </w:rPr>
        <w:t xml:space="preserve"> </w:t>
      </w:r>
      <w:r>
        <w:rPr>
          <w:sz w:val="24"/>
        </w:rPr>
        <w:t>able</w:t>
      </w:r>
      <w:r>
        <w:rPr>
          <w:spacing w:val="22"/>
          <w:sz w:val="24"/>
        </w:rPr>
        <w:t xml:space="preserve"> </w:t>
      </w:r>
      <w:r>
        <w:rPr>
          <w:sz w:val="24"/>
        </w:rPr>
        <w:t>to</w:t>
      </w:r>
      <w:r>
        <w:rPr>
          <w:spacing w:val="26"/>
          <w:sz w:val="24"/>
        </w:rPr>
        <w:t xml:space="preserve"> </w:t>
      </w:r>
      <w:r>
        <w:rPr>
          <w:sz w:val="24"/>
        </w:rPr>
        <w:t>evaluate</w:t>
      </w:r>
      <w:r>
        <w:rPr>
          <w:spacing w:val="21"/>
          <w:sz w:val="24"/>
        </w:rPr>
        <w:t xml:space="preserve"> </w:t>
      </w:r>
      <w:r>
        <w:rPr>
          <w:sz w:val="24"/>
        </w:rPr>
        <w:t>the</w:t>
      </w:r>
      <w:r>
        <w:rPr>
          <w:spacing w:val="22"/>
          <w:sz w:val="24"/>
        </w:rPr>
        <w:t xml:space="preserve"> </w:t>
      </w:r>
      <w:r>
        <w:rPr>
          <w:sz w:val="24"/>
        </w:rPr>
        <w:t>hypothesis</w:t>
      </w:r>
      <w:r>
        <w:rPr>
          <w:spacing w:val="24"/>
          <w:sz w:val="24"/>
        </w:rPr>
        <w:t xml:space="preserve"> </w:t>
      </w:r>
      <w:r>
        <w:rPr>
          <w:sz w:val="24"/>
        </w:rPr>
        <w:t>that</w:t>
      </w:r>
      <w:r>
        <w:rPr>
          <w:spacing w:val="23"/>
          <w:sz w:val="24"/>
        </w:rPr>
        <w:t xml:space="preserve"> </w:t>
      </w:r>
      <w:r>
        <w:rPr>
          <w:sz w:val="24"/>
        </w:rPr>
        <w:t>increased</w:t>
      </w:r>
    </w:p>
    <w:p w:rsidR="00DA2F96" w:rsidRDefault="00DA2F96">
      <w:pPr>
        <w:pStyle w:val="Brdtekst"/>
        <w:spacing w:before="5"/>
        <w:rPr>
          <w:sz w:val="16"/>
        </w:rPr>
      </w:pPr>
    </w:p>
    <w:p w:rsidR="00DA2F96" w:rsidRDefault="00F44B8C">
      <w:pPr>
        <w:pStyle w:val="Listeavsnitt"/>
        <w:numPr>
          <w:ilvl w:val="0"/>
          <w:numId w:val="3"/>
        </w:numPr>
        <w:tabs>
          <w:tab w:val="left" w:pos="841"/>
          <w:tab w:val="left" w:pos="843"/>
        </w:tabs>
        <w:rPr>
          <w:sz w:val="24"/>
        </w:rPr>
      </w:pPr>
      <w:r>
        <w:rPr>
          <w:sz w:val="24"/>
        </w:rPr>
        <w:t>watering reduced the foraging in substrate layers with higher water-holding</w:t>
      </w:r>
      <w:r>
        <w:rPr>
          <w:spacing w:val="-10"/>
          <w:sz w:val="24"/>
        </w:rPr>
        <w:t xml:space="preserve"> </w:t>
      </w:r>
      <w:r>
        <w:rPr>
          <w:sz w:val="24"/>
        </w:rPr>
        <w:t>capacity</w:t>
      </w:r>
    </w:p>
    <w:p w:rsidR="00DA2F96" w:rsidRDefault="00DA2F96">
      <w:pPr>
        <w:pStyle w:val="Brdtekst"/>
        <w:spacing w:before="0"/>
        <w:rPr>
          <w:sz w:val="26"/>
        </w:rPr>
      </w:pPr>
    </w:p>
    <w:p w:rsidR="00DA2F96" w:rsidRDefault="00DA2F96">
      <w:pPr>
        <w:pStyle w:val="Listeavsnitt"/>
        <w:numPr>
          <w:ilvl w:val="0"/>
          <w:numId w:val="3"/>
        </w:numPr>
        <w:tabs>
          <w:tab w:val="left" w:pos="482"/>
        </w:tabs>
        <w:spacing w:before="212"/>
        <w:ind w:left="481" w:hanging="317"/>
        <w:rPr>
          <w:rFonts w:ascii="Trebuchet MS"/>
          <w:sz w:val="20"/>
        </w:rPr>
      </w:pPr>
    </w:p>
    <w:p w:rsidR="00DA2F96" w:rsidRDefault="00DA2F96">
      <w:pPr>
        <w:pStyle w:val="Brdtekst"/>
        <w:spacing w:before="0"/>
        <w:rPr>
          <w:rFonts w:ascii="Trebuchet MS"/>
          <w:sz w:val="20"/>
        </w:rPr>
      </w:pPr>
    </w:p>
    <w:p w:rsidR="00DA2F96" w:rsidRDefault="00DA2F96">
      <w:pPr>
        <w:pStyle w:val="Brdtekst"/>
        <w:spacing w:before="4"/>
        <w:rPr>
          <w:rFonts w:ascii="Trebuchet MS"/>
          <w:sz w:val="21"/>
        </w:rPr>
      </w:pPr>
    </w:p>
    <w:p w:rsidR="00DA2F96" w:rsidRDefault="00F44B8C">
      <w:pPr>
        <w:pStyle w:val="Listeavsnitt"/>
        <w:numPr>
          <w:ilvl w:val="0"/>
          <w:numId w:val="3"/>
        </w:numPr>
        <w:tabs>
          <w:tab w:val="left" w:pos="841"/>
          <w:tab w:val="left" w:pos="843"/>
        </w:tabs>
        <w:spacing w:before="1"/>
        <w:rPr>
          <w:sz w:val="24"/>
        </w:rPr>
      </w:pPr>
      <w:r>
        <w:rPr>
          <w:sz w:val="24"/>
        </w:rPr>
        <w:t>Except</w:t>
      </w:r>
      <w:r>
        <w:rPr>
          <w:spacing w:val="-6"/>
          <w:sz w:val="24"/>
        </w:rPr>
        <w:t xml:space="preserve"> </w:t>
      </w:r>
      <w:r>
        <w:rPr>
          <w:sz w:val="24"/>
        </w:rPr>
        <w:t>for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fine</w:t>
      </w:r>
      <w:r>
        <w:rPr>
          <w:spacing w:val="-7"/>
          <w:sz w:val="24"/>
        </w:rPr>
        <w:t xml:space="preserve"> </w:t>
      </w:r>
      <w:r>
        <w:rPr>
          <w:sz w:val="24"/>
        </w:rPr>
        <w:t>substrate,</w:t>
      </w:r>
      <w:r>
        <w:rPr>
          <w:spacing w:val="-5"/>
          <w:sz w:val="24"/>
        </w:rPr>
        <w:t xml:space="preserve"> </w:t>
      </w:r>
      <w:r>
        <w:rPr>
          <w:sz w:val="24"/>
        </w:rPr>
        <w:t>there</w:t>
      </w:r>
      <w:r>
        <w:rPr>
          <w:spacing w:val="-7"/>
          <w:sz w:val="24"/>
        </w:rPr>
        <w:t xml:space="preserve"> </w:t>
      </w:r>
      <w:r>
        <w:rPr>
          <w:sz w:val="24"/>
        </w:rPr>
        <w:t>were</w:t>
      </w:r>
      <w:r>
        <w:rPr>
          <w:spacing w:val="-7"/>
          <w:sz w:val="24"/>
        </w:rPr>
        <w:t xml:space="preserve"> </w:t>
      </w:r>
      <w:r>
        <w:rPr>
          <w:sz w:val="24"/>
        </w:rPr>
        <w:t>only</w:t>
      </w:r>
      <w:r>
        <w:rPr>
          <w:spacing w:val="-11"/>
          <w:sz w:val="24"/>
        </w:rPr>
        <w:t xml:space="preserve"> </w:t>
      </w:r>
      <w:r>
        <w:rPr>
          <w:sz w:val="24"/>
        </w:rPr>
        <w:t>weak</w:t>
      </w:r>
      <w:r>
        <w:rPr>
          <w:spacing w:val="-3"/>
          <w:sz w:val="24"/>
        </w:rPr>
        <w:t xml:space="preserve"> </w:t>
      </w:r>
      <w:r>
        <w:rPr>
          <w:sz w:val="24"/>
        </w:rPr>
        <w:t>effects</w:t>
      </w:r>
      <w:r>
        <w:rPr>
          <w:spacing w:val="-6"/>
          <w:sz w:val="24"/>
        </w:rPr>
        <w:t xml:space="preserve"> </w:t>
      </w:r>
      <w:r>
        <w:rPr>
          <w:sz w:val="24"/>
        </w:rPr>
        <w:t>on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root</w:t>
      </w:r>
      <w:r>
        <w:rPr>
          <w:spacing w:val="-5"/>
          <w:sz w:val="24"/>
        </w:rPr>
        <w:t xml:space="preserve"> </w:t>
      </w:r>
      <w:r>
        <w:rPr>
          <w:sz w:val="24"/>
        </w:rPr>
        <w:t>fraction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total</w:t>
      </w:r>
    </w:p>
    <w:p w:rsidR="00DA2F96" w:rsidRDefault="00DA2F96">
      <w:pPr>
        <w:pStyle w:val="Brdtekst"/>
        <w:spacing w:before="2"/>
        <w:rPr>
          <w:sz w:val="16"/>
        </w:rPr>
      </w:pPr>
    </w:p>
    <w:p w:rsidR="00DA2F96" w:rsidRDefault="00F44B8C">
      <w:pPr>
        <w:pStyle w:val="Listeavsnitt"/>
        <w:numPr>
          <w:ilvl w:val="0"/>
          <w:numId w:val="3"/>
        </w:numPr>
        <w:tabs>
          <w:tab w:val="left" w:pos="841"/>
          <w:tab w:val="left" w:pos="843"/>
        </w:tabs>
        <w:rPr>
          <w:sz w:val="24"/>
        </w:rPr>
      </w:pPr>
      <w:r>
        <w:rPr>
          <w:sz w:val="24"/>
        </w:rPr>
        <w:t>biomass.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overall</w:t>
      </w:r>
      <w:r>
        <w:rPr>
          <w:spacing w:val="-5"/>
          <w:sz w:val="24"/>
        </w:rPr>
        <w:t xml:space="preserve"> </w:t>
      </w:r>
      <w:r>
        <w:rPr>
          <w:sz w:val="24"/>
        </w:rPr>
        <w:t>patterns</w:t>
      </w:r>
      <w:r>
        <w:rPr>
          <w:spacing w:val="-7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root</w:t>
      </w:r>
      <w:r>
        <w:rPr>
          <w:spacing w:val="-7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z w:val="24"/>
        </w:rPr>
        <w:t>shoot</w:t>
      </w:r>
      <w:r>
        <w:rPr>
          <w:spacing w:val="-3"/>
          <w:sz w:val="24"/>
        </w:rPr>
        <w:t xml:space="preserve"> </w:t>
      </w:r>
      <w:r>
        <w:rPr>
          <w:sz w:val="24"/>
        </w:rPr>
        <w:t>growth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6"/>
          <w:sz w:val="24"/>
        </w:rPr>
        <w:t xml:space="preserve"> </w:t>
      </w:r>
      <w:r>
        <w:rPr>
          <w:sz w:val="24"/>
        </w:rPr>
        <w:t>allocation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biomass</w:t>
      </w:r>
      <w:r>
        <w:rPr>
          <w:spacing w:val="-5"/>
          <w:sz w:val="24"/>
        </w:rPr>
        <w:t xml:space="preserve"> </w:t>
      </w:r>
      <w:r>
        <w:rPr>
          <w:sz w:val="24"/>
        </w:rPr>
        <w:t>to</w:t>
      </w:r>
      <w:r>
        <w:rPr>
          <w:spacing w:val="-6"/>
          <w:sz w:val="24"/>
        </w:rPr>
        <w:t xml:space="preserve"> </w:t>
      </w:r>
      <w:r>
        <w:rPr>
          <w:sz w:val="24"/>
        </w:rPr>
        <w:t>roots</w:t>
      </w:r>
    </w:p>
    <w:p w:rsidR="00DA2F96" w:rsidRDefault="00DA2F96">
      <w:pPr>
        <w:pStyle w:val="Brdtekst"/>
        <w:spacing w:before="2"/>
        <w:rPr>
          <w:sz w:val="16"/>
        </w:rPr>
      </w:pPr>
    </w:p>
    <w:p w:rsidR="00DA2F96" w:rsidRDefault="00F44B8C">
      <w:pPr>
        <w:pStyle w:val="Listeavsnitt"/>
        <w:numPr>
          <w:ilvl w:val="0"/>
          <w:numId w:val="3"/>
        </w:numPr>
        <w:tabs>
          <w:tab w:val="left" w:pos="841"/>
          <w:tab w:val="left" w:pos="843"/>
        </w:tabs>
        <w:rPr>
          <w:sz w:val="24"/>
        </w:rPr>
      </w:pPr>
      <w:r>
        <w:rPr>
          <w:sz w:val="24"/>
        </w:rPr>
        <w:t xml:space="preserve">in response to watering reflected those found for </w:t>
      </w:r>
      <w:r>
        <w:rPr>
          <w:i/>
          <w:sz w:val="24"/>
        </w:rPr>
        <w:t xml:space="preserve">Sedum lineare </w:t>
      </w:r>
      <w:r>
        <w:rPr>
          <w:sz w:val="24"/>
        </w:rPr>
        <w:t>under different</w:t>
      </w:r>
      <w:r>
        <w:rPr>
          <w:spacing w:val="2"/>
          <w:sz w:val="24"/>
        </w:rPr>
        <w:t xml:space="preserve"> </w:t>
      </w:r>
      <w:r>
        <w:rPr>
          <w:sz w:val="24"/>
        </w:rPr>
        <w:t>watering</w:t>
      </w:r>
    </w:p>
    <w:p w:rsidR="00DA2F96" w:rsidRDefault="00DA2F96">
      <w:pPr>
        <w:pStyle w:val="Brdtekst"/>
        <w:spacing w:before="2"/>
        <w:rPr>
          <w:sz w:val="16"/>
        </w:rPr>
      </w:pPr>
    </w:p>
    <w:p w:rsidR="00DA2F96" w:rsidRDefault="00F44B8C">
      <w:pPr>
        <w:pStyle w:val="Listeavsnitt"/>
        <w:numPr>
          <w:ilvl w:val="0"/>
          <w:numId w:val="3"/>
        </w:numPr>
        <w:tabs>
          <w:tab w:val="left" w:pos="841"/>
          <w:tab w:val="left" w:pos="843"/>
        </w:tabs>
        <w:rPr>
          <w:sz w:val="24"/>
        </w:rPr>
      </w:pPr>
      <w:r>
        <w:rPr>
          <w:sz w:val="24"/>
        </w:rPr>
        <w:t>regimes (Lu et al. 2014). This indicates that there is a limited flexibility in the</w:t>
      </w:r>
      <w:r>
        <w:rPr>
          <w:spacing w:val="8"/>
          <w:sz w:val="24"/>
        </w:rPr>
        <w:t xml:space="preserve"> </w:t>
      </w:r>
      <w:r>
        <w:rPr>
          <w:sz w:val="24"/>
        </w:rPr>
        <w:t>allocation</w:t>
      </w:r>
    </w:p>
    <w:p w:rsidR="00DA2F96" w:rsidRDefault="00DA2F96">
      <w:pPr>
        <w:pStyle w:val="Brdtekst"/>
        <w:spacing w:before="5"/>
        <w:rPr>
          <w:sz w:val="16"/>
        </w:rPr>
      </w:pPr>
    </w:p>
    <w:p w:rsidR="00DA2F96" w:rsidRDefault="00F44B8C">
      <w:pPr>
        <w:pStyle w:val="Listeavsnitt"/>
        <w:numPr>
          <w:ilvl w:val="0"/>
          <w:numId w:val="3"/>
        </w:numPr>
        <w:tabs>
          <w:tab w:val="left" w:pos="841"/>
          <w:tab w:val="left" w:pos="843"/>
        </w:tabs>
        <w:rPr>
          <w:sz w:val="24"/>
        </w:rPr>
      </w:pPr>
      <w:r>
        <w:rPr>
          <w:sz w:val="24"/>
        </w:rPr>
        <w:t xml:space="preserve">of biomass to roots, even under water-deficient conditions also in other </w:t>
      </w:r>
      <w:r>
        <w:rPr>
          <w:i/>
          <w:sz w:val="24"/>
        </w:rPr>
        <w:t>Sedum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species.</w:t>
      </w:r>
    </w:p>
    <w:p w:rsidR="00DA2F96" w:rsidRDefault="00DA2F96">
      <w:pPr>
        <w:pStyle w:val="Brdtekst"/>
        <w:spacing w:before="0"/>
        <w:rPr>
          <w:sz w:val="20"/>
        </w:rPr>
      </w:pPr>
    </w:p>
    <w:p w:rsidR="00DA2F96" w:rsidRDefault="00DA2F96">
      <w:pPr>
        <w:pStyle w:val="Brdtekst"/>
        <w:spacing w:before="3"/>
        <w:rPr>
          <w:sz w:val="21"/>
        </w:rPr>
      </w:pPr>
    </w:p>
    <w:p w:rsidR="00DA2F96" w:rsidRDefault="00F44B8C">
      <w:pPr>
        <w:pStyle w:val="Listeavsnitt"/>
        <w:numPr>
          <w:ilvl w:val="0"/>
          <w:numId w:val="3"/>
        </w:numPr>
        <w:tabs>
          <w:tab w:val="left" w:pos="841"/>
          <w:tab w:val="left" w:pos="843"/>
        </w:tabs>
        <w:spacing w:before="0"/>
        <w:rPr>
          <w:sz w:val="24"/>
        </w:rPr>
      </w:pPr>
      <w:r>
        <w:rPr>
          <w:sz w:val="24"/>
        </w:rPr>
        <w:t>The lack of interactions between most treatments on root foraging is difficult to</w:t>
      </w:r>
      <w:r>
        <w:rPr>
          <w:spacing w:val="27"/>
          <w:sz w:val="24"/>
        </w:rPr>
        <w:t xml:space="preserve"> </w:t>
      </w:r>
      <w:r>
        <w:rPr>
          <w:sz w:val="24"/>
        </w:rPr>
        <w:t>explain,</w:t>
      </w:r>
    </w:p>
    <w:p w:rsidR="00DA2F96" w:rsidRDefault="00DA2F96">
      <w:pPr>
        <w:pStyle w:val="Brdtekst"/>
        <w:spacing w:before="2"/>
        <w:rPr>
          <w:sz w:val="16"/>
        </w:rPr>
      </w:pPr>
    </w:p>
    <w:p w:rsidR="00DA2F96" w:rsidRDefault="00F44B8C">
      <w:pPr>
        <w:pStyle w:val="Listeavsnitt"/>
        <w:numPr>
          <w:ilvl w:val="0"/>
          <w:numId w:val="3"/>
        </w:numPr>
        <w:tabs>
          <w:tab w:val="left" w:pos="841"/>
          <w:tab w:val="left" w:pos="843"/>
        </w:tabs>
        <w:rPr>
          <w:sz w:val="24"/>
        </w:rPr>
      </w:pPr>
      <w:r>
        <w:rPr>
          <w:sz w:val="24"/>
        </w:rPr>
        <w:t>especially</w:t>
      </w:r>
      <w:r>
        <w:rPr>
          <w:spacing w:val="20"/>
          <w:sz w:val="24"/>
        </w:rPr>
        <w:t xml:space="preserve"> </w:t>
      </w:r>
      <w:r>
        <w:rPr>
          <w:sz w:val="24"/>
        </w:rPr>
        <w:t>the</w:t>
      </w:r>
      <w:r>
        <w:rPr>
          <w:spacing w:val="24"/>
          <w:sz w:val="24"/>
        </w:rPr>
        <w:t xml:space="preserve"> </w:t>
      </w:r>
      <w:r>
        <w:rPr>
          <w:sz w:val="24"/>
        </w:rPr>
        <w:t>observation</w:t>
      </w:r>
      <w:r>
        <w:rPr>
          <w:spacing w:val="26"/>
          <w:sz w:val="24"/>
        </w:rPr>
        <w:t xml:space="preserve"> </w:t>
      </w:r>
      <w:r>
        <w:rPr>
          <w:sz w:val="24"/>
        </w:rPr>
        <w:t>that</w:t>
      </w:r>
      <w:r>
        <w:rPr>
          <w:spacing w:val="26"/>
          <w:sz w:val="24"/>
        </w:rPr>
        <w:t xml:space="preserve"> </w:t>
      </w:r>
      <w:r>
        <w:rPr>
          <w:sz w:val="24"/>
        </w:rPr>
        <w:t>roots</w:t>
      </w:r>
      <w:r>
        <w:rPr>
          <w:spacing w:val="25"/>
          <w:sz w:val="24"/>
        </w:rPr>
        <w:t xml:space="preserve"> </w:t>
      </w:r>
      <w:r>
        <w:rPr>
          <w:sz w:val="24"/>
        </w:rPr>
        <w:t>did</w:t>
      </w:r>
      <w:r>
        <w:rPr>
          <w:spacing w:val="25"/>
          <w:sz w:val="24"/>
        </w:rPr>
        <w:t xml:space="preserve"> </w:t>
      </w:r>
      <w:r>
        <w:rPr>
          <w:sz w:val="24"/>
        </w:rPr>
        <w:t>not</w:t>
      </w:r>
      <w:r>
        <w:rPr>
          <w:spacing w:val="26"/>
          <w:sz w:val="24"/>
        </w:rPr>
        <w:t xml:space="preserve"> </w:t>
      </w:r>
      <w:r>
        <w:rPr>
          <w:sz w:val="24"/>
        </w:rPr>
        <w:t>forage</w:t>
      </w:r>
      <w:r>
        <w:rPr>
          <w:spacing w:val="24"/>
          <w:sz w:val="24"/>
        </w:rPr>
        <w:t xml:space="preserve"> </w:t>
      </w:r>
      <w:r>
        <w:rPr>
          <w:sz w:val="24"/>
        </w:rPr>
        <w:t>deeper</w:t>
      </w:r>
      <w:r>
        <w:rPr>
          <w:spacing w:val="26"/>
          <w:sz w:val="24"/>
        </w:rPr>
        <w:t xml:space="preserve"> </w:t>
      </w:r>
      <w:r>
        <w:rPr>
          <w:sz w:val="24"/>
        </w:rPr>
        <w:t>in</w:t>
      </w:r>
      <w:r>
        <w:rPr>
          <w:spacing w:val="25"/>
          <w:sz w:val="24"/>
        </w:rPr>
        <w:t xml:space="preserve"> </w:t>
      </w:r>
      <w:r>
        <w:rPr>
          <w:sz w:val="24"/>
        </w:rPr>
        <w:t>layered</w:t>
      </w:r>
      <w:r>
        <w:rPr>
          <w:spacing w:val="26"/>
          <w:sz w:val="24"/>
        </w:rPr>
        <w:t xml:space="preserve"> </w:t>
      </w:r>
      <w:r>
        <w:rPr>
          <w:sz w:val="24"/>
        </w:rPr>
        <w:t>substrates</w:t>
      </w:r>
      <w:r>
        <w:rPr>
          <w:spacing w:val="27"/>
          <w:sz w:val="24"/>
        </w:rPr>
        <w:t xml:space="preserve"> </w:t>
      </w:r>
      <w:r>
        <w:rPr>
          <w:sz w:val="24"/>
        </w:rPr>
        <w:t>at</w:t>
      </w:r>
      <w:r>
        <w:rPr>
          <w:spacing w:val="25"/>
          <w:sz w:val="24"/>
        </w:rPr>
        <w:t xml:space="preserve"> </w:t>
      </w:r>
      <w:r>
        <w:rPr>
          <w:sz w:val="24"/>
        </w:rPr>
        <w:t>the</w:t>
      </w:r>
    </w:p>
    <w:p w:rsidR="00DA2F96" w:rsidRDefault="00DA2F96">
      <w:pPr>
        <w:pStyle w:val="Brdtekst"/>
        <w:spacing w:before="3"/>
        <w:rPr>
          <w:sz w:val="16"/>
        </w:rPr>
      </w:pPr>
    </w:p>
    <w:p w:rsidR="00DA2F96" w:rsidRDefault="00F44B8C">
      <w:pPr>
        <w:pStyle w:val="Listeavsnitt"/>
        <w:numPr>
          <w:ilvl w:val="0"/>
          <w:numId w:val="3"/>
        </w:numPr>
        <w:tabs>
          <w:tab w:val="left" w:pos="841"/>
          <w:tab w:val="left" w:pos="843"/>
        </w:tabs>
        <w:spacing w:before="89"/>
        <w:rPr>
          <w:sz w:val="24"/>
        </w:rPr>
      </w:pPr>
      <w:r>
        <w:rPr>
          <w:position w:val="2"/>
          <w:sz w:val="24"/>
        </w:rPr>
        <w:t>lowest</w:t>
      </w:r>
      <w:r>
        <w:rPr>
          <w:spacing w:val="25"/>
          <w:position w:val="2"/>
          <w:sz w:val="24"/>
        </w:rPr>
        <w:t xml:space="preserve"> </w:t>
      </w:r>
      <w:r>
        <w:rPr>
          <w:position w:val="2"/>
          <w:sz w:val="24"/>
        </w:rPr>
        <w:t>watering</w:t>
      </w:r>
      <w:r>
        <w:rPr>
          <w:spacing w:val="25"/>
          <w:position w:val="2"/>
          <w:sz w:val="24"/>
        </w:rPr>
        <w:t xml:space="preserve"> </w:t>
      </w:r>
      <w:r>
        <w:rPr>
          <w:position w:val="2"/>
          <w:sz w:val="24"/>
        </w:rPr>
        <w:t>level,</w:t>
      </w:r>
      <w:r>
        <w:rPr>
          <w:spacing w:val="28"/>
          <w:position w:val="2"/>
          <w:sz w:val="24"/>
        </w:rPr>
        <w:t xml:space="preserve"> </w:t>
      </w:r>
      <w:r>
        <w:rPr>
          <w:position w:val="2"/>
          <w:sz w:val="24"/>
        </w:rPr>
        <w:t>where</w:t>
      </w:r>
      <w:r>
        <w:rPr>
          <w:spacing w:val="25"/>
          <w:position w:val="2"/>
          <w:sz w:val="24"/>
        </w:rPr>
        <w:t xml:space="preserve"> </w:t>
      </w:r>
      <w:r>
        <w:rPr>
          <w:position w:val="2"/>
          <w:sz w:val="24"/>
        </w:rPr>
        <w:t>weekly</w:t>
      </w:r>
      <w:r>
        <w:rPr>
          <w:spacing w:val="24"/>
          <w:position w:val="2"/>
          <w:sz w:val="24"/>
        </w:rPr>
        <w:t xml:space="preserve"> </w:t>
      </w:r>
      <w:r>
        <w:rPr>
          <w:position w:val="2"/>
          <w:sz w:val="24"/>
        </w:rPr>
        <w:t>watering</w:t>
      </w:r>
      <w:r>
        <w:rPr>
          <w:spacing w:val="26"/>
          <w:position w:val="2"/>
          <w:sz w:val="24"/>
        </w:rPr>
        <w:t xml:space="preserve"> </w:t>
      </w:r>
      <w:r>
        <w:rPr>
          <w:position w:val="2"/>
          <w:sz w:val="24"/>
        </w:rPr>
        <w:t>was</w:t>
      </w:r>
      <w:r>
        <w:rPr>
          <w:spacing w:val="25"/>
          <w:position w:val="2"/>
          <w:sz w:val="24"/>
        </w:rPr>
        <w:t xml:space="preserve"> </w:t>
      </w:r>
      <w:r>
        <w:rPr>
          <w:position w:val="2"/>
          <w:sz w:val="24"/>
        </w:rPr>
        <w:t>below</w:t>
      </w:r>
      <w:r>
        <w:rPr>
          <w:spacing w:val="26"/>
          <w:position w:val="2"/>
          <w:sz w:val="24"/>
        </w:rPr>
        <w:t xml:space="preserve"> </w:t>
      </w:r>
      <w:r>
        <w:rPr>
          <w:position w:val="2"/>
          <w:sz w:val="24"/>
        </w:rPr>
        <w:t>ET</w:t>
      </w:r>
      <w:r>
        <w:rPr>
          <w:sz w:val="16"/>
        </w:rPr>
        <w:t xml:space="preserve">0 </w:t>
      </w:r>
      <w:r>
        <w:rPr>
          <w:spacing w:val="7"/>
          <w:sz w:val="16"/>
        </w:rPr>
        <w:t xml:space="preserve"> </w:t>
      </w:r>
      <w:r>
        <w:rPr>
          <w:position w:val="2"/>
          <w:sz w:val="24"/>
        </w:rPr>
        <w:t>throughout</w:t>
      </w:r>
      <w:r>
        <w:rPr>
          <w:spacing w:val="25"/>
          <w:position w:val="2"/>
          <w:sz w:val="24"/>
        </w:rPr>
        <w:t xml:space="preserve"> </w:t>
      </w:r>
      <w:r>
        <w:rPr>
          <w:position w:val="2"/>
          <w:sz w:val="24"/>
        </w:rPr>
        <w:t>most</w:t>
      </w:r>
      <w:r>
        <w:rPr>
          <w:spacing w:val="27"/>
          <w:position w:val="2"/>
          <w:sz w:val="24"/>
        </w:rPr>
        <w:t xml:space="preserve"> </w:t>
      </w:r>
      <w:r>
        <w:rPr>
          <w:position w:val="2"/>
          <w:sz w:val="24"/>
        </w:rPr>
        <w:t>of</w:t>
      </w:r>
      <w:r>
        <w:rPr>
          <w:spacing w:val="25"/>
          <w:position w:val="2"/>
          <w:sz w:val="24"/>
        </w:rPr>
        <w:t xml:space="preserve"> </w:t>
      </w:r>
      <w:r>
        <w:rPr>
          <w:position w:val="2"/>
          <w:sz w:val="24"/>
        </w:rPr>
        <w:t>the</w:t>
      </w:r>
    </w:p>
    <w:p w:rsidR="00DA2F96" w:rsidRDefault="00DA2F96">
      <w:pPr>
        <w:pStyle w:val="Brdtekst"/>
        <w:spacing w:before="9"/>
        <w:rPr>
          <w:sz w:val="15"/>
        </w:rPr>
      </w:pPr>
    </w:p>
    <w:p w:rsidR="00DA2F96" w:rsidRDefault="00F44B8C">
      <w:pPr>
        <w:pStyle w:val="Listeavsnitt"/>
        <w:numPr>
          <w:ilvl w:val="0"/>
          <w:numId w:val="3"/>
        </w:numPr>
        <w:tabs>
          <w:tab w:val="left" w:pos="841"/>
          <w:tab w:val="left" w:pos="843"/>
        </w:tabs>
        <w:rPr>
          <w:sz w:val="24"/>
        </w:rPr>
      </w:pPr>
      <w:r>
        <w:rPr>
          <w:sz w:val="24"/>
        </w:rPr>
        <w:t>experimental</w:t>
      </w:r>
      <w:r>
        <w:rPr>
          <w:spacing w:val="-9"/>
          <w:sz w:val="24"/>
        </w:rPr>
        <w:t xml:space="preserve"> </w:t>
      </w:r>
      <w:r>
        <w:rPr>
          <w:sz w:val="24"/>
        </w:rPr>
        <w:t>period.</w:t>
      </w:r>
      <w:r>
        <w:rPr>
          <w:spacing w:val="-8"/>
          <w:sz w:val="24"/>
        </w:rPr>
        <w:t xml:space="preserve"> </w:t>
      </w:r>
      <w:r>
        <w:rPr>
          <w:sz w:val="24"/>
        </w:rPr>
        <w:t>Growth</w:t>
      </w:r>
      <w:r>
        <w:rPr>
          <w:spacing w:val="-8"/>
          <w:sz w:val="24"/>
        </w:rPr>
        <w:t xml:space="preserve"> </w:t>
      </w:r>
      <w:r>
        <w:rPr>
          <w:sz w:val="24"/>
        </w:rPr>
        <w:t>was</w:t>
      </w:r>
      <w:r>
        <w:rPr>
          <w:spacing w:val="-7"/>
          <w:sz w:val="24"/>
        </w:rPr>
        <w:t xml:space="preserve"> </w:t>
      </w:r>
      <w:r>
        <w:rPr>
          <w:sz w:val="24"/>
        </w:rPr>
        <w:t>clearly</w:t>
      </w:r>
      <w:r>
        <w:rPr>
          <w:spacing w:val="-13"/>
          <w:sz w:val="24"/>
        </w:rPr>
        <w:t xml:space="preserve"> </w:t>
      </w:r>
      <w:r>
        <w:rPr>
          <w:sz w:val="24"/>
        </w:rPr>
        <w:t>water-limited,</w:t>
      </w:r>
      <w:r>
        <w:rPr>
          <w:spacing w:val="-9"/>
          <w:sz w:val="24"/>
        </w:rPr>
        <w:t xml:space="preserve"> </w:t>
      </w:r>
      <w:r>
        <w:rPr>
          <w:sz w:val="24"/>
        </w:rPr>
        <w:t>as</w:t>
      </w:r>
      <w:r>
        <w:rPr>
          <w:spacing w:val="-7"/>
          <w:sz w:val="24"/>
        </w:rPr>
        <w:t xml:space="preserve"> </w:t>
      </w:r>
      <w:r>
        <w:rPr>
          <w:sz w:val="24"/>
        </w:rPr>
        <w:t>shoot</w:t>
      </w:r>
      <w:r>
        <w:rPr>
          <w:spacing w:val="-8"/>
          <w:sz w:val="24"/>
        </w:rPr>
        <w:t xml:space="preserve"> </w:t>
      </w:r>
      <w:r>
        <w:rPr>
          <w:sz w:val="24"/>
        </w:rPr>
        <w:t>biomass</w:t>
      </w:r>
      <w:r>
        <w:rPr>
          <w:spacing w:val="-11"/>
          <w:sz w:val="24"/>
        </w:rPr>
        <w:t xml:space="preserve"> </w:t>
      </w:r>
      <w:r>
        <w:rPr>
          <w:sz w:val="24"/>
        </w:rPr>
        <w:t>increased</w:t>
      </w:r>
      <w:r>
        <w:rPr>
          <w:spacing w:val="-8"/>
          <w:sz w:val="24"/>
        </w:rPr>
        <w:t xml:space="preserve"> </w:t>
      </w:r>
      <w:r>
        <w:rPr>
          <w:sz w:val="24"/>
        </w:rPr>
        <w:t>by</w:t>
      </w:r>
      <w:r>
        <w:rPr>
          <w:spacing w:val="-16"/>
          <w:sz w:val="24"/>
        </w:rPr>
        <w:t xml:space="preserve"> </w:t>
      </w:r>
      <w:r>
        <w:rPr>
          <w:sz w:val="24"/>
        </w:rPr>
        <w:t>51</w:t>
      </w:r>
    </w:p>
    <w:p w:rsidR="00DA2F96" w:rsidRDefault="00DA2F96">
      <w:pPr>
        <w:pStyle w:val="Brdtekst"/>
        <w:spacing w:before="8"/>
        <w:rPr>
          <w:sz w:val="22"/>
        </w:rPr>
      </w:pPr>
    </w:p>
    <w:p w:rsidR="00DA2F96" w:rsidRDefault="00F44B8C">
      <w:pPr>
        <w:pStyle w:val="Listeavsnitt"/>
        <w:numPr>
          <w:ilvl w:val="0"/>
          <w:numId w:val="3"/>
        </w:numPr>
        <w:tabs>
          <w:tab w:val="left" w:pos="841"/>
          <w:tab w:val="left" w:pos="843"/>
        </w:tabs>
        <w:spacing w:before="0"/>
        <w:rPr>
          <w:sz w:val="24"/>
        </w:rPr>
      </w:pPr>
      <w:r>
        <w:rPr>
          <w:sz w:val="24"/>
        </w:rPr>
        <w:t>and</w:t>
      </w:r>
      <w:r>
        <w:rPr>
          <w:spacing w:val="18"/>
          <w:sz w:val="24"/>
        </w:rPr>
        <w:t xml:space="preserve"> </w:t>
      </w:r>
      <w:r>
        <w:rPr>
          <w:sz w:val="24"/>
        </w:rPr>
        <w:t>152</w:t>
      </w:r>
      <w:r>
        <w:rPr>
          <w:spacing w:val="19"/>
          <w:sz w:val="24"/>
        </w:rPr>
        <w:t xml:space="preserve"> </w:t>
      </w:r>
      <w:r>
        <w:rPr>
          <w:sz w:val="24"/>
        </w:rPr>
        <w:t>%</w:t>
      </w:r>
      <w:r>
        <w:rPr>
          <w:spacing w:val="19"/>
          <w:sz w:val="24"/>
        </w:rPr>
        <w:t xml:space="preserve"> </w:t>
      </w:r>
      <w:r>
        <w:rPr>
          <w:sz w:val="24"/>
        </w:rPr>
        <w:t>when</w:t>
      </w:r>
      <w:r>
        <w:rPr>
          <w:spacing w:val="23"/>
          <w:sz w:val="24"/>
        </w:rPr>
        <w:t xml:space="preserve"> </w:t>
      </w:r>
      <w:r>
        <w:rPr>
          <w:sz w:val="24"/>
        </w:rPr>
        <w:t>going</w:t>
      </w:r>
      <w:r>
        <w:rPr>
          <w:spacing w:val="19"/>
          <w:sz w:val="24"/>
        </w:rPr>
        <w:t xml:space="preserve"> </w:t>
      </w:r>
      <w:r>
        <w:rPr>
          <w:sz w:val="24"/>
        </w:rPr>
        <w:t>from</w:t>
      </w:r>
      <w:r>
        <w:rPr>
          <w:spacing w:val="17"/>
          <w:sz w:val="24"/>
        </w:rPr>
        <w:t xml:space="preserve"> </w:t>
      </w:r>
      <w:r>
        <w:rPr>
          <w:sz w:val="24"/>
        </w:rPr>
        <w:t>5</w:t>
      </w:r>
      <w:r>
        <w:rPr>
          <w:spacing w:val="18"/>
          <w:sz w:val="24"/>
        </w:rPr>
        <w:t xml:space="preserve"> </w:t>
      </w:r>
      <w:r>
        <w:rPr>
          <w:sz w:val="24"/>
        </w:rPr>
        <w:t>to</w:t>
      </w:r>
      <w:r>
        <w:rPr>
          <w:spacing w:val="19"/>
          <w:sz w:val="24"/>
        </w:rPr>
        <w:t xml:space="preserve"> </w:t>
      </w:r>
      <w:r>
        <w:rPr>
          <w:sz w:val="24"/>
        </w:rPr>
        <w:t>10</w:t>
      </w:r>
      <w:r>
        <w:rPr>
          <w:spacing w:val="20"/>
          <w:sz w:val="24"/>
        </w:rPr>
        <w:t xml:space="preserve"> </w:t>
      </w:r>
      <w:r>
        <w:rPr>
          <w:sz w:val="24"/>
        </w:rPr>
        <w:t>and</w:t>
      </w:r>
      <w:r>
        <w:rPr>
          <w:spacing w:val="18"/>
          <w:sz w:val="24"/>
        </w:rPr>
        <w:t xml:space="preserve"> </w:t>
      </w:r>
      <w:r>
        <w:rPr>
          <w:sz w:val="24"/>
        </w:rPr>
        <w:t>20</w:t>
      </w:r>
      <w:r>
        <w:rPr>
          <w:spacing w:val="18"/>
          <w:sz w:val="24"/>
        </w:rPr>
        <w:t xml:space="preserve"> </w:t>
      </w:r>
      <w:r>
        <w:rPr>
          <w:sz w:val="24"/>
        </w:rPr>
        <w:t>mm</w:t>
      </w:r>
      <w:r>
        <w:rPr>
          <w:spacing w:val="25"/>
          <w:sz w:val="24"/>
        </w:rPr>
        <w:t xml:space="preserve"> </w:t>
      </w:r>
      <w:r>
        <w:rPr>
          <w:sz w:val="24"/>
        </w:rPr>
        <w:t>week</w:t>
      </w:r>
      <w:r>
        <w:rPr>
          <w:position w:val="9"/>
          <w:sz w:val="16"/>
        </w:rPr>
        <w:t>-1</w:t>
      </w:r>
      <w:r>
        <w:rPr>
          <w:sz w:val="24"/>
        </w:rPr>
        <w:t>,</w:t>
      </w:r>
      <w:r>
        <w:rPr>
          <w:spacing w:val="18"/>
          <w:sz w:val="24"/>
        </w:rPr>
        <w:t xml:space="preserve"> </w:t>
      </w:r>
      <w:r>
        <w:rPr>
          <w:sz w:val="24"/>
        </w:rPr>
        <w:t>respectively.</w:t>
      </w:r>
      <w:r>
        <w:rPr>
          <w:spacing w:val="19"/>
          <w:sz w:val="24"/>
        </w:rPr>
        <w:t xml:space="preserve"> </w:t>
      </w:r>
      <w:r>
        <w:rPr>
          <w:sz w:val="24"/>
        </w:rPr>
        <w:t>There</w:t>
      </w:r>
      <w:r>
        <w:rPr>
          <w:spacing w:val="16"/>
          <w:sz w:val="24"/>
        </w:rPr>
        <w:t xml:space="preserve"> </w:t>
      </w:r>
      <w:r>
        <w:rPr>
          <w:sz w:val="24"/>
        </w:rPr>
        <w:t>are</w:t>
      </w:r>
      <w:r>
        <w:rPr>
          <w:spacing w:val="17"/>
          <w:sz w:val="24"/>
        </w:rPr>
        <w:t xml:space="preserve"> </w:t>
      </w:r>
      <w:r>
        <w:rPr>
          <w:sz w:val="24"/>
        </w:rPr>
        <w:t>some</w:t>
      </w:r>
    </w:p>
    <w:p w:rsidR="00DA2F96" w:rsidRDefault="00DA2F96">
      <w:pPr>
        <w:pStyle w:val="Brdtekst"/>
        <w:spacing w:before="2"/>
        <w:rPr>
          <w:sz w:val="16"/>
        </w:rPr>
      </w:pPr>
    </w:p>
    <w:p w:rsidR="00DA2F96" w:rsidRDefault="00F44B8C">
      <w:pPr>
        <w:pStyle w:val="Listeavsnitt"/>
        <w:numPr>
          <w:ilvl w:val="0"/>
          <w:numId w:val="3"/>
        </w:numPr>
        <w:tabs>
          <w:tab w:val="left" w:pos="841"/>
          <w:tab w:val="left" w:pos="843"/>
        </w:tabs>
        <w:rPr>
          <w:sz w:val="24"/>
        </w:rPr>
      </w:pPr>
      <w:r>
        <w:rPr>
          <w:sz w:val="24"/>
        </w:rPr>
        <w:t>alternative explanations.  Either the  soil  water  conditions  were not  extreme enough</w:t>
      </w:r>
      <w:r>
        <w:rPr>
          <w:spacing w:val="-16"/>
          <w:sz w:val="24"/>
        </w:rPr>
        <w:t xml:space="preserve"> </w:t>
      </w:r>
      <w:r>
        <w:rPr>
          <w:sz w:val="24"/>
        </w:rPr>
        <w:t>to</w:t>
      </w:r>
    </w:p>
    <w:p w:rsidR="00DA2F96" w:rsidRDefault="00DA2F96">
      <w:pPr>
        <w:pStyle w:val="Brdtekst"/>
        <w:spacing w:before="2"/>
        <w:rPr>
          <w:sz w:val="16"/>
        </w:rPr>
      </w:pPr>
    </w:p>
    <w:p w:rsidR="00DA2F96" w:rsidRDefault="00F44B8C">
      <w:pPr>
        <w:pStyle w:val="Listeavsnitt"/>
        <w:numPr>
          <w:ilvl w:val="0"/>
          <w:numId w:val="3"/>
        </w:numPr>
        <w:tabs>
          <w:tab w:val="left" w:pos="841"/>
          <w:tab w:val="left" w:pos="843"/>
        </w:tabs>
        <w:rPr>
          <w:sz w:val="24"/>
        </w:rPr>
      </w:pPr>
      <w:r>
        <w:rPr>
          <w:sz w:val="24"/>
        </w:rPr>
        <w:t>trigger</w:t>
      </w:r>
      <w:r>
        <w:rPr>
          <w:spacing w:val="46"/>
          <w:sz w:val="24"/>
        </w:rPr>
        <w:t xml:space="preserve"> </w:t>
      </w:r>
      <w:r>
        <w:rPr>
          <w:sz w:val="24"/>
        </w:rPr>
        <w:t>a</w:t>
      </w:r>
      <w:r>
        <w:rPr>
          <w:spacing w:val="48"/>
          <w:sz w:val="24"/>
        </w:rPr>
        <w:t xml:space="preserve"> </w:t>
      </w:r>
      <w:r>
        <w:rPr>
          <w:sz w:val="24"/>
        </w:rPr>
        <w:t>change</w:t>
      </w:r>
      <w:r>
        <w:rPr>
          <w:spacing w:val="45"/>
          <w:sz w:val="24"/>
        </w:rPr>
        <w:t xml:space="preserve"> </w:t>
      </w:r>
      <w:r>
        <w:rPr>
          <w:sz w:val="24"/>
        </w:rPr>
        <w:t>in</w:t>
      </w:r>
      <w:r>
        <w:rPr>
          <w:spacing w:val="50"/>
          <w:sz w:val="24"/>
        </w:rPr>
        <w:t xml:space="preserve"> </w:t>
      </w:r>
      <w:r>
        <w:rPr>
          <w:sz w:val="24"/>
        </w:rPr>
        <w:t>rooting</w:t>
      </w:r>
      <w:r>
        <w:rPr>
          <w:spacing w:val="44"/>
          <w:sz w:val="24"/>
        </w:rPr>
        <w:t xml:space="preserve"> </w:t>
      </w:r>
      <w:r>
        <w:rPr>
          <w:sz w:val="24"/>
        </w:rPr>
        <w:t>patterns,</w:t>
      </w:r>
      <w:r>
        <w:rPr>
          <w:spacing w:val="46"/>
          <w:sz w:val="24"/>
        </w:rPr>
        <w:t xml:space="preserve"> </w:t>
      </w:r>
      <w:r>
        <w:rPr>
          <w:sz w:val="24"/>
        </w:rPr>
        <w:t>or</w:t>
      </w:r>
      <w:r>
        <w:rPr>
          <w:spacing w:val="47"/>
          <w:sz w:val="24"/>
        </w:rPr>
        <w:t xml:space="preserve"> </w:t>
      </w:r>
      <w:r>
        <w:rPr>
          <w:sz w:val="24"/>
        </w:rPr>
        <w:t>morphological</w:t>
      </w:r>
      <w:r>
        <w:rPr>
          <w:spacing w:val="49"/>
          <w:sz w:val="24"/>
        </w:rPr>
        <w:t xml:space="preserve"> </w:t>
      </w:r>
      <w:r>
        <w:rPr>
          <w:sz w:val="24"/>
        </w:rPr>
        <w:t>root</w:t>
      </w:r>
      <w:r>
        <w:rPr>
          <w:spacing w:val="46"/>
          <w:sz w:val="24"/>
        </w:rPr>
        <w:t xml:space="preserve"> </w:t>
      </w:r>
      <w:r>
        <w:rPr>
          <w:sz w:val="24"/>
        </w:rPr>
        <w:t>plasticity</w:t>
      </w:r>
      <w:r>
        <w:rPr>
          <w:spacing w:val="42"/>
          <w:sz w:val="24"/>
        </w:rPr>
        <w:t xml:space="preserve"> </w:t>
      </w:r>
      <w:r>
        <w:rPr>
          <w:sz w:val="24"/>
        </w:rPr>
        <w:t>in</w:t>
      </w:r>
      <w:r>
        <w:rPr>
          <w:spacing w:val="49"/>
          <w:sz w:val="24"/>
        </w:rPr>
        <w:t xml:space="preserve"> </w:t>
      </w:r>
      <w:r>
        <w:rPr>
          <w:sz w:val="24"/>
        </w:rPr>
        <w:t>response</w:t>
      </w:r>
      <w:r>
        <w:rPr>
          <w:spacing w:val="46"/>
          <w:sz w:val="24"/>
        </w:rPr>
        <w:t xml:space="preserve"> </w:t>
      </w:r>
      <w:r>
        <w:rPr>
          <w:sz w:val="24"/>
        </w:rPr>
        <w:t>to</w:t>
      </w:r>
    </w:p>
    <w:p w:rsidR="00DA2F96" w:rsidRDefault="00DA2F96">
      <w:pPr>
        <w:pStyle w:val="Brdtekst"/>
        <w:spacing w:before="2"/>
        <w:rPr>
          <w:sz w:val="16"/>
        </w:rPr>
      </w:pPr>
    </w:p>
    <w:p w:rsidR="00DA2F96" w:rsidRDefault="00F44B8C">
      <w:pPr>
        <w:pStyle w:val="Listeavsnitt"/>
        <w:numPr>
          <w:ilvl w:val="0"/>
          <w:numId w:val="3"/>
        </w:numPr>
        <w:tabs>
          <w:tab w:val="left" w:pos="841"/>
          <w:tab w:val="left" w:pos="843"/>
        </w:tabs>
        <w:rPr>
          <w:sz w:val="24"/>
        </w:rPr>
      </w:pPr>
      <w:r>
        <w:rPr>
          <w:sz w:val="24"/>
        </w:rPr>
        <w:t>especially</w:t>
      </w:r>
      <w:r>
        <w:rPr>
          <w:spacing w:val="-10"/>
          <w:sz w:val="24"/>
        </w:rPr>
        <w:t xml:space="preserve"> </w:t>
      </w:r>
      <w:r>
        <w:rPr>
          <w:sz w:val="24"/>
        </w:rPr>
        <w:t>water</w:t>
      </w:r>
      <w:r>
        <w:rPr>
          <w:spacing w:val="-6"/>
          <w:sz w:val="24"/>
        </w:rPr>
        <w:t xml:space="preserve"> </w:t>
      </w:r>
      <w:r>
        <w:rPr>
          <w:sz w:val="24"/>
        </w:rPr>
        <w:t>availability</w:t>
      </w:r>
      <w:r>
        <w:rPr>
          <w:spacing w:val="-10"/>
          <w:sz w:val="24"/>
        </w:rPr>
        <w:t xml:space="preserve"> </w:t>
      </w:r>
      <w:r>
        <w:rPr>
          <w:sz w:val="24"/>
        </w:rPr>
        <w:t>is</w:t>
      </w:r>
      <w:r>
        <w:rPr>
          <w:spacing w:val="-5"/>
          <w:sz w:val="24"/>
        </w:rPr>
        <w:t xml:space="preserve"> </w:t>
      </w:r>
      <w:r>
        <w:rPr>
          <w:sz w:val="24"/>
        </w:rPr>
        <w:t>not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common</w:t>
      </w:r>
      <w:r>
        <w:rPr>
          <w:spacing w:val="-5"/>
          <w:sz w:val="24"/>
        </w:rPr>
        <w:t xml:space="preserve"> </w:t>
      </w:r>
      <w:r>
        <w:rPr>
          <w:sz w:val="24"/>
        </w:rPr>
        <w:t>strategy</w:t>
      </w:r>
      <w:r>
        <w:rPr>
          <w:spacing w:val="-9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Sedum</w:t>
      </w:r>
      <w:r>
        <w:rPr>
          <w:i/>
          <w:spacing w:val="-6"/>
          <w:sz w:val="24"/>
        </w:rPr>
        <w:t xml:space="preserve"> </w:t>
      </w:r>
      <w:r>
        <w:rPr>
          <w:sz w:val="24"/>
        </w:rPr>
        <w:t>species.</w:t>
      </w:r>
      <w:r>
        <w:rPr>
          <w:spacing w:val="-4"/>
          <w:sz w:val="24"/>
        </w:rPr>
        <w:t xml:space="preserve"> </w:t>
      </w:r>
      <w:r>
        <w:rPr>
          <w:sz w:val="24"/>
        </w:rPr>
        <w:t>Rooting</w:t>
      </w:r>
      <w:r>
        <w:rPr>
          <w:spacing w:val="-8"/>
          <w:sz w:val="24"/>
        </w:rPr>
        <w:t xml:space="preserve"> </w:t>
      </w:r>
      <w:r>
        <w:rPr>
          <w:sz w:val="24"/>
        </w:rPr>
        <w:t>depth</w:t>
      </w:r>
      <w:r>
        <w:rPr>
          <w:spacing w:val="-5"/>
          <w:sz w:val="24"/>
        </w:rPr>
        <w:t xml:space="preserve"> </w:t>
      </w:r>
      <w:r>
        <w:rPr>
          <w:sz w:val="24"/>
        </w:rPr>
        <w:t>is</w:t>
      </w:r>
    </w:p>
    <w:p w:rsidR="00DA2F96" w:rsidRDefault="00DA2F96">
      <w:pPr>
        <w:pStyle w:val="Brdtekst"/>
        <w:spacing w:before="2"/>
        <w:rPr>
          <w:sz w:val="16"/>
        </w:rPr>
      </w:pPr>
    </w:p>
    <w:p w:rsidR="00DA2F96" w:rsidRDefault="00F44B8C">
      <w:pPr>
        <w:pStyle w:val="Listeavsnitt"/>
        <w:numPr>
          <w:ilvl w:val="0"/>
          <w:numId w:val="3"/>
        </w:numPr>
        <w:tabs>
          <w:tab w:val="left" w:pos="841"/>
          <w:tab w:val="left" w:pos="843"/>
        </w:tabs>
        <w:rPr>
          <w:sz w:val="24"/>
        </w:rPr>
      </w:pPr>
      <w:r>
        <w:rPr>
          <w:sz w:val="24"/>
        </w:rPr>
        <w:t>a</w:t>
      </w:r>
      <w:r>
        <w:rPr>
          <w:spacing w:val="10"/>
          <w:sz w:val="24"/>
        </w:rPr>
        <w:t xml:space="preserve"> </w:t>
      </w:r>
      <w:r>
        <w:rPr>
          <w:sz w:val="24"/>
        </w:rPr>
        <w:t>plastic</w:t>
      </w:r>
      <w:r>
        <w:rPr>
          <w:spacing w:val="11"/>
          <w:sz w:val="24"/>
        </w:rPr>
        <w:t xml:space="preserve"> </w:t>
      </w:r>
      <w:r>
        <w:rPr>
          <w:sz w:val="24"/>
        </w:rPr>
        <w:t>trait</w:t>
      </w:r>
      <w:r>
        <w:rPr>
          <w:spacing w:val="13"/>
          <w:sz w:val="24"/>
        </w:rPr>
        <w:t xml:space="preserve"> </w:t>
      </w:r>
      <w:r>
        <w:rPr>
          <w:sz w:val="24"/>
        </w:rPr>
        <w:t>in</w:t>
      </w:r>
      <w:r>
        <w:rPr>
          <w:spacing w:val="12"/>
          <w:sz w:val="24"/>
        </w:rPr>
        <w:t xml:space="preserve"> </w:t>
      </w:r>
      <w:r>
        <w:rPr>
          <w:sz w:val="24"/>
        </w:rPr>
        <w:t>many</w:t>
      </w:r>
      <w:r>
        <w:rPr>
          <w:spacing w:val="6"/>
          <w:sz w:val="24"/>
        </w:rPr>
        <w:t xml:space="preserve"> </w:t>
      </w:r>
      <w:r>
        <w:rPr>
          <w:sz w:val="24"/>
        </w:rPr>
        <w:t>plants,</w:t>
      </w:r>
      <w:r>
        <w:rPr>
          <w:spacing w:val="12"/>
          <w:sz w:val="24"/>
        </w:rPr>
        <w:t xml:space="preserve"> </w:t>
      </w:r>
      <w:r>
        <w:rPr>
          <w:sz w:val="24"/>
        </w:rPr>
        <w:t>and</w:t>
      </w:r>
      <w:r>
        <w:rPr>
          <w:spacing w:val="10"/>
          <w:sz w:val="24"/>
        </w:rPr>
        <w:t xml:space="preserve"> </w:t>
      </w:r>
      <w:r>
        <w:rPr>
          <w:sz w:val="24"/>
        </w:rPr>
        <w:t>non-succulent</w:t>
      </w:r>
      <w:r>
        <w:rPr>
          <w:spacing w:val="12"/>
          <w:sz w:val="24"/>
        </w:rPr>
        <w:t xml:space="preserve"> </w:t>
      </w:r>
      <w:r>
        <w:rPr>
          <w:sz w:val="24"/>
        </w:rPr>
        <w:t>species</w:t>
      </w:r>
      <w:r>
        <w:rPr>
          <w:spacing w:val="12"/>
          <w:sz w:val="24"/>
        </w:rPr>
        <w:t xml:space="preserve"> </w:t>
      </w:r>
      <w:r>
        <w:rPr>
          <w:sz w:val="24"/>
        </w:rPr>
        <w:t>respond</w:t>
      </w:r>
      <w:r>
        <w:rPr>
          <w:spacing w:val="12"/>
          <w:sz w:val="24"/>
        </w:rPr>
        <w:t xml:space="preserve"> </w:t>
      </w:r>
      <w:r>
        <w:rPr>
          <w:sz w:val="24"/>
        </w:rPr>
        <w:t>to</w:t>
      </w:r>
      <w:r>
        <w:rPr>
          <w:spacing w:val="12"/>
          <w:sz w:val="24"/>
        </w:rPr>
        <w:t xml:space="preserve"> </w:t>
      </w:r>
      <w:r>
        <w:rPr>
          <w:sz w:val="24"/>
        </w:rPr>
        <w:t>early</w:t>
      </w:r>
      <w:r>
        <w:rPr>
          <w:spacing w:val="6"/>
          <w:sz w:val="24"/>
        </w:rPr>
        <w:t xml:space="preserve"> </w:t>
      </w:r>
      <w:r>
        <w:rPr>
          <w:sz w:val="24"/>
        </w:rPr>
        <w:t>signals</w:t>
      </w:r>
      <w:r>
        <w:rPr>
          <w:spacing w:val="11"/>
          <w:sz w:val="24"/>
        </w:rPr>
        <w:t xml:space="preserve"> </w:t>
      </w:r>
      <w:r>
        <w:rPr>
          <w:sz w:val="24"/>
        </w:rPr>
        <w:t>of</w:t>
      </w:r>
      <w:r>
        <w:rPr>
          <w:spacing w:val="11"/>
          <w:sz w:val="24"/>
        </w:rPr>
        <w:t xml:space="preserve"> </w:t>
      </w:r>
      <w:r>
        <w:rPr>
          <w:sz w:val="24"/>
        </w:rPr>
        <w:t>soil</w:t>
      </w:r>
    </w:p>
    <w:p w:rsidR="00DA2F96" w:rsidRDefault="00DA2F96">
      <w:pPr>
        <w:pStyle w:val="Brdtekst"/>
        <w:spacing w:before="3"/>
        <w:rPr>
          <w:sz w:val="16"/>
        </w:rPr>
      </w:pPr>
    </w:p>
    <w:p w:rsidR="00DA2F96" w:rsidRDefault="00F44B8C">
      <w:pPr>
        <w:pStyle w:val="Listeavsnitt"/>
        <w:numPr>
          <w:ilvl w:val="0"/>
          <w:numId w:val="3"/>
        </w:numPr>
        <w:tabs>
          <w:tab w:val="left" w:pos="841"/>
          <w:tab w:val="left" w:pos="843"/>
        </w:tabs>
        <w:rPr>
          <w:sz w:val="24"/>
        </w:rPr>
      </w:pPr>
      <w:r>
        <w:rPr>
          <w:sz w:val="24"/>
        </w:rPr>
        <w:t xml:space="preserve">drying (Schachtman and Goodger 2008) by allocating resources to deeper roots </w:t>
      </w:r>
      <w:r>
        <w:rPr>
          <w:spacing w:val="2"/>
          <w:sz w:val="24"/>
        </w:rPr>
        <w:t xml:space="preserve"> </w:t>
      </w:r>
      <w:r>
        <w:rPr>
          <w:sz w:val="24"/>
        </w:rPr>
        <w:t>(Comas</w:t>
      </w:r>
    </w:p>
    <w:p w:rsidR="00DA2F96" w:rsidRDefault="00DA2F96">
      <w:pPr>
        <w:pStyle w:val="Brdtekst"/>
        <w:spacing w:before="2"/>
        <w:rPr>
          <w:sz w:val="16"/>
        </w:rPr>
      </w:pPr>
    </w:p>
    <w:p w:rsidR="00DA2F96" w:rsidRDefault="00F44B8C">
      <w:pPr>
        <w:pStyle w:val="Listeavsnitt"/>
        <w:numPr>
          <w:ilvl w:val="0"/>
          <w:numId w:val="3"/>
        </w:numPr>
        <w:tabs>
          <w:tab w:val="left" w:pos="841"/>
          <w:tab w:val="left" w:pos="843"/>
        </w:tabs>
        <w:rPr>
          <w:sz w:val="24"/>
        </w:rPr>
      </w:pPr>
      <w:r>
        <w:rPr>
          <w:sz w:val="24"/>
        </w:rPr>
        <w:t>et</w:t>
      </w:r>
      <w:r>
        <w:rPr>
          <w:spacing w:val="-6"/>
          <w:sz w:val="24"/>
        </w:rPr>
        <w:t xml:space="preserve"> </w:t>
      </w:r>
      <w:r>
        <w:rPr>
          <w:sz w:val="24"/>
        </w:rPr>
        <w:t>al.</w:t>
      </w:r>
      <w:r>
        <w:rPr>
          <w:spacing w:val="-5"/>
          <w:sz w:val="24"/>
        </w:rPr>
        <w:t xml:space="preserve"> </w:t>
      </w:r>
      <w:r>
        <w:rPr>
          <w:sz w:val="24"/>
        </w:rPr>
        <w:t>2013).</w:t>
      </w:r>
      <w:r>
        <w:rPr>
          <w:spacing w:val="-5"/>
          <w:sz w:val="24"/>
        </w:rPr>
        <w:t xml:space="preserve"> </w:t>
      </w:r>
      <w:r>
        <w:rPr>
          <w:sz w:val="24"/>
        </w:rPr>
        <w:t>We</w:t>
      </w:r>
      <w:r>
        <w:rPr>
          <w:spacing w:val="-6"/>
          <w:sz w:val="24"/>
        </w:rPr>
        <w:t xml:space="preserve"> </w:t>
      </w:r>
      <w:r>
        <w:rPr>
          <w:sz w:val="24"/>
        </w:rPr>
        <w:t>do</w:t>
      </w:r>
      <w:r>
        <w:rPr>
          <w:spacing w:val="-5"/>
          <w:sz w:val="24"/>
        </w:rPr>
        <w:t xml:space="preserve"> </w:t>
      </w:r>
      <w:r>
        <w:rPr>
          <w:sz w:val="24"/>
        </w:rPr>
        <w:t>not</w:t>
      </w:r>
      <w:r>
        <w:rPr>
          <w:spacing w:val="-5"/>
          <w:sz w:val="24"/>
        </w:rPr>
        <w:t xml:space="preserve"> </w:t>
      </w:r>
      <w:r>
        <w:rPr>
          <w:sz w:val="24"/>
        </w:rPr>
        <w:t>know</w:t>
      </w:r>
      <w:r>
        <w:rPr>
          <w:spacing w:val="-6"/>
          <w:sz w:val="24"/>
        </w:rPr>
        <w:t xml:space="preserve"> </w:t>
      </w:r>
      <w:r>
        <w:rPr>
          <w:sz w:val="24"/>
        </w:rPr>
        <w:t>if</w:t>
      </w:r>
      <w:r>
        <w:rPr>
          <w:spacing w:val="-5"/>
          <w:sz w:val="24"/>
        </w:rPr>
        <w:t xml:space="preserve"> </w:t>
      </w:r>
      <w:r>
        <w:rPr>
          <w:sz w:val="24"/>
        </w:rPr>
        <w:t>root</w:t>
      </w:r>
      <w:r>
        <w:rPr>
          <w:spacing w:val="-6"/>
          <w:sz w:val="24"/>
        </w:rPr>
        <w:t xml:space="preserve"> </w:t>
      </w:r>
      <w:r>
        <w:rPr>
          <w:sz w:val="24"/>
        </w:rPr>
        <w:t>elongation</w:t>
      </w:r>
      <w:r>
        <w:rPr>
          <w:spacing w:val="-5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Sedum</w:t>
      </w:r>
      <w:r>
        <w:rPr>
          <w:i/>
          <w:spacing w:val="-6"/>
          <w:sz w:val="24"/>
        </w:rPr>
        <w:t xml:space="preserve"> </w:t>
      </w:r>
      <w:r>
        <w:rPr>
          <w:sz w:val="24"/>
        </w:rPr>
        <w:t>species</w:t>
      </w:r>
      <w:r>
        <w:rPr>
          <w:spacing w:val="-5"/>
          <w:sz w:val="24"/>
        </w:rPr>
        <w:t xml:space="preserve"> </w:t>
      </w:r>
      <w:r>
        <w:rPr>
          <w:sz w:val="24"/>
        </w:rPr>
        <w:t>is</w:t>
      </w:r>
      <w:r>
        <w:rPr>
          <w:spacing w:val="-6"/>
          <w:sz w:val="24"/>
        </w:rPr>
        <w:t xml:space="preserve"> </w:t>
      </w:r>
      <w:r>
        <w:rPr>
          <w:sz w:val="24"/>
        </w:rPr>
        <w:t>more</w:t>
      </w:r>
      <w:r>
        <w:rPr>
          <w:spacing w:val="-6"/>
          <w:sz w:val="24"/>
        </w:rPr>
        <w:t xml:space="preserve"> </w:t>
      </w:r>
      <w:r>
        <w:rPr>
          <w:sz w:val="24"/>
        </w:rPr>
        <w:t>or</w:t>
      </w:r>
      <w:r>
        <w:rPr>
          <w:spacing w:val="-4"/>
          <w:sz w:val="24"/>
        </w:rPr>
        <w:t xml:space="preserve"> </w:t>
      </w:r>
      <w:r>
        <w:rPr>
          <w:sz w:val="24"/>
        </w:rPr>
        <w:t>less</w:t>
      </w:r>
      <w:r>
        <w:rPr>
          <w:spacing w:val="-5"/>
          <w:sz w:val="24"/>
        </w:rPr>
        <w:t xml:space="preserve"> </w:t>
      </w:r>
      <w:r>
        <w:rPr>
          <w:sz w:val="24"/>
        </w:rPr>
        <w:t>sensitive</w:t>
      </w:r>
    </w:p>
    <w:p w:rsidR="00DA2F96" w:rsidRDefault="00DA2F96">
      <w:pPr>
        <w:pStyle w:val="Brdtekst"/>
        <w:spacing w:before="2"/>
        <w:rPr>
          <w:sz w:val="16"/>
        </w:rPr>
      </w:pPr>
    </w:p>
    <w:p w:rsidR="00DA2F96" w:rsidRDefault="00F44B8C">
      <w:pPr>
        <w:pStyle w:val="Listeavsnitt"/>
        <w:numPr>
          <w:ilvl w:val="0"/>
          <w:numId w:val="3"/>
        </w:numPr>
        <w:tabs>
          <w:tab w:val="left" w:pos="841"/>
          <w:tab w:val="left" w:pos="843"/>
        </w:tabs>
        <w:rPr>
          <w:sz w:val="24"/>
        </w:rPr>
      </w:pPr>
      <w:r>
        <w:rPr>
          <w:sz w:val="24"/>
        </w:rPr>
        <w:t>to</w:t>
      </w:r>
      <w:r>
        <w:rPr>
          <w:spacing w:val="22"/>
          <w:sz w:val="24"/>
        </w:rPr>
        <w:t xml:space="preserve"> </w:t>
      </w:r>
      <w:r>
        <w:rPr>
          <w:sz w:val="24"/>
        </w:rPr>
        <w:t>soil</w:t>
      </w:r>
      <w:r>
        <w:rPr>
          <w:spacing w:val="21"/>
          <w:sz w:val="24"/>
        </w:rPr>
        <w:t xml:space="preserve"> </w:t>
      </w:r>
      <w:r>
        <w:rPr>
          <w:sz w:val="24"/>
        </w:rPr>
        <w:t>water</w:t>
      </w:r>
      <w:r>
        <w:rPr>
          <w:spacing w:val="20"/>
          <w:sz w:val="24"/>
        </w:rPr>
        <w:t xml:space="preserve"> </w:t>
      </w:r>
      <w:r>
        <w:rPr>
          <w:sz w:val="24"/>
        </w:rPr>
        <w:t>potential</w:t>
      </w:r>
      <w:r>
        <w:rPr>
          <w:spacing w:val="22"/>
          <w:sz w:val="24"/>
        </w:rPr>
        <w:t xml:space="preserve"> </w:t>
      </w:r>
      <w:r>
        <w:rPr>
          <w:sz w:val="24"/>
        </w:rPr>
        <w:t>than</w:t>
      </w:r>
      <w:r>
        <w:rPr>
          <w:spacing w:val="23"/>
          <w:sz w:val="24"/>
        </w:rPr>
        <w:t xml:space="preserve"> </w:t>
      </w:r>
      <w:r>
        <w:rPr>
          <w:sz w:val="24"/>
        </w:rPr>
        <w:t>that</w:t>
      </w:r>
      <w:r>
        <w:rPr>
          <w:spacing w:val="22"/>
          <w:sz w:val="24"/>
        </w:rPr>
        <w:t xml:space="preserve"> </w:t>
      </w:r>
      <w:r>
        <w:rPr>
          <w:sz w:val="24"/>
        </w:rPr>
        <w:t>in</w:t>
      </w:r>
      <w:r>
        <w:rPr>
          <w:spacing w:val="22"/>
          <w:sz w:val="24"/>
        </w:rPr>
        <w:t xml:space="preserve"> </w:t>
      </w:r>
      <w:r>
        <w:rPr>
          <w:sz w:val="24"/>
        </w:rPr>
        <w:t>non-succulents.</w:t>
      </w:r>
      <w:r>
        <w:rPr>
          <w:spacing w:val="23"/>
          <w:sz w:val="24"/>
        </w:rPr>
        <w:t xml:space="preserve"> </w:t>
      </w:r>
      <w:r>
        <w:rPr>
          <w:sz w:val="24"/>
        </w:rPr>
        <w:t>Observations</w:t>
      </w:r>
      <w:r>
        <w:rPr>
          <w:spacing w:val="22"/>
          <w:sz w:val="24"/>
        </w:rPr>
        <w:t xml:space="preserve"> </w:t>
      </w:r>
      <w:r>
        <w:rPr>
          <w:sz w:val="24"/>
        </w:rPr>
        <w:t>that</w:t>
      </w:r>
      <w:r>
        <w:rPr>
          <w:spacing w:val="23"/>
          <w:sz w:val="24"/>
        </w:rPr>
        <w:t xml:space="preserve"> </w:t>
      </w:r>
      <w:r>
        <w:rPr>
          <w:sz w:val="24"/>
        </w:rPr>
        <w:t>succulent</w:t>
      </w:r>
      <w:r>
        <w:rPr>
          <w:spacing w:val="22"/>
          <w:sz w:val="24"/>
        </w:rPr>
        <w:t xml:space="preserve"> </w:t>
      </w:r>
      <w:r>
        <w:rPr>
          <w:sz w:val="24"/>
        </w:rPr>
        <w:t>species</w:t>
      </w:r>
    </w:p>
    <w:p w:rsidR="00DA2F96" w:rsidRDefault="00DA2F96">
      <w:pPr>
        <w:pStyle w:val="Brdtekst"/>
        <w:spacing w:before="2"/>
        <w:rPr>
          <w:sz w:val="16"/>
        </w:rPr>
      </w:pPr>
    </w:p>
    <w:p w:rsidR="00DA2F96" w:rsidRDefault="00F44B8C">
      <w:pPr>
        <w:pStyle w:val="Listeavsnitt"/>
        <w:numPr>
          <w:ilvl w:val="0"/>
          <w:numId w:val="3"/>
        </w:numPr>
        <w:tabs>
          <w:tab w:val="left" w:pos="841"/>
          <w:tab w:val="left" w:pos="843"/>
        </w:tabs>
        <w:rPr>
          <w:sz w:val="24"/>
        </w:rPr>
      </w:pPr>
      <w:r>
        <w:rPr>
          <w:sz w:val="24"/>
        </w:rPr>
        <w:t>can</w:t>
      </w:r>
      <w:r>
        <w:rPr>
          <w:spacing w:val="32"/>
          <w:sz w:val="24"/>
        </w:rPr>
        <w:t xml:space="preserve"> </w:t>
      </w:r>
      <w:r>
        <w:rPr>
          <w:sz w:val="24"/>
        </w:rPr>
        <w:t>extend</w:t>
      </w:r>
      <w:r>
        <w:rPr>
          <w:spacing w:val="31"/>
          <w:sz w:val="24"/>
        </w:rPr>
        <w:t xml:space="preserve"> </w:t>
      </w:r>
      <w:r>
        <w:rPr>
          <w:sz w:val="24"/>
        </w:rPr>
        <w:t>their</w:t>
      </w:r>
      <w:r>
        <w:rPr>
          <w:spacing w:val="30"/>
          <w:sz w:val="24"/>
        </w:rPr>
        <w:t xml:space="preserve"> </w:t>
      </w:r>
      <w:r>
        <w:rPr>
          <w:sz w:val="24"/>
        </w:rPr>
        <w:t>roots</w:t>
      </w:r>
      <w:r>
        <w:rPr>
          <w:spacing w:val="33"/>
          <w:sz w:val="24"/>
        </w:rPr>
        <w:t xml:space="preserve"> </w:t>
      </w:r>
      <w:r>
        <w:rPr>
          <w:sz w:val="24"/>
        </w:rPr>
        <w:t>in</w:t>
      </w:r>
      <w:r>
        <w:rPr>
          <w:spacing w:val="31"/>
          <w:sz w:val="24"/>
        </w:rPr>
        <w:t xml:space="preserve"> </w:t>
      </w:r>
      <w:r>
        <w:rPr>
          <w:sz w:val="24"/>
        </w:rPr>
        <w:t>dry</w:t>
      </w:r>
      <w:r>
        <w:rPr>
          <w:spacing w:val="26"/>
          <w:sz w:val="24"/>
        </w:rPr>
        <w:t xml:space="preserve"> </w:t>
      </w:r>
      <w:r>
        <w:rPr>
          <w:sz w:val="24"/>
        </w:rPr>
        <w:t>soil</w:t>
      </w:r>
      <w:r>
        <w:rPr>
          <w:spacing w:val="34"/>
          <w:sz w:val="24"/>
        </w:rPr>
        <w:t xml:space="preserve"> </w:t>
      </w:r>
      <w:r>
        <w:rPr>
          <w:sz w:val="24"/>
        </w:rPr>
        <w:t>with</w:t>
      </w:r>
      <w:r>
        <w:rPr>
          <w:spacing w:val="31"/>
          <w:sz w:val="24"/>
        </w:rPr>
        <w:t xml:space="preserve"> </w:t>
      </w:r>
      <w:r>
        <w:rPr>
          <w:sz w:val="24"/>
        </w:rPr>
        <w:t>water</w:t>
      </w:r>
      <w:r>
        <w:rPr>
          <w:spacing w:val="30"/>
          <w:sz w:val="24"/>
        </w:rPr>
        <w:t xml:space="preserve"> </w:t>
      </w:r>
      <w:r>
        <w:rPr>
          <w:sz w:val="24"/>
        </w:rPr>
        <w:t>from</w:t>
      </w:r>
      <w:r>
        <w:rPr>
          <w:spacing w:val="31"/>
          <w:sz w:val="24"/>
        </w:rPr>
        <w:t xml:space="preserve"> </w:t>
      </w:r>
      <w:r>
        <w:rPr>
          <w:sz w:val="24"/>
        </w:rPr>
        <w:t>the</w:t>
      </w:r>
      <w:r>
        <w:rPr>
          <w:spacing w:val="30"/>
          <w:sz w:val="24"/>
        </w:rPr>
        <w:t xml:space="preserve"> </w:t>
      </w:r>
      <w:r>
        <w:rPr>
          <w:sz w:val="24"/>
        </w:rPr>
        <w:t>shoot</w:t>
      </w:r>
      <w:r>
        <w:rPr>
          <w:spacing w:val="36"/>
          <w:sz w:val="24"/>
        </w:rPr>
        <w:t xml:space="preserve"> </w:t>
      </w:r>
      <w:r>
        <w:rPr>
          <w:sz w:val="24"/>
        </w:rPr>
        <w:t>(North</w:t>
      </w:r>
      <w:r>
        <w:rPr>
          <w:spacing w:val="33"/>
          <w:sz w:val="24"/>
        </w:rPr>
        <w:t xml:space="preserve"> </w:t>
      </w:r>
      <w:r>
        <w:rPr>
          <w:sz w:val="24"/>
        </w:rPr>
        <w:t>and</w:t>
      </w:r>
      <w:r>
        <w:rPr>
          <w:spacing w:val="33"/>
          <w:sz w:val="24"/>
        </w:rPr>
        <w:t xml:space="preserve"> </w:t>
      </w:r>
      <w:r>
        <w:rPr>
          <w:sz w:val="24"/>
        </w:rPr>
        <w:t>Nobel</w:t>
      </w:r>
      <w:r>
        <w:rPr>
          <w:spacing w:val="31"/>
          <w:sz w:val="24"/>
        </w:rPr>
        <w:t xml:space="preserve"> </w:t>
      </w:r>
      <w:r>
        <w:rPr>
          <w:sz w:val="24"/>
        </w:rPr>
        <w:t>1998)</w:t>
      </w:r>
    </w:p>
    <w:p w:rsidR="00DA2F96" w:rsidRDefault="00DA2F96">
      <w:pPr>
        <w:rPr>
          <w:sz w:val="24"/>
        </w:rPr>
        <w:sectPr w:rsidR="00DA2F96">
          <w:pgSz w:w="11910" w:h="16840"/>
          <w:pgMar w:top="1580" w:right="120" w:bottom="1180" w:left="860" w:header="0" w:footer="984" w:gutter="0"/>
          <w:cols w:space="708"/>
        </w:sectPr>
      </w:pPr>
    </w:p>
    <w:p w:rsidR="00DA2F96" w:rsidRDefault="00F44B8C">
      <w:pPr>
        <w:pStyle w:val="Listeavsnitt"/>
        <w:numPr>
          <w:ilvl w:val="0"/>
          <w:numId w:val="3"/>
        </w:numPr>
        <w:tabs>
          <w:tab w:val="left" w:pos="841"/>
          <w:tab w:val="left" w:pos="843"/>
        </w:tabs>
        <w:spacing w:before="95"/>
        <w:rPr>
          <w:sz w:val="24"/>
        </w:rPr>
      </w:pPr>
      <w:r>
        <w:rPr>
          <w:sz w:val="24"/>
        </w:rPr>
        <w:t>indicate</w:t>
      </w:r>
      <w:r>
        <w:rPr>
          <w:spacing w:val="12"/>
          <w:sz w:val="24"/>
        </w:rPr>
        <w:t xml:space="preserve"> </w:t>
      </w:r>
      <w:r>
        <w:rPr>
          <w:sz w:val="24"/>
        </w:rPr>
        <w:t>that</w:t>
      </w:r>
      <w:r>
        <w:rPr>
          <w:spacing w:val="14"/>
          <w:sz w:val="24"/>
        </w:rPr>
        <w:t xml:space="preserve"> </w:t>
      </w:r>
      <w:r>
        <w:rPr>
          <w:sz w:val="24"/>
        </w:rPr>
        <w:t>they</w:t>
      </w:r>
      <w:r>
        <w:rPr>
          <w:spacing w:val="9"/>
          <w:sz w:val="24"/>
        </w:rPr>
        <w:t xml:space="preserve"> </w:t>
      </w:r>
      <w:r>
        <w:rPr>
          <w:sz w:val="24"/>
        </w:rPr>
        <w:t>may</w:t>
      </w:r>
      <w:r>
        <w:rPr>
          <w:spacing w:val="9"/>
          <w:sz w:val="24"/>
        </w:rPr>
        <w:t xml:space="preserve"> </w:t>
      </w:r>
      <w:r>
        <w:rPr>
          <w:sz w:val="24"/>
        </w:rPr>
        <w:t>be</w:t>
      </w:r>
      <w:r>
        <w:rPr>
          <w:spacing w:val="13"/>
          <w:sz w:val="24"/>
        </w:rPr>
        <w:t xml:space="preserve"> </w:t>
      </w:r>
      <w:r>
        <w:rPr>
          <w:sz w:val="24"/>
        </w:rPr>
        <w:t>less</w:t>
      </w:r>
      <w:r>
        <w:rPr>
          <w:spacing w:val="14"/>
          <w:sz w:val="24"/>
        </w:rPr>
        <w:t xml:space="preserve"> </w:t>
      </w:r>
      <w:r>
        <w:rPr>
          <w:sz w:val="24"/>
        </w:rPr>
        <w:t>sensitive.</w:t>
      </w:r>
      <w:r>
        <w:rPr>
          <w:spacing w:val="17"/>
          <w:sz w:val="24"/>
        </w:rPr>
        <w:t xml:space="preserve"> </w:t>
      </w:r>
      <w:r>
        <w:rPr>
          <w:sz w:val="24"/>
        </w:rPr>
        <w:t>Recent</w:t>
      </w:r>
      <w:r>
        <w:rPr>
          <w:spacing w:val="14"/>
          <w:sz w:val="24"/>
        </w:rPr>
        <w:t xml:space="preserve"> </w:t>
      </w:r>
      <w:r>
        <w:rPr>
          <w:sz w:val="24"/>
        </w:rPr>
        <w:t>findings</w:t>
      </w:r>
      <w:r>
        <w:rPr>
          <w:spacing w:val="14"/>
          <w:sz w:val="24"/>
        </w:rPr>
        <w:t xml:space="preserve"> </w:t>
      </w:r>
      <w:r>
        <w:rPr>
          <w:sz w:val="24"/>
        </w:rPr>
        <w:t>have</w:t>
      </w:r>
      <w:r>
        <w:rPr>
          <w:spacing w:val="15"/>
          <w:sz w:val="24"/>
        </w:rPr>
        <w:t xml:space="preserve"> </w:t>
      </w:r>
      <w:r>
        <w:rPr>
          <w:sz w:val="24"/>
        </w:rPr>
        <w:t>shown</w:t>
      </w:r>
      <w:r>
        <w:rPr>
          <w:spacing w:val="13"/>
          <w:sz w:val="24"/>
        </w:rPr>
        <w:t xml:space="preserve"> </w:t>
      </w:r>
      <w:r>
        <w:rPr>
          <w:sz w:val="24"/>
        </w:rPr>
        <w:t>the</w:t>
      </w:r>
      <w:r>
        <w:rPr>
          <w:spacing w:val="13"/>
          <w:sz w:val="24"/>
        </w:rPr>
        <w:t xml:space="preserve"> </w:t>
      </w:r>
      <w:r>
        <w:rPr>
          <w:sz w:val="24"/>
        </w:rPr>
        <w:t>importance</w:t>
      </w:r>
      <w:r>
        <w:rPr>
          <w:spacing w:val="13"/>
          <w:sz w:val="24"/>
        </w:rPr>
        <w:t xml:space="preserve"> </w:t>
      </w:r>
      <w:r>
        <w:rPr>
          <w:sz w:val="24"/>
        </w:rPr>
        <w:t>of</w:t>
      </w:r>
    </w:p>
    <w:p w:rsidR="00DA2F96" w:rsidRDefault="00DA2F96">
      <w:pPr>
        <w:pStyle w:val="Brdtekst"/>
        <w:spacing w:before="2"/>
        <w:rPr>
          <w:sz w:val="16"/>
        </w:rPr>
      </w:pPr>
    </w:p>
    <w:p w:rsidR="00DA2F96" w:rsidRDefault="00F44B8C">
      <w:pPr>
        <w:pStyle w:val="Listeavsnitt"/>
        <w:numPr>
          <w:ilvl w:val="0"/>
          <w:numId w:val="3"/>
        </w:numPr>
        <w:tabs>
          <w:tab w:val="left" w:pos="841"/>
          <w:tab w:val="left" w:pos="843"/>
        </w:tabs>
        <w:rPr>
          <w:sz w:val="24"/>
        </w:rPr>
      </w:pPr>
      <w:r>
        <w:rPr>
          <w:sz w:val="24"/>
        </w:rPr>
        <w:t>shoot-derived  abscisic  acid  (ABA)  for  root  growth  (McAdam  et  al.  2016).  As</w:t>
      </w:r>
      <w:r>
        <w:rPr>
          <w:spacing w:val="47"/>
          <w:sz w:val="24"/>
        </w:rPr>
        <w:t xml:space="preserve"> </w:t>
      </w:r>
      <w:r>
        <w:rPr>
          <w:sz w:val="24"/>
        </w:rPr>
        <w:t>the</w:t>
      </w:r>
    </w:p>
    <w:p w:rsidR="00DA2F96" w:rsidRDefault="00DA2F96">
      <w:pPr>
        <w:pStyle w:val="Brdtekst"/>
        <w:spacing w:before="2"/>
        <w:rPr>
          <w:sz w:val="16"/>
        </w:rPr>
      </w:pPr>
    </w:p>
    <w:p w:rsidR="00DA2F96" w:rsidRDefault="00F44B8C">
      <w:pPr>
        <w:pStyle w:val="Listeavsnitt"/>
        <w:numPr>
          <w:ilvl w:val="0"/>
          <w:numId w:val="3"/>
        </w:numPr>
        <w:tabs>
          <w:tab w:val="left" w:pos="841"/>
          <w:tab w:val="left" w:pos="843"/>
        </w:tabs>
        <w:rPr>
          <w:sz w:val="24"/>
        </w:rPr>
      </w:pPr>
      <w:r>
        <w:rPr>
          <w:sz w:val="24"/>
        </w:rPr>
        <w:t>succulent</w:t>
      </w:r>
      <w:r>
        <w:rPr>
          <w:spacing w:val="-11"/>
          <w:sz w:val="24"/>
        </w:rPr>
        <w:t xml:space="preserve"> </w:t>
      </w:r>
      <w:r>
        <w:rPr>
          <w:sz w:val="24"/>
        </w:rPr>
        <w:t>leaves</w:t>
      </w:r>
      <w:r>
        <w:rPr>
          <w:spacing w:val="-10"/>
          <w:sz w:val="24"/>
        </w:rPr>
        <w:t xml:space="preserve"> </w:t>
      </w:r>
      <w:r>
        <w:rPr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i/>
          <w:sz w:val="24"/>
        </w:rPr>
        <w:t>Sedum</w:t>
      </w:r>
      <w:r>
        <w:rPr>
          <w:i/>
          <w:spacing w:val="-10"/>
          <w:sz w:val="24"/>
        </w:rPr>
        <w:t xml:space="preserve"> </w:t>
      </w:r>
      <w:r>
        <w:rPr>
          <w:sz w:val="24"/>
        </w:rPr>
        <w:t>species</w:t>
      </w:r>
      <w:r>
        <w:rPr>
          <w:spacing w:val="-9"/>
          <w:sz w:val="24"/>
        </w:rPr>
        <w:t xml:space="preserve"> </w:t>
      </w:r>
      <w:r>
        <w:rPr>
          <w:sz w:val="24"/>
        </w:rPr>
        <w:t>are</w:t>
      </w:r>
      <w:r>
        <w:rPr>
          <w:spacing w:val="-10"/>
          <w:sz w:val="24"/>
        </w:rPr>
        <w:t xml:space="preserve"> </w:t>
      </w:r>
      <w:r>
        <w:rPr>
          <w:sz w:val="24"/>
        </w:rPr>
        <w:t>buffered</w:t>
      </w:r>
      <w:r>
        <w:rPr>
          <w:spacing w:val="-9"/>
          <w:sz w:val="24"/>
        </w:rPr>
        <w:t xml:space="preserve"> </w:t>
      </w:r>
      <w:r>
        <w:rPr>
          <w:sz w:val="24"/>
        </w:rPr>
        <w:t>against</w:t>
      </w:r>
      <w:r>
        <w:rPr>
          <w:spacing w:val="-9"/>
          <w:sz w:val="24"/>
        </w:rPr>
        <w:t xml:space="preserve"> </w:t>
      </w:r>
      <w:r>
        <w:rPr>
          <w:sz w:val="24"/>
        </w:rPr>
        <w:t>loss</w:t>
      </w:r>
      <w:r>
        <w:rPr>
          <w:spacing w:val="-10"/>
          <w:sz w:val="24"/>
        </w:rPr>
        <w:t xml:space="preserve"> </w:t>
      </w:r>
      <w:r>
        <w:rPr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z w:val="24"/>
        </w:rPr>
        <w:t>turgor</w:t>
      </w:r>
      <w:r>
        <w:rPr>
          <w:spacing w:val="-10"/>
          <w:sz w:val="24"/>
        </w:rPr>
        <w:t xml:space="preserve"> </w:t>
      </w:r>
      <w:r>
        <w:rPr>
          <w:sz w:val="24"/>
        </w:rPr>
        <w:t>for</w:t>
      </w:r>
      <w:r>
        <w:rPr>
          <w:spacing w:val="-9"/>
          <w:sz w:val="24"/>
        </w:rPr>
        <w:t xml:space="preserve"> </w:t>
      </w:r>
      <w:r>
        <w:rPr>
          <w:sz w:val="24"/>
        </w:rPr>
        <w:t>extended</w:t>
      </w:r>
      <w:r>
        <w:rPr>
          <w:spacing w:val="-11"/>
          <w:sz w:val="24"/>
        </w:rPr>
        <w:t xml:space="preserve"> </w:t>
      </w:r>
      <w:r>
        <w:rPr>
          <w:sz w:val="24"/>
        </w:rPr>
        <w:t>periods</w:t>
      </w:r>
    </w:p>
    <w:p w:rsidR="00DA2F96" w:rsidRDefault="00DA2F96">
      <w:pPr>
        <w:pStyle w:val="Brdtekst"/>
        <w:spacing w:before="2"/>
        <w:rPr>
          <w:sz w:val="16"/>
        </w:rPr>
      </w:pPr>
    </w:p>
    <w:p w:rsidR="00DA2F96" w:rsidRDefault="00F44B8C">
      <w:pPr>
        <w:pStyle w:val="Listeavsnitt"/>
        <w:numPr>
          <w:ilvl w:val="0"/>
          <w:numId w:val="3"/>
        </w:numPr>
        <w:tabs>
          <w:tab w:val="left" w:pos="841"/>
          <w:tab w:val="left" w:pos="843"/>
        </w:tabs>
        <w:rPr>
          <w:sz w:val="24"/>
        </w:rPr>
      </w:pPr>
      <w:r>
        <w:rPr>
          <w:sz w:val="24"/>
        </w:rPr>
        <w:t>during</w:t>
      </w:r>
      <w:r>
        <w:rPr>
          <w:spacing w:val="16"/>
          <w:sz w:val="24"/>
        </w:rPr>
        <w:t xml:space="preserve"> </w:t>
      </w:r>
      <w:r>
        <w:rPr>
          <w:sz w:val="24"/>
        </w:rPr>
        <w:t>drought</w:t>
      </w:r>
      <w:r>
        <w:rPr>
          <w:spacing w:val="21"/>
          <w:sz w:val="24"/>
        </w:rPr>
        <w:t xml:space="preserve"> </w:t>
      </w:r>
      <w:r>
        <w:rPr>
          <w:sz w:val="24"/>
        </w:rPr>
        <w:t>(Sayed</w:t>
      </w:r>
      <w:r>
        <w:rPr>
          <w:spacing w:val="21"/>
          <w:sz w:val="24"/>
        </w:rPr>
        <w:t xml:space="preserve"> </w:t>
      </w:r>
      <w:r>
        <w:rPr>
          <w:sz w:val="24"/>
        </w:rPr>
        <w:t>et</w:t>
      </w:r>
      <w:r>
        <w:rPr>
          <w:spacing w:val="23"/>
          <w:sz w:val="24"/>
        </w:rPr>
        <w:t xml:space="preserve"> </w:t>
      </w:r>
      <w:r>
        <w:rPr>
          <w:sz w:val="24"/>
        </w:rPr>
        <w:t>al.</w:t>
      </w:r>
      <w:r>
        <w:rPr>
          <w:spacing w:val="21"/>
          <w:sz w:val="24"/>
        </w:rPr>
        <w:t xml:space="preserve"> </w:t>
      </w:r>
      <w:r>
        <w:rPr>
          <w:sz w:val="24"/>
        </w:rPr>
        <w:t>1994),</w:t>
      </w:r>
      <w:r>
        <w:rPr>
          <w:spacing w:val="20"/>
          <w:sz w:val="24"/>
        </w:rPr>
        <w:t xml:space="preserve"> </w:t>
      </w:r>
      <w:r>
        <w:rPr>
          <w:sz w:val="24"/>
        </w:rPr>
        <w:t>one</w:t>
      </w:r>
      <w:r>
        <w:rPr>
          <w:spacing w:val="19"/>
          <w:sz w:val="24"/>
        </w:rPr>
        <w:t xml:space="preserve"> </w:t>
      </w:r>
      <w:r>
        <w:rPr>
          <w:sz w:val="24"/>
        </w:rPr>
        <w:t>can</w:t>
      </w:r>
      <w:r>
        <w:rPr>
          <w:spacing w:val="20"/>
          <w:sz w:val="24"/>
        </w:rPr>
        <w:t xml:space="preserve"> </w:t>
      </w:r>
      <w:r>
        <w:rPr>
          <w:sz w:val="24"/>
        </w:rPr>
        <w:t>speculate</w:t>
      </w:r>
      <w:r>
        <w:rPr>
          <w:spacing w:val="20"/>
          <w:sz w:val="24"/>
        </w:rPr>
        <w:t xml:space="preserve"> </w:t>
      </w:r>
      <w:r>
        <w:rPr>
          <w:sz w:val="24"/>
        </w:rPr>
        <w:t>on</w:t>
      </w:r>
      <w:r>
        <w:rPr>
          <w:spacing w:val="20"/>
          <w:sz w:val="24"/>
        </w:rPr>
        <w:t xml:space="preserve"> </w:t>
      </w:r>
      <w:r>
        <w:rPr>
          <w:sz w:val="24"/>
        </w:rPr>
        <w:t>the</w:t>
      </w:r>
      <w:r>
        <w:rPr>
          <w:spacing w:val="19"/>
          <w:sz w:val="24"/>
        </w:rPr>
        <w:t xml:space="preserve"> </w:t>
      </w:r>
      <w:r>
        <w:rPr>
          <w:sz w:val="24"/>
        </w:rPr>
        <w:t>extent</w:t>
      </w:r>
      <w:r>
        <w:rPr>
          <w:spacing w:val="20"/>
          <w:sz w:val="24"/>
        </w:rPr>
        <w:t xml:space="preserve"> </w:t>
      </w:r>
      <w:r>
        <w:rPr>
          <w:sz w:val="24"/>
        </w:rPr>
        <w:t>of</w:t>
      </w:r>
      <w:r>
        <w:rPr>
          <w:spacing w:val="18"/>
          <w:sz w:val="24"/>
        </w:rPr>
        <w:t xml:space="preserve"> </w:t>
      </w:r>
      <w:r>
        <w:rPr>
          <w:sz w:val="24"/>
        </w:rPr>
        <w:t>signalling</w:t>
      </w:r>
      <w:r>
        <w:rPr>
          <w:spacing w:val="18"/>
          <w:sz w:val="24"/>
        </w:rPr>
        <w:t xml:space="preserve"> </w:t>
      </w:r>
      <w:r>
        <w:rPr>
          <w:sz w:val="24"/>
        </w:rPr>
        <w:t>from</w:t>
      </w:r>
    </w:p>
    <w:p w:rsidR="00DA2F96" w:rsidRDefault="00DA2F96">
      <w:pPr>
        <w:pStyle w:val="Brdtekst"/>
        <w:spacing w:before="2"/>
        <w:rPr>
          <w:sz w:val="16"/>
        </w:rPr>
      </w:pPr>
    </w:p>
    <w:p w:rsidR="00DA2F96" w:rsidRDefault="00F44B8C">
      <w:pPr>
        <w:pStyle w:val="Listeavsnitt"/>
        <w:numPr>
          <w:ilvl w:val="0"/>
          <w:numId w:val="3"/>
        </w:numPr>
        <w:tabs>
          <w:tab w:val="left" w:pos="841"/>
          <w:tab w:val="left" w:pos="843"/>
        </w:tabs>
        <w:rPr>
          <w:sz w:val="24"/>
        </w:rPr>
      </w:pPr>
      <w:r>
        <w:rPr>
          <w:sz w:val="24"/>
        </w:rPr>
        <w:t>shoots</w:t>
      </w:r>
      <w:r>
        <w:rPr>
          <w:spacing w:val="27"/>
          <w:sz w:val="24"/>
        </w:rPr>
        <w:t xml:space="preserve"> </w:t>
      </w:r>
      <w:r>
        <w:rPr>
          <w:sz w:val="24"/>
        </w:rPr>
        <w:t>to</w:t>
      </w:r>
      <w:r>
        <w:rPr>
          <w:spacing w:val="28"/>
          <w:sz w:val="24"/>
        </w:rPr>
        <w:t xml:space="preserve"> </w:t>
      </w:r>
      <w:r>
        <w:rPr>
          <w:sz w:val="24"/>
        </w:rPr>
        <w:t>roots</w:t>
      </w:r>
      <w:r>
        <w:rPr>
          <w:spacing w:val="27"/>
          <w:sz w:val="24"/>
        </w:rPr>
        <w:t xml:space="preserve"> </w:t>
      </w:r>
      <w:r>
        <w:rPr>
          <w:sz w:val="24"/>
        </w:rPr>
        <w:t>before</w:t>
      </w:r>
      <w:r>
        <w:rPr>
          <w:spacing w:val="26"/>
          <w:sz w:val="24"/>
        </w:rPr>
        <w:t xml:space="preserve"> </w:t>
      </w:r>
      <w:r>
        <w:rPr>
          <w:sz w:val="24"/>
        </w:rPr>
        <w:t>leaf</w:t>
      </w:r>
      <w:r>
        <w:rPr>
          <w:spacing w:val="27"/>
          <w:sz w:val="24"/>
        </w:rPr>
        <w:t xml:space="preserve"> </w:t>
      </w:r>
      <w:r>
        <w:rPr>
          <w:sz w:val="24"/>
        </w:rPr>
        <w:t>turgor</w:t>
      </w:r>
      <w:r>
        <w:rPr>
          <w:spacing w:val="26"/>
          <w:sz w:val="24"/>
        </w:rPr>
        <w:t xml:space="preserve"> </w:t>
      </w:r>
      <w:r>
        <w:rPr>
          <w:sz w:val="24"/>
        </w:rPr>
        <w:t>decreases.</w:t>
      </w:r>
      <w:r>
        <w:rPr>
          <w:spacing w:val="31"/>
          <w:sz w:val="24"/>
        </w:rPr>
        <w:t xml:space="preserve"> </w:t>
      </w:r>
      <w:r>
        <w:rPr>
          <w:sz w:val="24"/>
        </w:rPr>
        <w:t>CAM</w:t>
      </w:r>
      <w:r>
        <w:rPr>
          <w:spacing w:val="27"/>
          <w:sz w:val="24"/>
        </w:rPr>
        <w:t xml:space="preserve"> </w:t>
      </w:r>
      <w:r>
        <w:rPr>
          <w:sz w:val="24"/>
        </w:rPr>
        <w:t>species</w:t>
      </w:r>
      <w:r>
        <w:rPr>
          <w:spacing w:val="28"/>
          <w:sz w:val="24"/>
        </w:rPr>
        <w:t xml:space="preserve"> </w:t>
      </w:r>
      <w:r>
        <w:rPr>
          <w:sz w:val="24"/>
        </w:rPr>
        <w:t>can</w:t>
      </w:r>
      <w:r>
        <w:rPr>
          <w:spacing w:val="28"/>
          <w:sz w:val="24"/>
        </w:rPr>
        <w:t xml:space="preserve"> </w:t>
      </w:r>
      <w:r>
        <w:rPr>
          <w:sz w:val="24"/>
        </w:rPr>
        <w:t>be</w:t>
      </w:r>
      <w:r>
        <w:rPr>
          <w:spacing w:val="26"/>
          <w:sz w:val="24"/>
        </w:rPr>
        <w:t xml:space="preserve"> </w:t>
      </w:r>
      <w:r>
        <w:rPr>
          <w:sz w:val="24"/>
        </w:rPr>
        <w:t>considered</w:t>
      </w:r>
      <w:r>
        <w:rPr>
          <w:spacing w:val="27"/>
          <w:sz w:val="24"/>
        </w:rPr>
        <w:t xml:space="preserve"> </w:t>
      </w:r>
      <w:r>
        <w:rPr>
          <w:sz w:val="24"/>
        </w:rPr>
        <w:t>to</w:t>
      </w:r>
      <w:r>
        <w:rPr>
          <w:spacing w:val="30"/>
          <w:sz w:val="24"/>
        </w:rPr>
        <w:t xml:space="preserve"> </w:t>
      </w:r>
      <w:r>
        <w:rPr>
          <w:sz w:val="24"/>
        </w:rPr>
        <w:t>show</w:t>
      </w:r>
    </w:p>
    <w:p w:rsidR="00DA2F96" w:rsidRDefault="00DA2F96">
      <w:pPr>
        <w:pStyle w:val="Brdtekst"/>
        <w:spacing w:before="2"/>
        <w:rPr>
          <w:sz w:val="16"/>
        </w:rPr>
      </w:pPr>
    </w:p>
    <w:p w:rsidR="00DA2F96" w:rsidRDefault="00F44B8C">
      <w:pPr>
        <w:pStyle w:val="Listeavsnitt"/>
        <w:numPr>
          <w:ilvl w:val="0"/>
          <w:numId w:val="3"/>
        </w:numPr>
        <w:tabs>
          <w:tab w:val="left" w:pos="841"/>
          <w:tab w:val="left" w:pos="843"/>
        </w:tabs>
        <w:rPr>
          <w:sz w:val="24"/>
        </w:rPr>
      </w:pPr>
      <w:r>
        <w:rPr>
          <w:sz w:val="24"/>
        </w:rPr>
        <w:t>hypersensitivity</w:t>
      </w:r>
      <w:r>
        <w:rPr>
          <w:spacing w:val="20"/>
          <w:sz w:val="24"/>
        </w:rPr>
        <w:t xml:space="preserve"> </w:t>
      </w:r>
      <w:r>
        <w:rPr>
          <w:sz w:val="24"/>
        </w:rPr>
        <w:t>to</w:t>
      </w:r>
      <w:r>
        <w:rPr>
          <w:spacing w:val="29"/>
          <w:sz w:val="24"/>
        </w:rPr>
        <w:t xml:space="preserve"> </w:t>
      </w:r>
      <w:r>
        <w:rPr>
          <w:sz w:val="24"/>
        </w:rPr>
        <w:t>ABA</w:t>
      </w:r>
      <w:r>
        <w:rPr>
          <w:spacing w:val="28"/>
          <w:sz w:val="24"/>
        </w:rPr>
        <w:t xml:space="preserve"> </w:t>
      </w:r>
      <w:r>
        <w:rPr>
          <w:sz w:val="24"/>
        </w:rPr>
        <w:t>and</w:t>
      </w:r>
      <w:r>
        <w:rPr>
          <w:spacing w:val="27"/>
          <w:sz w:val="24"/>
        </w:rPr>
        <w:t xml:space="preserve"> </w:t>
      </w:r>
      <w:r>
        <w:rPr>
          <w:sz w:val="24"/>
        </w:rPr>
        <w:t>rapidly</w:t>
      </w:r>
      <w:r>
        <w:rPr>
          <w:spacing w:val="23"/>
          <w:sz w:val="24"/>
        </w:rPr>
        <w:t xml:space="preserve"> </w:t>
      </w:r>
      <w:r>
        <w:rPr>
          <w:sz w:val="24"/>
        </w:rPr>
        <w:t>respond</w:t>
      </w:r>
      <w:r>
        <w:rPr>
          <w:spacing w:val="26"/>
          <w:sz w:val="24"/>
        </w:rPr>
        <w:t xml:space="preserve"> </w:t>
      </w:r>
      <w:r>
        <w:rPr>
          <w:sz w:val="24"/>
        </w:rPr>
        <w:t>to</w:t>
      </w:r>
      <w:r>
        <w:rPr>
          <w:spacing w:val="31"/>
          <w:sz w:val="24"/>
        </w:rPr>
        <w:t xml:space="preserve"> </w:t>
      </w:r>
      <w:r>
        <w:rPr>
          <w:sz w:val="24"/>
        </w:rPr>
        <w:t>environmental</w:t>
      </w:r>
      <w:r>
        <w:rPr>
          <w:spacing w:val="27"/>
          <w:sz w:val="24"/>
        </w:rPr>
        <w:t xml:space="preserve"> </w:t>
      </w:r>
      <w:r>
        <w:rPr>
          <w:sz w:val="24"/>
        </w:rPr>
        <w:t>conditions</w:t>
      </w:r>
      <w:r>
        <w:rPr>
          <w:spacing w:val="29"/>
          <w:sz w:val="24"/>
        </w:rPr>
        <w:t xml:space="preserve"> </w:t>
      </w:r>
      <w:r>
        <w:rPr>
          <w:sz w:val="24"/>
        </w:rPr>
        <w:t>to</w:t>
      </w:r>
      <w:r>
        <w:rPr>
          <w:spacing w:val="28"/>
          <w:sz w:val="24"/>
        </w:rPr>
        <w:t xml:space="preserve"> </w:t>
      </w:r>
      <w:r>
        <w:rPr>
          <w:sz w:val="24"/>
        </w:rPr>
        <w:t>conserve</w:t>
      </w:r>
    </w:p>
    <w:p w:rsidR="00DA2F96" w:rsidRDefault="00DA2F96">
      <w:pPr>
        <w:pStyle w:val="Brdtekst"/>
        <w:spacing w:before="2"/>
        <w:rPr>
          <w:sz w:val="16"/>
        </w:rPr>
      </w:pPr>
    </w:p>
    <w:p w:rsidR="00DA2F96" w:rsidRDefault="00F44B8C">
      <w:pPr>
        <w:pStyle w:val="Listeavsnitt"/>
        <w:numPr>
          <w:ilvl w:val="0"/>
          <w:numId w:val="3"/>
        </w:numPr>
        <w:tabs>
          <w:tab w:val="left" w:pos="841"/>
          <w:tab w:val="left" w:pos="843"/>
        </w:tabs>
        <w:rPr>
          <w:sz w:val="24"/>
        </w:rPr>
      </w:pPr>
      <w:r>
        <w:rPr>
          <w:sz w:val="24"/>
        </w:rPr>
        <w:t xml:space="preserve">water (Negin  and  Moshelion 2016). This indicates that strategies  to prevent losses </w:t>
      </w:r>
      <w:r>
        <w:rPr>
          <w:spacing w:val="16"/>
          <w:sz w:val="24"/>
        </w:rPr>
        <w:t xml:space="preserve"> </w:t>
      </w:r>
      <w:r>
        <w:rPr>
          <w:sz w:val="24"/>
        </w:rPr>
        <w:t>are</w:t>
      </w:r>
    </w:p>
    <w:p w:rsidR="00DA2F96" w:rsidRDefault="00DA2F96">
      <w:pPr>
        <w:pStyle w:val="Brdtekst"/>
        <w:spacing w:before="6"/>
        <w:rPr>
          <w:sz w:val="16"/>
        </w:rPr>
      </w:pPr>
    </w:p>
    <w:p w:rsidR="00DA2F96" w:rsidRDefault="00F44B8C">
      <w:pPr>
        <w:pStyle w:val="Listeavsnitt"/>
        <w:numPr>
          <w:ilvl w:val="0"/>
          <w:numId w:val="3"/>
        </w:numPr>
        <w:tabs>
          <w:tab w:val="left" w:pos="841"/>
          <w:tab w:val="left" w:pos="843"/>
        </w:tabs>
        <w:rPr>
          <w:sz w:val="24"/>
        </w:rPr>
      </w:pPr>
      <w:r>
        <w:rPr>
          <w:sz w:val="24"/>
        </w:rPr>
        <w:t>more important than</w:t>
      </w:r>
      <w:r>
        <w:rPr>
          <w:spacing w:val="-3"/>
          <w:sz w:val="24"/>
        </w:rPr>
        <w:t xml:space="preserve"> </w:t>
      </w:r>
      <w:r>
        <w:rPr>
          <w:sz w:val="24"/>
        </w:rPr>
        <w:t>foraging.</w:t>
      </w:r>
    </w:p>
    <w:p w:rsidR="00DA2F96" w:rsidRDefault="00DA2F96">
      <w:pPr>
        <w:pStyle w:val="Brdtekst"/>
        <w:spacing w:before="0"/>
        <w:rPr>
          <w:sz w:val="26"/>
        </w:rPr>
      </w:pPr>
    </w:p>
    <w:p w:rsidR="00DA2F96" w:rsidRDefault="00DA2F96">
      <w:pPr>
        <w:pStyle w:val="Listeavsnitt"/>
        <w:numPr>
          <w:ilvl w:val="0"/>
          <w:numId w:val="3"/>
        </w:numPr>
        <w:tabs>
          <w:tab w:val="left" w:pos="482"/>
        </w:tabs>
        <w:spacing w:before="210"/>
        <w:ind w:left="481" w:hanging="317"/>
        <w:rPr>
          <w:rFonts w:ascii="Trebuchet MS"/>
          <w:sz w:val="20"/>
        </w:rPr>
      </w:pPr>
    </w:p>
    <w:p w:rsidR="00DA2F96" w:rsidRDefault="00DA2F96">
      <w:pPr>
        <w:pStyle w:val="Brdtekst"/>
        <w:spacing w:before="7"/>
        <w:rPr>
          <w:rFonts w:ascii="Trebuchet MS"/>
          <w:sz w:val="16"/>
        </w:rPr>
      </w:pPr>
    </w:p>
    <w:p w:rsidR="00DA2F96" w:rsidRDefault="00F44B8C">
      <w:pPr>
        <w:pStyle w:val="Listeavsnitt"/>
        <w:numPr>
          <w:ilvl w:val="0"/>
          <w:numId w:val="3"/>
        </w:numPr>
        <w:tabs>
          <w:tab w:val="left" w:pos="841"/>
          <w:tab w:val="left" w:pos="843"/>
        </w:tabs>
        <w:rPr>
          <w:sz w:val="24"/>
        </w:rPr>
      </w:pPr>
      <w:r>
        <w:rPr>
          <w:sz w:val="24"/>
        </w:rPr>
        <w:t>Succulents</w:t>
      </w:r>
      <w:r>
        <w:rPr>
          <w:spacing w:val="-9"/>
          <w:sz w:val="24"/>
        </w:rPr>
        <w:t xml:space="preserve"> </w:t>
      </w:r>
      <w:r>
        <w:rPr>
          <w:sz w:val="24"/>
        </w:rPr>
        <w:t>are</w:t>
      </w:r>
      <w:r>
        <w:rPr>
          <w:spacing w:val="-11"/>
          <w:sz w:val="24"/>
        </w:rPr>
        <w:t xml:space="preserve"> </w:t>
      </w:r>
      <w:r>
        <w:rPr>
          <w:sz w:val="24"/>
        </w:rPr>
        <w:t>somewhat</w:t>
      </w:r>
      <w:r>
        <w:rPr>
          <w:spacing w:val="-5"/>
          <w:sz w:val="24"/>
        </w:rPr>
        <w:t xml:space="preserve"> </w:t>
      </w:r>
      <w:r>
        <w:rPr>
          <w:sz w:val="24"/>
        </w:rPr>
        <w:t>difficult</w:t>
      </w:r>
      <w:r>
        <w:rPr>
          <w:spacing w:val="-9"/>
          <w:sz w:val="24"/>
        </w:rPr>
        <w:t xml:space="preserve"> </w:t>
      </w:r>
      <w:r>
        <w:rPr>
          <w:sz w:val="24"/>
        </w:rPr>
        <w:t>to</w:t>
      </w:r>
      <w:r>
        <w:rPr>
          <w:spacing w:val="-9"/>
          <w:sz w:val="24"/>
        </w:rPr>
        <w:t xml:space="preserve"> </w:t>
      </w:r>
      <w:r>
        <w:rPr>
          <w:sz w:val="24"/>
        </w:rPr>
        <w:t>classify</w:t>
      </w:r>
      <w:r>
        <w:rPr>
          <w:spacing w:val="-16"/>
          <w:sz w:val="24"/>
        </w:rPr>
        <w:t xml:space="preserve"> </w:t>
      </w:r>
      <w:r>
        <w:rPr>
          <w:sz w:val="24"/>
        </w:rPr>
        <w:t>using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competitor-stress</w:t>
      </w:r>
      <w:r>
        <w:rPr>
          <w:spacing w:val="-9"/>
          <w:sz w:val="24"/>
        </w:rPr>
        <w:t xml:space="preserve"> </w:t>
      </w:r>
      <w:r>
        <w:rPr>
          <w:sz w:val="24"/>
        </w:rPr>
        <w:t>tolerator-ruderal</w:t>
      </w:r>
    </w:p>
    <w:p w:rsidR="00DA2F96" w:rsidRDefault="00DA2F96">
      <w:pPr>
        <w:pStyle w:val="Brdtekst"/>
        <w:spacing w:before="2"/>
        <w:rPr>
          <w:sz w:val="16"/>
        </w:rPr>
      </w:pPr>
    </w:p>
    <w:p w:rsidR="00DA2F96" w:rsidRDefault="00F44B8C">
      <w:pPr>
        <w:pStyle w:val="Listeavsnitt"/>
        <w:numPr>
          <w:ilvl w:val="0"/>
          <w:numId w:val="3"/>
        </w:numPr>
        <w:tabs>
          <w:tab w:val="left" w:pos="841"/>
          <w:tab w:val="left" w:pos="843"/>
        </w:tabs>
        <w:rPr>
          <w:sz w:val="24"/>
        </w:rPr>
      </w:pPr>
      <w:r>
        <w:rPr>
          <w:sz w:val="24"/>
        </w:rPr>
        <w:t>(CSR)</w:t>
      </w:r>
      <w:r>
        <w:rPr>
          <w:spacing w:val="10"/>
          <w:sz w:val="24"/>
        </w:rPr>
        <w:t xml:space="preserve"> </w:t>
      </w:r>
      <w:r>
        <w:rPr>
          <w:sz w:val="24"/>
        </w:rPr>
        <w:t>model</w:t>
      </w:r>
      <w:r>
        <w:rPr>
          <w:spacing w:val="11"/>
          <w:sz w:val="24"/>
        </w:rPr>
        <w:t xml:space="preserve"> </w:t>
      </w:r>
      <w:r>
        <w:rPr>
          <w:sz w:val="24"/>
        </w:rPr>
        <w:t>of</w:t>
      </w:r>
      <w:r>
        <w:rPr>
          <w:spacing w:val="11"/>
          <w:sz w:val="24"/>
        </w:rPr>
        <w:t xml:space="preserve"> </w:t>
      </w:r>
      <w:r>
        <w:rPr>
          <w:sz w:val="24"/>
        </w:rPr>
        <w:t>primary</w:t>
      </w:r>
      <w:r>
        <w:rPr>
          <w:spacing w:val="8"/>
          <w:sz w:val="24"/>
        </w:rPr>
        <w:t xml:space="preserve"> </w:t>
      </w:r>
      <w:r>
        <w:rPr>
          <w:sz w:val="24"/>
        </w:rPr>
        <w:t>plant</w:t>
      </w:r>
      <w:r>
        <w:rPr>
          <w:spacing w:val="11"/>
          <w:sz w:val="24"/>
        </w:rPr>
        <w:t xml:space="preserve"> </w:t>
      </w:r>
      <w:r>
        <w:rPr>
          <w:sz w:val="24"/>
        </w:rPr>
        <w:t>strategies</w:t>
      </w:r>
      <w:r>
        <w:rPr>
          <w:spacing w:val="11"/>
          <w:sz w:val="24"/>
        </w:rPr>
        <w:t xml:space="preserve"> </w:t>
      </w:r>
      <w:r>
        <w:rPr>
          <w:sz w:val="24"/>
        </w:rPr>
        <w:t>developed</w:t>
      </w:r>
      <w:r>
        <w:rPr>
          <w:spacing w:val="10"/>
          <w:sz w:val="24"/>
        </w:rPr>
        <w:t xml:space="preserve"> </w:t>
      </w:r>
      <w:r>
        <w:rPr>
          <w:sz w:val="24"/>
        </w:rPr>
        <w:t>by</w:t>
      </w:r>
      <w:r>
        <w:rPr>
          <w:spacing w:val="6"/>
          <w:sz w:val="24"/>
        </w:rPr>
        <w:t xml:space="preserve"> </w:t>
      </w:r>
      <w:r>
        <w:rPr>
          <w:sz w:val="24"/>
        </w:rPr>
        <w:t>Grime</w:t>
      </w:r>
      <w:r>
        <w:rPr>
          <w:spacing w:val="15"/>
          <w:sz w:val="24"/>
        </w:rPr>
        <w:t xml:space="preserve"> </w:t>
      </w:r>
      <w:r>
        <w:rPr>
          <w:sz w:val="24"/>
        </w:rPr>
        <w:t>and</w:t>
      </w:r>
      <w:r>
        <w:rPr>
          <w:spacing w:val="14"/>
          <w:sz w:val="24"/>
        </w:rPr>
        <w:t xml:space="preserve"> </w:t>
      </w:r>
      <w:r>
        <w:rPr>
          <w:sz w:val="24"/>
        </w:rPr>
        <w:t>colleagues</w:t>
      </w:r>
      <w:r>
        <w:rPr>
          <w:spacing w:val="12"/>
          <w:sz w:val="24"/>
        </w:rPr>
        <w:t xml:space="preserve"> </w:t>
      </w:r>
      <w:r>
        <w:rPr>
          <w:sz w:val="24"/>
        </w:rPr>
        <w:t>(Hodgson</w:t>
      </w:r>
    </w:p>
    <w:p w:rsidR="00DA2F96" w:rsidRDefault="00DA2F96">
      <w:pPr>
        <w:pStyle w:val="Brdtekst"/>
        <w:spacing w:before="2"/>
        <w:rPr>
          <w:sz w:val="16"/>
        </w:rPr>
      </w:pPr>
    </w:p>
    <w:p w:rsidR="00DA2F96" w:rsidRDefault="00F44B8C">
      <w:pPr>
        <w:pStyle w:val="Listeavsnitt"/>
        <w:numPr>
          <w:ilvl w:val="0"/>
          <w:numId w:val="3"/>
        </w:numPr>
        <w:tabs>
          <w:tab w:val="left" w:pos="841"/>
          <w:tab w:val="left" w:pos="843"/>
        </w:tabs>
        <w:rPr>
          <w:sz w:val="24"/>
        </w:rPr>
      </w:pPr>
      <w:r>
        <w:rPr>
          <w:sz w:val="24"/>
        </w:rPr>
        <w:t>et</w:t>
      </w:r>
      <w:r>
        <w:rPr>
          <w:spacing w:val="41"/>
          <w:sz w:val="24"/>
        </w:rPr>
        <w:t xml:space="preserve"> </w:t>
      </w:r>
      <w:r>
        <w:rPr>
          <w:sz w:val="24"/>
        </w:rPr>
        <w:t>al.</w:t>
      </w:r>
      <w:r>
        <w:rPr>
          <w:spacing w:val="42"/>
          <w:sz w:val="24"/>
        </w:rPr>
        <w:t xml:space="preserve"> </w:t>
      </w:r>
      <w:r>
        <w:rPr>
          <w:sz w:val="24"/>
        </w:rPr>
        <w:t>1999),</w:t>
      </w:r>
      <w:r>
        <w:rPr>
          <w:spacing w:val="41"/>
          <w:sz w:val="24"/>
        </w:rPr>
        <w:t xml:space="preserve"> </w:t>
      </w:r>
      <w:r>
        <w:rPr>
          <w:sz w:val="24"/>
        </w:rPr>
        <w:t>but</w:t>
      </w:r>
      <w:r>
        <w:rPr>
          <w:spacing w:val="42"/>
          <w:sz w:val="24"/>
        </w:rPr>
        <w:t xml:space="preserve"> </w:t>
      </w:r>
      <w:r>
        <w:rPr>
          <w:i/>
          <w:sz w:val="24"/>
        </w:rPr>
        <w:t>Sedum</w:t>
      </w:r>
      <w:r>
        <w:rPr>
          <w:i/>
          <w:spacing w:val="44"/>
          <w:sz w:val="24"/>
        </w:rPr>
        <w:t xml:space="preserve"> </w:t>
      </w:r>
      <w:r>
        <w:rPr>
          <w:sz w:val="24"/>
        </w:rPr>
        <w:t>species</w:t>
      </w:r>
      <w:r>
        <w:rPr>
          <w:spacing w:val="44"/>
          <w:sz w:val="24"/>
        </w:rPr>
        <w:t xml:space="preserve"> </w:t>
      </w:r>
      <w:r>
        <w:rPr>
          <w:sz w:val="24"/>
        </w:rPr>
        <w:t>are</w:t>
      </w:r>
      <w:r>
        <w:rPr>
          <w:spacing w:val="42"/>
          <w:sz w:val="24"/>
        </w:rPr>
        <w:t xml:space="preserve"> </w:t>
      </w:r>
      <w:r>
        <w:rPr>
          <w:sz w:val="24"/>
        </w:rPr>
        <w:t>considered</w:t>
      </w:r>
      <w:r>
        <w:rPr>
          <w:spacing w:val="46"/>
          <w:sz w:val="24"/>
        </w:rPr>
        <w:t xml:space="preserve"> </w:t>
      </w:r>
      <w:r>
        <w:rPr>
          <w:sz w:val="24"/>
        </w:rPr>
        <w:t>stress-tolerators.</w:t>
      </w:r>
      <w:r>
        <w:rPr>
          <w:spacing w:val="43"/>
          <w:sz w:val="24"/>
        </w:rPr>
        <w:t xml:space="preserve"> </w:t>
      </w:r>
      <w:r>
        <w:rPr>
          <w:sz w:val="24"/>
        </w:rPr>
        <w:t>There</w:t>
      </w:r>
      <w:r>
        <w:rPr>
          <w:spacing w:val="41"/>
          <w:sz w:val="24"/>
        </w:rPr>
        <w:t xml:space="preserve"> </w:t>
      </w:r>
      <w:r>
        <w:rPr>
          <w:sz w:val="24"/>
        </w:rPr>
        <w:t>are</w:t>
      </w:r>
      <w:r>
        <w:rPr>
          <w:spacing w:val="40"/>
          <w:sz w:val="24"/>
        </w:rPr>
        <w:t xml:space="preserve"> </w:t>
      </w:r>
      <w:r>
        <w:rPr>
          <w:sz w:val="24"/>
        </w:rPr>
        <w:t>trade-offs</w:t>
      </w:r>
    </w:p>
    <w:p w:rsidR="00DA2F96" w:rsidRDefault="00DA2F96">
      <w:pPr>
        <w:pStyle w:val="Brdtekst"/>
        <w:spacing w:before="2"/>
        <w:rPr>
          <w:sz w:val="16"/>
        </w:rPr>
      </w:pPr>
    </w:p>
    <w:p w:rsidR="00DA2F96" w:rsidRDefault="00F44B8C">
      <w:pPr>
        <w:pStyle w:val="Listeavsnitt"/>
        <w:numPr>
          <w:ilvl w:val="0"/>
          <w:numId w:val="3"/>
        </w:numPr>
        <w:tabs>
          <w:tab w:val="left" w:pos="841"/>
          <w:tab w:val="left" w:pos="843"/>
        </w:tabs>
        <w:rPr>
          <w:sz w:val="24"/>
        </w:rPr>
      </w:pPr>
      <w:r>
        <w:rPr>
          <w:sz w:val="24"/>
        </w:rPr>
        <w:t>among</w:t>
      </w:r>
      <w:r>
        <w:rPr>
          <w:spacing w:val="28"/>
          <w:sz w:val="24"/>
        </w:rPr>
        <w:t xml:space="preserve"> </w:t>
      </w:r>
      <w:r>
        <w:rPr>
          <w:sz w:val="24"/>
        </w:rPr>
        <w:t>strategies,</w:t>
      </w:r>
      <w:r>
        <w:rPr>
          <w:spacing w:val="29"/>
          <w:sz w:val="24"/>
        </w:rPr>
        <w:t xml:space="preserve"> </w:t>
      </w:r>
      <w:r>
        <w:rPr>
          <w:sz w:val="24"/>
        </w:rPr>
        <w:t>so</w:t>
      </w:r>
      <w:r>
        <w:rPr>
          <w:spacing w:val="30"/>
          <w:sz w:val="24"/>
        </w:rPr>
        <w:t xml:space="preserve"> </w:t>
      </w:r>
      <w:r>
        <w:rPr>
          <w:sz w:val="24"/>
        </w:rPr>
        <w:t>stress-tolerant</w:t>
      </w:r>
      <w:r>
        <w:rPr>
          <w:spacing w:val="30"/>
          <w:sz w:val="24"/>
        </w:rPr>
        <w:t xml:space="preserve"> </w:t>
      </w:r>
      <w:r>
        <w:rPr>
          <w:sz w:val="24"/>
        </w:rPr>
        <w:t>species</w:t>
      </w:r>
      <w:r>
        <w:rPr>
          <w:spacing w:val="32"/>
          <w:sz w:val="24"/>
        </w:rPr>
        <w:t xml:space="preserve"> </w:t>
      </w:r>
      <w:r>
        <w:rPr>
          <w:sz w:val="24"/>
        </w:rPr>
        <w:t>in</w:t>
      </w:r>
      <w:r>
        <w:rPr>
          <w:spacing w:val="31"/>
          <w:sz w:val="24"/>
        </w:rPr>
        <w:t xml:space="preserve"> </w:t>
      </w:r>
      <w:r>
        <w:rPr>
          <w:sz w:val="24"/>
        </w:rPr>
        <w:t>less</w:t>
      </w:r>
      <w:r>
        <w:rPr>
          <w:spacing w:val="30"/>
          <w:sz w:val="24"/>
        </w:rPr>
        <w:t xml:space="preserve"> </w:t>
      </w:r>
      <w:r>
        <w:rPr>
          <w:sz w:val="24"/>
        </w:rPr>
        <w:t>productive</w:t>
      </w:r>
      <w:r>
        <w:rPr>
          <w:spacing w:val="29"/>
          <w:sz w:val="24"/>
        </w:rPr>
        <w:t xml:space="preserve"> </w:t>
      </w:r>
      <w:r>
        <w:rPr>
          <w:sz w:val="24"/>
        </w:rPr>
        <w:t>systems</w:t>
      </w:r>
      <w:r>
        <w:rPr>
          <w:spacing w:val="30"/>
          <w:sz w:val="24"/>
        </w:rPr>
        <w:t xml:space="preserve"> </w:t>
      </w:r>
      <w:r>
        <w:rPr>
          <w:sz w:val="24"/>
        </w:rPr>
        <w:t>and</w:t>
      </w:r>
      <w:r>
        <w:rPr>
          <w:spacing w:val="33"/>
          <w:sz w:val="24"/>
        </w:rPr>
        <w:t xml:space="preserve"> </w:t>
      </w:r>
      <w:r>
        <w:rPr>
          <w:sz w:val="24"/>
        </w:rPr>
        <w:t>in</w:t>
      </w:r>
      <w:r>
        <w:rPr>
          <w:spacing w:val="30"/>
          <w:sz w:val="24"/>
        </w:rPr>
        <w:t xml:space="preserve"> </w:t>
      </w:r>
      <w:r>
        <w:rPr>
          <w:sz w:val="24"/>
        </w:rPr>
        <w:t>systems</w:t>
      </w:r>
    </w:p>
    <w:p w:rsidR="00DA2F96" w:rsidRDefault="00DA2F96">
      <w:pPr>
        <w:pStyle w:val="Brdtekst"/>
        <w:spacing w:before="3"/>
        <w:rPr>
          <w:sz w:val="16"/>
        </w:rPr>
      </w:pPr>
    </w:p>
    <w:p w:rsidR="00DA2F96" w:rsidRDefault="00F44B8C">
      <w:pPr>
        <w:pStyle w:val="Listeavsnitt"/>
        <w:numPr>
          <w:ilvl w:val="0"/>
          <w:numId w:val="3"/>
        </w:numPr>
        <w:tabs>
          <w:tab w:val="left" w:pos="841"/>
          <w:tab w:val="left" w:pos="843"/>
        </w:tabs>
        <w:rPr>
          <w:sz w:val="24"/>
        </w:rPr>
      </w:pPr>
      <w:r>
        <w:rPr>
          <w:sz w:val="24"/>
        </w:rPr>
        <w:t>where</w:t>
      </w:r>
      <w:r>
        <w:rPr>
          <w:spacing w:val="23"/>
          <w:sz w:val="24"/>
        </w:rPr>
        <w:t xml:space="preserve"> </w:t>
      </w:r>
      <w:r>
        <w:rPr>
          <w:sz w:val="24"/>
        </w:rPr>
        <w:t>abiotic</w:t>
      </w:r>
      <w:r>
        <w:rPr>
          <w:spacing w:val="25"/>
          <w:sz w:val="24"/>
        </w:rPr>
        <w:t xml:space="preserve"> </w:t>
      </w:r>
      <w:r>
        <w:rPr>
          <w:sz w:val="24"/>
        </w:rPr>
        <w:t>constraints</w:t>
      </w:r>
      <w:r>
        <w:rPr>
          <w:spacing w:val="24"/>
          <w:sz w:val="24"/>
        </w:rPr>
        <w:t xml:space="preserve"> </w:t>
      </w:r>
      <w:r>
        <w:rPr>
          <w:sz w:val="24"/>
        </w:rPr>
        <w:t>dominate</w:t>
      </w:r>
      <w:r>
        <w:rPr>
          <w:spacing w:val="22"/>
          <w:sz w:val="24"/>
        </w:rPr>
        <w:t xml:space="preserve"> </w:t>
      </w:r>
      <w:r>
        <w:rPr>
          <w:sz w:val="24"/>
        </w:rPr>
        <w:t>are</w:t>
      </w:r>
      <w:r>
        <w:rPr>
          <w:spacing w:val="22"/>
          <w:sz w:val="24"/>
        </w:rPr>
        <w:t xml:space="preserve"> </w:t>
      </w:r>
      <w:r>
        <w:rPr>
          <w:sz w:val="24"/>
        </w:rPr>
        <w:t>less</w:t>
      </w:r>
      <w:r>
        <w:rPr>
          <w:spacing w:val="25"/>
          <w:sz w:val="24"/>
        </w:rPr>
        <w:t xml:space="preserve"> </w:t>
      </w:r>
      <w:r>
        <w:rPr>
          <w:sz w:val="24"/>
        </w:rPr>
        <w:t>likely</w:t>
      </w:r>
      <w:r>
        <w:rPr>
          <w:spacing w:val="20"/>
          <w:sz w:val="24"/>
        </w:rPr>
        <w:t xml:space="preserve"> </w:t>
      </w:r>
      <w:r>
        <w:rPr>
          <w:sz w:val="24"/>
        </w:rPr>
        <w:t>to</w:t>
      </w:r>
      <w:r>
        <w:rPr>
          <w:spacing w:val="24"/>
          <w:sz w:val="24"/>
        </w:rPr>
        <w:t xml:space="preserve"> </w:t>
      </w:r>
      <w:r>
        <w:rPr>
          <w:sz w:val="24"/>
        </w:rPr>
        <w:t>express</w:t>
      </w:r>
      <w:r>
        <w:rPr>
          <w:spacing w:val="30"/>
          <w:sz w:val="24"/>
        </w:rPr>
        <w:t xml:space="preserve"> </w:t>
      </w:r>
      <w:r>
        <w:rPr>
          <w:sz w:val="24"/>
        </w:rPr>
        <w:t>costly</w:t>
      </w:r>
      <w:r>
        <w:rPr>
          <w:spacing w:val="18"/>
          <w:sz w:val="24"/>
        </w:rPr>
        <w:t xml:space="preserve"> </w:t>
      </w:r>
      <w:r>
        <w:rPr>
          <w:sz w:val="24"/>
        </w:rPr>
        <w:t>foraging</w:t>
      </w:r>
      <w:r>
        <w:rPr>
          <w:spacing w:val="21"/>
          <w:sz w:val="24"/>
        </w:rPr>
        <w:t xml:space="preserve"> </w:t>
      </w:r>
      <w:r>
        <w:rPr>
          <w:sz w:val="24"/>
        </w:rPr>
        <w:t>strategies</w:t>
      </w:r>
    </w:p>
    <w:p w:rsidR="00DA2F96" w:rsidRDefault="00DA2F96">
      <w:pPr>
        <w:pStyle w:val="Brdtekst"/>
        <w:spacing w:before="2"/>
        <w:rPr>
          <w:sz w:val="16"/>
        </w:rPr>
      </w:pPr>
    </w:p>
    <w:p w:rsidR="00DA2F96" w:rsidRDefault="00F44B8C">
      <w:pPr>
        <w:pStyle w:val="Listeavsnitt"/>
        <w:numPr>
          <w:ilvl w:val="0"/>
          <w:numId w:val="3"/>
        </w:numPr>
        <w:tabs>
          <w:tab w:val="left" w:pos="841"/>
          <w:tab w:val="left" w:pos="843"/>
        </w:tabs>
        <w:rPr>
          <w:sz w:val="24"/>
        </w:rPr>
      </w:pPr>
      <w:r>
        <w:rPr>
          <w:sz w:val="24"/>
        </w:rPr>
        <w:t>based</w:t>
      </w:r>
      <w:r>
        <w:rPr>
          <w:spacing w:val="24"/>
          <w:sz w:val="24"/>
        </w:rPr>
        <w:t xml:space="preserve"> </w:t>
      </w:r>
      <w:r>
        <w:rPr>
          <w:sz w:val="24"/>
        </w:rPr>
        <w:t>on</w:t>
      </w:r>
      <w:r>
        <w:rPr>
          <w:spacing w:val="25"/>
          <w:sz w:val="24"/>
        </w:rPr>
        <w:t xml:space="preserve"> </w:t>
      </w:r>
      <w:r>
        <w:rPr>
          <w:sz w:val="24"/>
        </w:rPr>
        <w:t>changes</w:t>
      </w:r>
      <w:r>
        <w:rPr>
          <w:spacing w:val="25"/>
          <w:sz w:val="24"/>
        </w:rPr>
        <w:t xml:space="preserve"> </w:t>
      </w:r>
      <w:r>
        <w:rPr>
          <w:sz w:val="24"/>
        </w:rPr>
        <w:t>in</w:t>
      </w:r>
      <w:r>
        <w:rPr>
          <w:spacing w:val="24"/>
          <w:sz w:val="24"/>
        </w:rPr>
        <w:t xml:space="preserve"> </w:t>
      </w:r>
      <w:r>
        <w:rPr>
          <w:sz w:val="24"/>
        </w:rPr>
        <w:t>morphology,</w:t>
      </w:r>
      <w:r>
        <w:rPr>
          <w:spacing w:val="27"/>
          <w:sz w:val="24"/>
        </w:rPr>
        <w:t xml:space="preserve"> </w:t>
      </w:r>
      <w:r>
        <w:rPr>
          <w:sz w:val="24"/>
        </w:rPr>
        <w:t>relying</w:t>
      </w:r>
      <w:r>
        <w:rPr>
          <w:spacing w:val="25"/>
          <w:sz w:val="24"/>
        </w:rPr>
        <w:t xml:space="preserve"> </w:t>
      </w:r>
      <w:r>
        <w:rPr>
          <w:sz w:val="24"/>
        </w:rPr>
        <w:t>instead</w:t>
      </w:r>
      <w:r>
        <w:rPr>
          <w:spacing w:val="25"/>
          <w:sz w:val="24"/>
        </w:rPr>
        <w:t xml:space="preserve"> </w:t>
      </w:r>
      <w:r>
        <w:rPr>
          <w:sz w:val="24"/>
        </w:rPr>
        <w:t>on</w:t>
      </w:r>
      <w:r>
        <w:rPr>
          <w:spacing w:val="24"/>
          <w:sz w:val="24"/>
        </w:rPr>
        <w:t xml:space="preserve"> </w:t>
      </w:r>
      <w:r>
        <w:rPr>
          <w:sz w:val="24"/>
        </w:rPr>
        <w:t>cellular</w:t>
      </w:r>
      <w:r>
        <w:rPr>
          <w:spacing w:val="29"/>
          <w:sz w:val="24"/>
        </w:rPr>
        <w:t xml:space="preserve"> </w:t>
      </w:r>
      <w:r>
        <w:rPr>
          <w:sz w:val="24"/>
        </w:rPr>
        <w:t>acclimations</w:t>
      </w:r>
      <w:r>
        <w:rPr>
          <w:spacing w:val="26"/>
          <w:sz w:val="24"/>
        </w:rPr>
        <w:t xml:space="preserve"> </w:t>
      </w:r>
      <w:r>
        <w:rPr>
          <w:sz w:val="24"/>
        </w:rPr>
        <w:t>(Grime</w:t>
      </w:r>
      <w:r>
        <w:rPr>
          <w:spacing w:val="23"/>
          <w:sz w:val="24"/>
        </w:rPr>
        <w:t xml:space="preserve"> </w:t>
      </w:r>
      <w:r>
        <w:rPr>
          <w:sz w:val="24"/>
        </w:rPr>
        <w:t>and</w:t>
      </w:r>
    </w:p>
    <w:p w:rsidR="00DA2F96" w:rsidRDefault="00DA2F96">
      <w:pPr>
        <w:pStyle w:val="Brdtekst"/>
        <w:spacing w:before="2"/>
        <w:rPr>
          <w:sz w:val="16"/>
        </w:rPr>
      </w:pPr>
    </w:p>
    <w:p w:rsidR="00DA2F96" w:rsidRDefault="00F44B8C">
      <w:pPr>
        <w:pStyle w:val="Listeavsnitt"/>
        <w:numPr>
          <w:ilvl w:val="0"/>
          <w:numId w:val="3"/>
        </w:numPr>
        <w:tabs>
          <w:tab w:val="left" w:pos="841"/>
          <w:tab w:val="left" w:pos="843"/>
        </w:tabs>
        <w:rPr>
          <w:sz w:val="24"/>
        </w:rPr>
      </w:pPr>
      <w:r>
        <w:rPr>
          <w:sz w:val="24"/>
        </w:rPr>
        <w:t>Mackey</w:t>
      </w:r>
      <w:r>
        <w:rPr>
          <w:spacing w:val="-9"/>
          <w:sz w:val="24"/>
        </w:rPr>
        <w:t xml:space="preserve"> </w:t>
      </w:r>
      <w:r>
        <w:rPr>
          <w:sz w:val="24"/>
        </w:rPr>
        <w:t>2002).</w:t>
      </w:r>
      <w:r>
        <w:rPr>
          <w:spacing w:val="-4"/>
          <w:sz w:val="24"/>
        </w:rPr>
        <w:t xml:space="preserve"> </w:t>
      </w:r>
      <w:r>
        <w:rPr>
          <w:sz w:val="24"/>
        </w:rPr>
        <w:t>Such</w:t>
      </w:r>
      <w:r>
        <w:rPr>
          <w:spacing w:val="-5"/>
          <w:sz w:val="24"/>
        </w:rPr>
        <w:t xml:space="preserve"> </w:t>
      </w:r>
      <w:r>
        <w:rPr>
          <w:sz w:val="24"/>
        </w:rPr>
        <w:t>trade-offs</w:t>
      </w:r>
      <w:r>
        <w:rPr>
          <w:spacing w:val="-4"/>
          <w:sz w:val="24"/>
        </w:rPr>
        <w:t xml:space="preserve"> </w:t>
      </w:r>
      <w:r>
        <w:rPr>
          <w:sz w:val="24"/>
        </w:rPr>
        <w:t>lower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root</w:t>
      </w:r>
      <w:r>
        <w:rPr>
          <w:spacing w:val="-4"/>
          <w:sz w:val="24"/>
        </w:rPr>
        <w:t xml:space="preserve"> </w:t>
      </w:r>
      <w:r>
        <w:rPr>
          <w:sz w:val="24"/>
        </w:rPr>
        <w:t>foraging</w:t>
      </w:r>
      <w:r>
        <w:rPr>
          <w:spacing w:val="-6"/>
          <w:sz w:val="24"/>
        </w:rPr>
        <w:t xml:space="preserve"> </w:t>
      </w:r>
      <w:r>
        <w:rPr>
          <w:sz w:val="24"/>
        </w:rPr>
        <w:t>precision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competitive</w:t>
      </w:r>
      <w:r>
        <w:rPr>
          <w:spacing w:val="-5"/>
          <w:sz w:val="24"/>
        </w:rPr>
        <w:t xml:space="preserve"> </w:t>
      </w:r>
      <w:r>
        <w:rPr>
          <w:sz w:val="24"/>
        </w:rPr>
        <w:t>ability.</w:t>
      </w:r>
    </w:p>
    <w:p w:rsidR="00DA2F96" w:rsidRDefault="00DA2F96">
      <w:pPr>
        <w:pStyle w:val="Brdtekst"/>
        <w:spacing w:before="2"/>
        <w:rPr>
          <w:sz w:val="16"/>
        </w:rPr>
      </w:pPr>
    </w:p>
    <w:p w:rsidR="00DA2F96" w:rsidRDefault="00F44B8C">
      <w:pPr>
        <w:pStyle w:val="Listeavsnitt"/>
        <w:numPr>
          <w:ilvl w:val="0"/>
          <w:numId w:val="3"/>
        </w:numPr>
        <w:tabs>
          <w:tab w:val="left" w:pos="841"/>
          <w:tab w:val="left" w:pos="843"/>
        </w:tabs>
        <w:rPr>
          <w:sz w:val="24"/>
        </w:rPr>
      </w:pPr>
      <w:r>
        <w:rPr>
          <w:i/>
          <w:sz w:val="24"/>
        </w:rPr>
        <w:t>Sedum</w:t>
      </w:r>
      <w:r>
        <w:rPr>
          <w:i/>
          <w:spacing w:val="27"/>
          <w:sz w:val="24"/>
        </w:rPr>
        <w:t xml:space="preserve"> </w:t>
      </w:r>
      <w:r>
        <w:rPr>
          <w:sz w:val="24"/>
        </w:rPr>
        <w:t>species</w:t>
      </w:r>
      <w:r>
        <w:rPr>
          <w:spacing w:val="27"/>
          <w:sz w:val="24"/>
        </w:rPr>
        <w:t xml:space="preserve"> </w:t>
      </w:r>
      <w:r>
        <w:rPr>
          <w:sz w:val="24"/>
        </w:rPr>
        <w:t>have</w:t>
      </w:r>
      <w:r>
        <w:rPr>
          <w:spacing w:val="26"/>
          <w:sz w:val="24"/>
        </w:rPr>
        <w:t xml:space="preserve"> </w:t>
      </w:r>
      <w:r>
        <w:rPr>
          <w:sz w:val="24"/>
        </w:rPr>
        <w:t>been</w:t>
      </w:r>
      <w:r>
        <w:rPr>
          <w:spacing w:val="27"/>
          <w:sz w:val="24"/>
        </w:rPr>
        <w:t xml:space="preserve"> </w:t>
      </w:r>
      <w:r>
        <w:rPr>
          <w:sz w:val="24"/>
        </w:rPr>
        <w:t>found</w:t>
      </w:r>
      <w:r>
        <w:rPr>
          <w:spacing w:val="26"/>
          <w:sz w:val="24"/>
        </w:rPr>
        <w:t xml:space="preserve"> </w:t>
      </w:r>
      <w:r>
        <w:rPr>
          <w:sz w:val="24"/>
        </w:rPr>
        <w:t>to</w:t>
      </w:r>
      <w:r>
        <w:rPr>
          <w:spacing w:val="28"/>
          <w:sz w:val="24"/>
        </w:rPr>
        <w:t xml:space="preserve"> </w:t>
      </w:r>
      <w:r>
        <w:rPr>
          <w:sz w:val="24"/>
        </w:rPr>
        <w:t>perform</w:t>
      </w:r>
      <w:r>
        <w:rPr>
          <w:spacing w:val="27"/>
          <w:sz w:val="24"/>
        </w:rPr>
        <w:t xml:space="preserve"> </w:t>
      </w:r>
      <w:r>
        <w:rPr>
          <w:sz w:val="24"/>
        </w:rPr>
        <w:t>well</w:t>
      </w:r>
      <w:r>
        <w:rPr>
          <w:spacing w:val="30"/>
          <w:sz w:val="24"/>
        </w:rPr>
        <w:t xml:space="preserve"> </w:t>
      </w:r>
      <w:r>
        <w:rPr>
          <w:sz w:val="24"/>
        </w:rPr>
        <w:t>even</w:t>
      </w:r>
      <w:r>
        <w:rPr>
          <w:spacing w:val="28"/>
          <w:sz w:val="24"/>
        </w:rPr>
        <w:t xml:space="preserve"> </w:t>
      </w:r>
      <w:r>
        <w:rPr>
          <w:sz w:val="24"/>
        </w:rPr>
        <w:t>on</w:t>
      </w:r>
      <w:r>
        <w:rPr>
          <w:spacing w:val="27"/>
          <w:sz w:val="24"/>
        </w:rPr>
        <w:t xml:space="preserve"> </w:t>
      </w:r>
      <w:r>
        <w:rPr>
          <w:sz w:val="24"/>
        </w:rPr>
        <w:t>substrates</w:t>
      </w:r>
      <w:r>
        <w:rPr>
          <w:spacing w:val="27"/>
          <w:sz w:val="24"/>
        </w:rPr>
        <w:t xml:space="preserve"> </w:t>
      </w:r>
      <w:r>
        <w:rPr>
          <w:sz w:val="24"/>
        </w:rPr>
        <w:t>as</w:t>
      </w:r>
      <w:r>
        <w:rPr>
          <w:spacing w:val="27"/>
          <w:sz w:val="24"/>
        </w:rPr>
        <w:t xml:space="preserve"> </w:t>
      </w:r>
      <w:r>
        <w:rPr>
          <w:sz w:val="24"/>
        </w:rPr>
        <w:t>thin</w:t>
      </w:r>
      <w:r>
        <w:rPr>
          <w:spacing w:val="28"/>
          <w:sz w:val="24"/>
        </w:rPr>
        <w:t xml:space="preserve"> </w:t>
      </w:r>
      <w:r>
        <w:rPr>
          <w:sz w:val="24"/>
        </w:rPr>
        <w:t>as</w:t>
      </w:r>
      <w:r>
        <w:rPr>
          <w:spacing w:val="27"/>
          <w:sz w:val="24"/>
        </w:rPr>
        <w:t xml:space="preserve"> </w:t>
      </w:r>
      <w:r>
        <w:rPr>
          <w:sz w:val="24"/>
        </w:rPr>
        <w:t>2.5</w:t>
      </w:r>
      <w:r>
        <w:rPr>
          <w:spacing w:val="27"/>
          <w:sz w:val="24"/>
        </w:rPr>
        <w:t xml:space="preserve"> </w:t>
      </w:r>
      <w:r>
        <w:rPr>
          <w:sz w:val="24"/>
        </w:rPr>
        <w:t>cm</w:t>
      </w:r>
    </w:p>
    <w:p w:rsidR="00DA2F96" w:rsidRDefault="00DA2F96">
      <w:pPr>
        <w:pStyle w:val="Brdtekst"/>
        <w:spacing w:before="2"/>
        <w:rPr>
          <w:sz w:val="16"/>
        </w:rPr>
      </w:pPr>
    </w:p>
    <w:p w:rsidR="00DA2F96" w:rsidRDefault="00F44B8C">
      <w:pPr>
        <w:pStyle w:val="Listeavsnitt"/>
        <w:numPr>
          <w:ilvl w:val="0"/>
          <w:numId w:val="3"/>
        </w:numPr>
        <w:tabs>
          <w:tab w:val="left" w:pos="841"/>
          <w:tab w:val="left" w:pos="843"/>
        </w:tabs>
        <w:rPr>
          <w:sz w:val="24"/>
        </w:rPr>
      </w:pPr>
      <w:r>
        <w:rPr>
          <w:sz w:val="24"/>
        </w:rPr>
        <w:t>(Durhman</w:t>
      </w:r>
      <w:r>
        <w:rPr>
          <w:spacing w:val="41"/>
          <w:sz w:val="24"/>
        </w:rPr>
        <w:t xml:space="preserve"> </w:t>
      </w:r>
      <w:r>
        <w:rPr>
          <w:sz w:val="24"/>
        </w:rPr>
        <w:t>et</w:t>
      </w:r>
      <w:r>
        <w:rPr>
          <w:spacing w:val="41"/>
          <w:sz w:val="24"/>
        </w:rPr>
        <w:t xml:space="preserve"> </w:t>
      </w:r>
      <w:r>
        <w:rPr>
          <w:sz w:val="24"/>
        </w:rPr>
        <w:t>al.</w:t>
      </w:r>
      <w:r>
        <w:rPr>
          <w:spacing w:val="42"/>
          <w:sz w:val="24"/>
        </w:rPr>
        <w:t xml:space="preserve"> </w:t>
      </w:r>
      <w:r>
        <w:rPr>
          <w:sz w:val="24"/>
        </w:rPr>
        <w:t>2007),</w:t>
      </w:r>
      <w:r>
        <w:rPr>
          <w:spacing w:val="44"/>
          <w:sz w:val="24"/>
        </w:rPr>
        <w:t xml:space="preserve"> </w:t>
      </w:r>
      <w:r>
        <w:rPr>
          <w:sz w:val="24"/>
        </w:rPr>
        <w:t>although</w:t>
      </w:r>
      <w:r>
        <w:rPr>
          <w:spacing w:val="41"/>
          <w:sz w:val="24"/>
        </w:rPr>
        <w:t xml:space="preserve"> </w:t>
      </w:r>
      <w:r>
        <w:rPr>
          <w:sz w:val="24"/>
        </w:rPr>
        <w:t>without</w:t>
      </w:r>
      <w:r>
        <w:rPr>
          <w:spacing w:val="42"/>
          <w:sz w:val="24"/>
        </w:rPr>
        <w:t xml:space="preserve"> </w:t>
      </w:r>
      <w:r>
        <w:rPr>
          <w:sz w:val="24"/>
        </w:rPr>
        <w:t>competition</w:t>
      </w:r>
      <w:r>
        <w:rPr>
          <w:spacing w:val="41"/>
          <w:sz w:val="24"/>
        </w:rPr>
        <w:t xml:space="preserve"> </w:t>
      </w:r>
      <w:r>
        <w:rPr>
          <w:sz w:val="24"/>
        </w:rPr>
        <w:t>they</w:t>
      </w:r>
      <w:r>
        <w:rPr>
          <w:spacing w:val="34"/>
          <w:sz w:val="24"/>
        </w:rPr>
        <w:t xml:space="preserve"> </w:t>
      </w:r>
      <w:r>
        <w:rPr>
          <w:sz w:val="24"/>
        </w:rPr>
        <w:t>perform</w:t>
      </w:r>
      <w:r>
        <w:rPr>
          <w:spacing w:val="41"/>
          <w:sz w:val="24"/>
        </w:rPr>
        <w:t xml:space="preserve"> </w:t>
      </w:r>
      <w:r>
        <w:rPr>
          <w:sz w:val="24"/>
        </w:rPr>
        <w:t>better</w:t>
      </w:r>
      <w:r>
        <w:rPr>
          <w:spacing w:val="41"/>
          <w:sz w:val="24"/>
        </w:rPr>
        <w:t xml:space="preserve"> </w:t>
      </w:r>
      <w:r>
        <w:rPr>
          <w:sz w:val="24"/>
        </w:rPr>
        <w:t>on</w:t>
      </w:r>
      <w:r>
        <w:rPr>
          <w:spacing w:val="41"/>
          <w:sz w:val="24"/>
        </w:rPr>
        <w:t xml:space="preserve"> </w:t>
      </w:r>
      <w:r>
        <w:rPr>
          <w:sz w:val="24"/>
        </w:rPr>
        <w:t>thicker</w:t>
      </w:r>
    </w:p>
    <w:p w:rsidR="00DA2F96" w:rsidRDefault="00DA2F96">
      <w:pPr>
        <w:pStyle w:val="Brdtekst"/>
        <w:spacing w:before="2"/>
        <w:rPr>
          <w:sz w:val="16"/>
        </w:rPr>
      </w:pPr>
    </w:p>
    <w:p w:rsidR="00DA2F96" w:rsidRDefault="00F44B8C">
      <w:pPr>
        <w:pStyle w:val="Listeavsnitt"/>
        <w:numPr>
          <w:ilvl w:val="0"/>
          <w:numId w:val="3"/>
        </w:numPr>
        <w:tabs>
          <w:tab w:val="left" w:pos="841"/>
          <w:tab w:val="left" w:pos="843"/>
        </w:tabs>
        <w:rPr>
          <w:sz w:val="24"/>
        </w:rPr>
      </w:pPr>
      <w:r>
        <w:rPr>
          <w:sz w:val="24"/>
        </w:rPr>
        <w:t>substrates (Getter KL, Rowe 2008; Thuring et al. 2010) and substrates with higher</w:t>
      </w:r>
      <w:r>
        <w:rPr>
          <w:spacing w:val="-8"/>
          <w:sz w:val="24"/>
        </w:rPr>
        <w:t xml:space="preserve"> </w:t>
      </w:r>
      <w:r>
        <w:rPr>
          <w:sz w:val="24"/>
        </w:rPr>
        <w:t>water</w:t>
      </w:r>
    </w:p>
    <w:p w:rsidR="00DA2F96" w:rsidRDefault="00DA2F96">
      <w:pPr>
        <w:pStyle w:val="Brdtekst"/>
        <w:spacing w:before="3"/>
        <w:rPr>
          <w:sz w:val="16"/>
        </w:rPr>
      </w:pPr>
    </w:p>
    <w:p w:rsidR="00DA2F96" w:rsidRDefault="00F44B8C">
      <w:pPr>
        <w:pStyle w:val="Listeavsnitt"/>
        <w:numPr>
          <w:ilvl w:val="0"/>
          <w:numId w:val="3"/>
        </w:numPr>
        <w:tabs>
          <w:tab w:val="left" w:pos="841"/>
          <w:tab w:val="left" w:pos="843"/>
        </w:tabs>
        <w:rPr>
          <w:sz w:val="24"/>
        </w:rPr>
      </w:pPr>
      <w:r>
        <w:rPr>
          <w:sz w:val="24"/>
        </w:rPr>
        <w:t>retention  capacity  (MacIvor  et  al.  2013).  However,  there  are  some</w:t>
      </w:r>
      <w:r>
        <w:rPr>
          <w:spacing w:val="28"/>
          <w:sz w:val="24"/>
        </w:rPr>
        <w:t xml:space="preserve"> </w:t>
      </w:r>
      <w:r>
        <w:rPr>
          <w:sz w:val="24"/>
        </w:rPr>
        <w:t>species-specific</w:t>
      </w:r>
    </w:p>
    <w:p w:rsidR="00DA2F96" w:rsidRDefault="00DA2F96">
      <w:pPr>
        <w:pStyle w:val="Brdtekst"/>
        <w:spacing w:before="2"/>
        <w:rPr>
          <w:sz w:val="16"/>
        </w:rPr>
      </w:pPr>
    </w:p>
    <w:p w:rsidR="00DA2F96" w:rsidRDefault="00F44B8C">
      <w:pPr>
        <w:pStyle w:val="Listeavsnitt"/>
        <w:numPr>
          <w:ilvl w:val="0"/>
          <w:numId w:val="3"/>
        </w:numPr>
        <w:tabs>
          <w:tab w:val="left" w:pos="841"/>
          <w:tab w:val="left" w:pos="843"/>
        </w:tabs>
        <w:rPr>
          <w:i/>
          <w:sz w:val="24"/>
        </w:rPr>
      </w:pPr>
      <w:r>
        <w:rPr>
          <w:sz w:val="24"/>
        </w:rPr>
        <w:t xml:space="preserve">responses and differences between broadleaved (like </w:t>
      </w:r>
      <w:r>
        <w:rPr>
          <w:i/>
          <w:sz w:val="24"/>
        </w:rPr>
        <w:t>Phedimus</w:t>
      </w:r>
      <w:r>
        <w:rPr>
          <w:sz w:val="24"/>
        </w:rPr>
        <w:t>) and ‘cylindr</w:t>
      </w:r>
      <w:r>
        <w:rPr>
          <w:sz w:val="24"/>
        </w:rPr>
        <w:t>ical’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Sedum</w:t>
      </w:r>
    </w:p>
    <w:p w:rsidR="00DA2F96" w:rsidRDefault="00DA2F96">
      <w:pPr>
        <w:pStyle w:val="Brdtekst"/>
        <w:spacing w:before="2"/>
        <w:rPr>
          <w:i/>
          <w:sz w:val="16"/>
        </w:rPr>
      </w:pPr>
    </w:p>
    <w:p w:rsidR="00DA2F96" w:rsidRDefault="00F44B8C">
      <w:pPr>
        <w:pStyle w:val="Listeavsnitt"/>
        <w:numPr>
          <w:ilvl w:val="0"/>
          <w:numId w:val="3"/>
        </w:numPr>
        <w:tabs>
          <w:tab w:val="left" w:pos="841"/>
          <w:tab w:val="left" w:pos="843"/>
        </w:tabs>
        <w:rPr>
          <w:sz w:val="24"/>
        </w:rPr>
      </w:pPr>
      <w:r>
        <w:rPr>
          <w:sz w:val="24"/>
        </w:rPr>
        <w:t>species (MacIvor et al. 2013).</w:t>
      </w:r>
    </w:p>
    <w:p w:rsidR="00DA2F96" w:rsidRDefault="00DA2F96">
      <w:pPr>
        <w:pStyle w:val="Brdtekst"/>
        <w:spacing w:before="4"/>
        <w:rPr>
          <w:sz w:val="27"/>
        </w:rPr>
      </w:pPr>
    </w:p>
    <w:p w:rsidR="00DA2F96" w:rsidRDefault="00DA2F96">
      <w:pPr>
        <w:pStyle w:val="Listeavsnitt"/>
        <w:numPr>
          <w:ilvl w:val="0"/>
          <w:numId w:val="3"/>
        </w:numPr>
        <w:tabs>
          <w:tab w:val="left" w:pos="482"/>
        </w:tabs>
        <w:spacing w:before="0"/>
        <w:ind w:left="481" w:hanging="317"/>
        <w:rPr>
          <w:rFonts w:ascii="Trebuchet MS"/>
          <w:sz w:val="20"/>
        </w:rPr>
      </w:pPr>
    </w:p>
    <w:p w:rsidR="00DA2F96" w:rsidRDefault="00DA2F96">
      <w:pPr>
        <w:rPr>
          <w:rFonts w:ascii="Trebuchet MS"/>
          <w:sz w:val="20"/>
        </w:rPr>
        <w:sectPr w:rsidR="00DA2F96">
          <w:pgSz w:w="11910" w:h="16840"/>
          <w:pgMar w:top="1580" w:right="120" w:bottom="1180" w:left="860" w:header="0" w:footer="984" w:gutter="0"/>
          <w:cols w:space="708"/>
        </w:sectPr>
      </w:pPr>
    </w:p>
    <w:p w:rsidR="00DA2F96" w:rsidRDefault="00F44B8C">
      <w:pPr>
        <w:pStyle w:val="Overskrift2"/>
        <w:numPr>
          <w:ilvl w:val="0"/>
          <w:numId w:val="3"/>
        </w:numPr>
        <w:tabs>
          <w:tab w:val="left" w:pos="841"/>
          <w:tab w:val="left" w:pos="843"/>
        </w:tabs>
        <w:spacing w:before="95"/>
      </w:pPr>
      <w:r>
        <w:t>Justification of the</w:t>
      </w:r>
      <w:r>
        <w:rPr>
          <w:spacing w:val="-3"/>
        </w:rPr>
        <w:t xml:space="preserve"> </w:t>
      </w:r>
      <w:r>
        <w:t>approach</w:t>
      </w:r>
    </w:p>
    <w:p w:rsidR="00DA2F96" w:rsidRDefault="00DA2F96">
      <w:pPr>
        <w:pStyle w:val="Brdtekst"/>
        <w:spacing w:before="0"/>
        <w:rPr>
          <w:sz w:val="20"/>
        </w:rPr>
      </w:pPr>
    </w:p>
    <w:p w:rsidR="00DA2F96" w:rsidRDefault="00DA2F96">
      <w:pPr>
        <w:pStyle w:val="Brdtekst"/>
        <w:spacing w:before="7"/>
        <w:rPr>
          <w:sz w:val="21"/>
        </w:rPr>
      </w:pPr>
    </w:p>
    <w:p w:rsidR="00DA2F96" w:rsidRDefault="00F44B8C">
      <w:pPr>
        <w:pStyle w:val="Listeavsnitt"/>
        <w:numPr>
          <w:ilvl w:val="0"/>
          <w:numId w:val="3"/>
        </w:numPr>
        <w:tabs>
          <w:tab w:val="left" w:pos="841"/>
          <w:tab w:val="left" w:pos="843"/>
        </w:tabs>
        <w:rPr>
          <w:sz w:val="24"/>
        </w:rPr>
      </w:pPr>
      <w:r>
        <w:rPr>
          <w:sz w:val="24"/>
        </w:rPr>
        <w:t>Duration</w:t>
      </w:r>
      <w:r>
        <w:rPr>
          <w:spacing w:val="12"/>
          <w:sz w:val="24"/>
        </w:rPr>
        <w:t xml:space="preserve"> </w:t>
      </w:r>
      <w:r>
        <w:rPr>
          <w:sz w:val="24"/>
        </w:rPr>
        <w:t>of</w:t>
      </w:r>
      <w:r>
        <w:rPr>
          <w:spacing w:val="12"/>
          <w:sz w:val="24"/>
        </w:rPr>
        <w:t xml:space="preserve"> </w:t>
      </w:r>
      <w:r>
        <w:rPr>
          <w:sz w:val="24"/>
        </w:rPr>
        <w:t>the</w:t>
      </w:r>
      <w:r>
        <w:rPr>
          <w:spacing w:val="15"/>
          <w:sz w:val="24"/>
        </w:rPr>
        <w:t xml:space="preserve"> </w:t>
      </w:r>
      <w:r>
        <w:rPr>
          <w:sz w:val="24"/>
        </w:rPr>
        <w:t>experiments</w:t>
      </w:r>
      <w:r>
        <w:rPr>
          <w:spacing w:val="13"/>
          <w:sz w:val="24"/>
        </w:rPr>
        <w:t xml:space="preserve"> </w:t>
      </w:r>
      <w:r>
        <w:rPr>
          <w:sz w:val="24"/>
        </w:rPr>
        <w:t>is</w:t>
      </w:r>
      <w:r>
        <w:rPr>
          <w:spacing w:val="12"/>
          <w:sz w:val="24"/>
        </w:rPr>
        <w:t xml:space="preserve"> </w:t>
      </w:r>
      <w:r>
        <w:rPr>
          <w:sz w:val="24"/>
        </w:rPr>
        <w:t>one</w:t>
      </w:r>
      <w:r>
        <w:rPr>
          <w:spacing w:val="12"/>
          <w:sz w:val="24"/>
        </w:rPr>
        <w:t xml:space="preserve"> </w:t>
      </w:r>
      <w:r>
        <w:rPr>
          <w:sz w:val="24"/>
        </w:rPr>
        <w:t>critical</w:t>
      </w:r>
      <w:r>
        <w:rPr>
          <w:spacing w:val="13"/>
          <w:sz w:val="24"/>
        </w:rPr>
        <w:t xml:space="preserve"> </w:t>
      </w:r>
      <w:r>
        <w:rPr>
          <w:sz w:val="24"/>
        </w:rPr>
        <w:t>factor</w:t>
      </w:r>
      <w:r>
        <w:rPr>
          <w:spacing w:val="15"/>
          <w:sz w:val="24"/>
        </w:rPr>
        <w:t xml:space="preserve"> </w:t>
      </w:r>
      <w:r>
        <w:rPr>
          <w:sz w:val="24"/>
        </w:rPr>
        <w:t>when</w:t>
      </w:r>
      <w:r>
        <w:rPr>
          <w:spacing w:val="13"/>
          <w:sz w:val="24"/>
        </w:rPr>
        <w:t xml:space="preserve"> </w:t>
      </w:r>
      <w:r>
        <w:rPr>
          <w:sz w:val="24"/>
        </w:rPr>
        <w:t>evaluating</w:t>
      </w:r>
      <w:r>
        <w:rPr>
          <w:spacing w:val="12"/>
          <w:sz w:val="24"/>
        </w:rPr>
        <w:t xml:space="preserve"> </w:t>
      </w:r>
      <w:r>
        <w:rPr>
          <w:sz w:val="24"/>
        </w:rPr>
        <w:t>allocation</w:t>
      </w:r>
      <w:r>
        <w:rPr>
          <w:spacing w:val="13"/>
          <w:sz w:val="24"/>
        </w:rPr>
        <w:t xml:space="preserve"> </w:t>
      </w:r>
      <w:r>
        <w:rPr>
          <w:sz w:val="24"/>
        </w:rPr>
        <w:t>strategies.</w:t>
      </w:r>
    </w:p>
    <w:p w:rsidR="00DA2F96" w:rsidRDefault="00DA2F96">
      <w:pPr>
        <w:pStyle w:val="Brdtekst"/>
        <w:spacing w:before="2"/>
        <w:rPr>
          <w:sz w:val="16"/>
        </w:rPr>
      </w:pPr>
    </w:p>
    <w:p w:rsidR="00DA2F96" w:rsidRDefault="00F44B8C">
      <w:pPr>
        <w:pStyle w:val="Listeavsnitt"/>
        <w:numPr>
          <w:ilvl w:val="0"/>
          <w:numId w:val="3"/>
        </w:numPr>
        <w:tabs>
          <w:tab w:val="left" w:pos="841"/>
          <w:tab w:val="left" w:pos="843"/>
        </w:tabs>
        <w:rPr>
          <w:sz w:val="24"/>
        </w:rPr>
      </w:pPr>
      <w:r>
        <w:rPr>
          <w:sz w:val="24"/>
        </w:rPr>
        <w:t>During</w:t>
      </w:r>
      <w:r>
        <w:rPr>
          <w:spacing w:val="7"/>
          <w:sz w:val="24"/>
        </w:rPr>
        <w:t xml:space="preserve"> </w:t>
      </w:r>
      <w:r>
        <w:rPr>
          <w:sz w:val="24"/>
        </w:rPr>
        <w:t>the</w:t>
      </w:r>
      <w:r>
        <w:rPr>
          <w:spacing w:val="9"/>
          <w:sz w:val="24"/>
        </w:rPr>
        <w:t xml:space="preserve"> </w:t>
      </w:r>
      <w:r>
        <w:rPr>
          <w:sz w:val="24"/>
        </w:rPr>
        <w:t>3-months</w:t>
      </w:r>
      <w:r>
        <w:rPr>
          <w:spacing w:val="10"/>
          <w:sz w:val="24"/>
        </w:rPr>
        <w:t xml:space="preserve"> </w:t>
      </w:r>
      <w:r>
        <w:rPr>
          <w:sz w:val="24"/>
        </w:rPr>
        <w:t>experiment,</w:t>
      </w:r>
      <w:r>
        <w:rPr>
          <w:spacing w:val="11"/>
          <w:sz w:val="24"/>
        </w:rPr>
        <w:t xml:space="preserve"> </w:t>
      </w:r>
      <w:r>
        <w:rPr>
          <w:sz w:val="24"/>
        </w:rPr>
        <w:t>plants</w:t>
      </w:r>
      <w:r>
        <w:rPr>
          <w:spacing w:val="10"/>
          <w:sz w:val="24"/>
        </w:rPr>
        <w:t xml:space="preserve"> </w:t>
      </w:r>
      <w:r>
        <w:rPr>
          <w:sz w:val="24"/>
        </w:rPr>
        <w:t>experienced</w:t>
      </w:r>
      <w:r>
        <w:rPr>
          <w:spacing w:val="9"/>
          <w:sz w:val="24"/>
        </w:rPr>
        <w:t xml:space="preserve"> </w:t>
      </w:r>
      <w:r>
        <w:rPr>
          <w:sz w:val="24"/>
        </w:rPr>
        <w:t>1031</w:t>
      </w:r>
      <w:r>
        <w:rPr>
          <w:spacing w:val="9"/>
          <w:sz w:val="24"/>
        </w:rPr>
        <w:t xml:space="preserve"> </w:t>
      </w:r>
      <w:r>
        <w:rPr>
          <w:sz w:val="24"/>
        </w:rPr>
        <w:t>growing</w:t>
      </w:r>
      <w:r>
        <w:rPr>
          <w:spacing w:val="7"/>
          <w:sz w:val="24"/>
        </w:rPr>
        <w:t xml:space="preserve"> </w:t>
      </w:r>
      <w:r>
        <w:rPr>
          <w:sz w:val="24"/>
        </w:rPr>
        <w:t>degree</w:t>
      </w:r>
      <w:r>
        <w:rPr>
          <w:spacing w:val="8"/>
          <w:sz w:val="24"/>
        </w:rPr>
        <w:t xml:space="preserve"> </w:t>
      </w:r>
      <w:r>
        <w:rPr>
          <w:sz w:val="24"/>
        </w:rPr>
        <w:t>days</w:t>
      </w:r>
      <w:r>
        <w:rPr>
          <w:spacing w:val="14"/>
          <w:sz w:val="24"/>
        </w:rPr>
        <w:t xml:space="preserve"> </w:t>
      </w:r>
      <w:r>
        <w:rPr>
          <w:sz w:val="24"/>
        </w:rPr>
        <w:t>(with</w:t>
      </w:r>
      <w:r>
        <w:rPr>
          <w:spacing w:val="9"/>
          <w:sz w:val="24"/>
        </w:rPr>
        <w:t xml:space="preserve"> </w:t>
      </w:r>
      <w:r>
        <w:rPr>
          <w:sz w:val="24"/>
        </w:rPr>
        <w:t>a</w:t>
      </w:r>
    </w:p>
    <w:p w:rsidR="00DA2F96" w:rsidRDefault="00DA2F96">
      <w:pPr>
        <w:pStyle w:val="Brdtekst"/>
        <w:spacing w:before="2"/>
        <w:rPr>
          <w:sz w:val="16"/>
        </w:rPr>
      </w:pPr>
    </w:p>
    <w:p w:rsidR="00DA2F96" w:rsidRDefault="00F44B8C">
      <w:pPr>
        <w:pStyle w:val="Listeavsnitt"/>
        <w:numPr>
          <w:ilvl w:val="0"/>
          <w:numId w:val="3"/>
        </w:numPr>
        <w:tabs>
          <w:tab w:val="left" w:pos="841"/>
          <w:tab w:val="left" w:pos="843"/>
        </w:tabs>
        <w:rPr>
          <w:i/>
          <w:sz w:val="24"/>
        </w:rPr>
      </w:pPr>
      <w:r>
        <w:rPr>
          <w:sz w:val="24"/>
        </w:rPr>
        <w:t>base</w:t>
      </w:r>
      <w:r>
        <w:rPr>
          <w:spacing w:val="-12"/>
          <w:sz w:val="24"/>
        </w:rPr>
        <w:t xml:space="preserve"> </w:t>
      </w:r>
      <w:r>
        <w:rPr>
          <w:sz w:val="24"/>
        </w:rPr>
        <w:t>temperature</w:t>
      </w:r>
      <w:r>
        <w:rPr>
          <w:spacing w:val="-11"/>
          <w:sz w:val="24"/>
        </w:rPr>
        <w:t xml:space="preserve"> </w:t>
      </w:r>
      <w:r>
        <w:rPr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z w:val="24"/>
        </w:rPr>
        <w:t>10</w:t>
      </w:r>
      <w:r>
        <w:rPr>
          <w:spacing w:val="-11"/>
          <w:sz w:val="24"/>
        </w:rPr>
        <w:t xml:space="preserve"> </w:t>
      </w:r>
      <w:r>
        <w:rPr>
          <w:sz w:val="24"/>
        </w:rPr>
        <w:t>ºC),</w:t>
      </w:r>
      <w:r>
        <w:rPr>
          <w:spacing w:val="-10"/>
          <w:sz w:val="24"/>
        </w:rPr>
        <w:t xml:space="preserve"> </w:t>
      </w:r>
      <w:r>
        <w:rPr>
          <w:sz w:val="24"/>
        </w:rPr>
        <w:t>showed</w:t>
      </w:r>
      <w:r>
        <w:rPr>
          <w:spacing w:val="-10"/>
          <w:sz w:val="24"/>
        </w:rPr>
        <w:t xml:space="preserve"> </w:t>
      </w:r>
      <w:r>
        <w:rPr>
          <w:sz w:val="24"/>
        </w:rPr>
        <w:t>a</w:t>
      </w:r>
      <w:r>
        <w:rPr>
          <w:spacing w:val="-12"/>
          <w:sz w:val="24"/>
        </w:rPr>
        <w:t xml:space="preserve"> </w:t>
      </w:r>
      <w:r>
        <w:rPr>
          <w:sz w:val="24"/>
        </w:rPr>
        <w:t>73</w:t>
      </w:r>
      <w:r>
        <w:rPr>
          <w:spacing w:val="-10"/>
          <w:sz w:val="24"/>
        </w:rPr>
        <w:t xml:space="preserve"> </w:t>
      </w:r>
      <w:r>
        <w:rPr>
          <w:sz w:val="24"/>
        </w:rPr>
        <w:t>to</w:t>
      </w:r>
      <w:r>
        <w:rPr>
          <w:spacing w:val="-10"/>
          <w:sz w:val="24"/>
        </w:rPr>
        <w:t xml:space="preserve"> </w:t>
      </w:r>
      <w:r>
        <w:rPr>
          <w:sz w:val="24"/>
        </w:rPr>
        <w:t>107</w:t>
      </w:r>
      <w:r>
        <w:rPr>
          <w:spacing w:val="-9"/>
          <w:sz w:val="24"/>
        </w:rPr>
        <w:t xml:space="preserve"> </w:t>
      </w:r>
      <w:r>
        <w:rPr>
          <w:sz w:val="24"/>
        </w:rPr>
        <w:t>fold</w:t>
      </w:r>
      <w:r>
        <w:rPr>
          <w:spacing w:val="-10"/>
          <w:sz w:val="24"/>
        </w:rPr>
        <w:t xml:space="preserve"> </w:t>
      </w:r>
      <w:r>
        <w:rPr>
          <w:sz w:val="24"/>
        </w:rPr>
        <w:t>increase</w:t>
      </w:r>
      <w:r>
        <w:rPr>
          <w:spacing w:val="-11"/>
          <w:sz w:val="24"/>
        </w:rPr>
        <w:t xml:space="preserve"> </w:t>
      </w:r>
      <w:r>
        <w:rPr>
          <w:sz w:val="24"/>
        </w:rPr>
        <w:t>in</w:t>
      </w:r>
      <w:r>
        <w:rPr>
          <w:spacing w:val="-10"/>
          <w:sz w:val="24"/>
        </w:rPr>
        <w:t xml:space="preserve"> </w:t>
      </w:r>
      <w:r>
        <w:rPr>
          <w:sz w:val="24"/>
        </w:rPr>
        <w:t>shoot</w:t>
      </w:r>
      <w:r>
        <w:rPr>
          <w:spacing w:val="-11"/>
          <w:sz w:val="24"/>
        </w:rPr>
        <w:t xml:space="preserve"> </w:t>
      </w:r>
      <w:r>
        <w:rPr>
          <w:sz w:val="24"/>
        </w:rPr>
        <w:t>biomass</w:t>
      </w:r>
      <w:r>
        <w:rPr>
          <w:spacing w:val="-10"/>
          <w:sz w:val="24"/>
        </w:rPr>
        <w:t xml:space="preserve"> </w:t>
      </w:r>
      <w:r>
        <w:rPr>
          <w:sz w:val="24"/>
        </w:rPr>
        <w:t>in</w:t>
      </w:r>
      <w:r>
        <w:rPr>
          <w:spacing w:val="-8"/>
          <w:sz w:val="24"/>
        </w:rPr>
        <w:t xml:space="preserve"> </w:t>
      </w:r>
      <w:r>
        <w:rPr>
          <w:i/>
          <w:sz w:val="24"/>
        </w:rPr>
        <w:t>S.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album</w:t>
      </w:r>
    </w:p>
    <w:p w:rsidR="00DA2F96" w:rsidRDefault="00DA2F96">
      <w:pPr>
        <w:pStyle w:val="Brdtekst"/>
        <w:spacing w:before="2"/>
        <w:rPr>
          <w:i/>
          <w:sz w:val="16"/>
        </w:rPr>
      </w:pPr>
    </w:p>
    <w:p w:rsidR="00DA2F96" w:rsidRDefault="00F44B8C">
      <w:pPr>
        <w:pStyle w:val="Listeavsnitt"/>
        <w:numPr>
          <w:ilvl w:val="0"/>
          <w:numId w:val="3"/>
        </w:numPr>
        <w:tabs>
          <w:tab w:val="left" w:pos="841"/>
          <w:tab w:val="left" w:pos="843"/>
        </w:tabs>
        <w:rPr>
          <w:sz w:val="24"/>
        </w:rPr>
      </w:pPr>
      <w:r>
        <w:rPr>
          <w:sz w:val="24"/>
        </w:rPr>
        <w:t>and</w:t>
      </w:r>
      <w:r>
        <w:rPr>
          <w:spacing w:val="8"/>
          <w:sz w:val="24"/>
        </w:rPr>
        <w:t xml:space="preserve"> </w:t>
      </w:r>
      <w:r>
        <w:rPr>
          <w:sz w:val="24"/>
        </w:rPr>
        <w:t>23</w:t>
      </w:r>
      <w:r>
        <w:rPr>
          <w:spacing w:val="9"/>
          <w:sz w:val="24"/>
        </w:rPr>
        <w:t xml:space="preserve"> </w:t>
      </w:r>
      <w:r>
        <w:rPr>
          <w:sz w:val="24"/>
        </w:rPr>
        <w:t>to</w:t>
      </w:r>
      <w:r>
        <w:rPr>
          <w:spacing w:val="8"/>
          <w:sz w:val="24"/>
        </w:rPr>
        <w:t xml:space="preserve"> </w:t>
      </w:r>
      <w:r>
        <w:rPr>
          <w:sz w:val="24"/>
        </w:rPr>
        <w:t>45</w:t>
      </w:r>
      <w:r>
        <w:rPr>
          <w:spacing w:val="9"/>
          <w:sz w:val="24"/>
        </w:rPr>
        <w:t xml:space="preserve"> </w:t>
      </w:r>
      <w:r>
        <w:rPr>
          <w:sz w:val="24"/>
        </w:rPr>
        <w:t>fold</w:t>
      </w:r>
      <w:r>
        <w:rPr>
          <w:spacing w:val="9"/>
          <w:sz w:val="24"/>
        </w:rPr>
        <w:t xml:space="preserve"> </w:t>
      </w:r>
      <w:r>
        <w:rPr>
          <w:sz w:val="24"/>
        </w:rPr>
        <w:t>increase</w:t>
      </w:r>
      <w:r>
        <w:rPr>
          <w:spacing w:val="7"/>
          <w:sz w:val="24"/>
        </w:rPr>
        <w:t xml:space="preserve"> </w:t>
      </w:r>
      <w:r>
        <w:rPr>
          <w:sz w:val="24"/>
        </w:rPr>
        <w:t>in</w:t>
      </w:r>
      <w:r>
        <w:rPr>
          <w:spacing w:val="12"/>
          <w:sz w:val="24"/>
        </w:rPr>
        <w:t xml:space="preserve"> </w:t>
      </w:r>
      <w:r>
        <w:rPr>
          <w:i/>
          <w:sz w:val="24"/>
        </w:rPr>
        <w:t>S.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ruprestre</w:t>
      </w:r>
      <w:r>
        <w:rPr>
          <w:sz w:val="24"/>
        </w:rPr>
        <w:t>,</w:t>
      </w:r>
      <w:r>
        <w:rPr>
          <w:spacing w:val="8"/>
          <w:sz w:val="24"/>
        </w:rPr>
        <w:t xml:space="preserve"> </w:t>
      </w:r>
      <w:r>
        <w:rPr>
          <w:sz w:val="24"/>
        </w:rPr>
        <w:t>and</w:t>
      </w:r>
      <w:r>
        <w:rPr>
          <w:spacing w:val="9"/>
          <w:sz w:val="24"/>
        </w:rPr>
        <w:t xml:space="preserve"> </w:t>
      </w:r>
      <w:r>
        <w:rPr>
          <w:sz w:val="24"/>
        </w:rPr>
        <w:t>had</w:t>
      </w:r>
      <w:r>
        <w:rPr>
          <w:spacing w:val="8"/>
          <w:sz w:val="24"/>
        </w:rPr>
        <w:t xml:space="preserve"> </w:t>
      </w:r>
      <w:r>
        <w:rPr>
          <w:sz w:val="24"/>
        </w:rPr>
        <w:t>a</w:t>
      </w:r>
      <w:r>
        <w:rPr>
          <w:spacing w:val="8"/>
          <w:sz w:val="24"/>
        </w:rPr>
        <w:t xml:space="preserve"> </w:t>
      </w:r>
      <w:r>
        <w:rPr>
          <w:sz w:val="24"/>
        </w:rPr>
        <w:t>total</w:t>
      </w:r>
      <w:r>
        <w:rPr>
          <w:spacing w:val="9"/>
          <w:sz w:val="24"/>
        </w:rPr>
        <w:t xml:space="preserve"> </w:t>
      </w:r>
      <w:r>
        <w:rPr>
          <w:sz w:val="24"/>
        </w:rPr>
        <w:t>root</w:t>
      </w:r>
      <w:r>
        <w:rPr>
          <w:spacing w:val="8"/>
          <w:sz w:val="24"/>
        </w:rPr>
        <w:t xml:space="preserve"> </w:t>
      </w:r>
      <w:r>
        <w:rPr>
          <w:sz w:val="24"/>
        </w:rPr>
        <w:t>length</w:t>
      </w:r>
      <w:r>
        <w:rPr>
          <w:spacing w:val="9"/>
          <w:sz w:val="24"/>
        </w:rPr>
        <w:t xml:space="preserve"> </w:t>
      </w:r>
      <w:r>
        <w:rPr>
          <w:sz w:val="24"/>
        </w:rPr>
        <w:t>at</w:t>
      </w:r>
      <w:r>
        <w:rPr>
          <w:spacing w:val="9"/>
          <w:sz w:val="24"/>
        </w:rPr>
        <w:t xml:space="preserve"> </w:t>
      </w:r>
      <w:r>
        <w:rPr>
          <w:sz w:val="24"/>
        </w:rPr>
        <w:t>harvest</w:t>
      </w:r>
      <w:r>
        <w:rPr>
          <w:spacing w:val="9"/>
          <w:sz w:val="24"/>
        </w:rPr>
        <w:t xml:space="preserve"> </w:t>
      </w:r>
      <w:r>
        <w:rPr>
          <w:sz w:val="24"/>
        </w:rPr>
        <w:t>ranging</w:t>
      </w:r>
    </w:p>
    <w:p w:rsidR="00DA2F96" w:rsidRDefault="00DA2F96">
      <w:pPr>
        <w:pStyle w:val="Brdtekst"/>
        <w:spacing w:before="2"/>
        <w:rPr>
          <w:sz w:val="16"/>
        </w:rPr>
      </w:pPr>
    </w:p>
    <w:p w:rsidR="00DA2F96" w:rsidRDefault="00F44B8C">
      <w:pPr>
        <w:pStyle w:val="Listeavsnitt"/>
        <w:numPr>
          <w:ilvl w:val="0"/>
          <w:numId w:val="3"/>
        </w:numPr>
        <w:tabs>
          <w:tab w:val="left" w:pos="841"/>
          <w:tab w:val="left" w:pos="843"/>
        </w:tabs>
        <w:rPr>
          <w:sz w:val="24"/>
        </w:rPr>
      </w:pPr>
      <w:r>
        <w:rPr>
          <w:sz w:val="24"/>
        </w:rPr>
        <w:t>of</w:t>
      </w:r>
      <w:r>
        <w:rPr>
          <w:spacing w:val="12"/>
          <w:sz w:val="24"/>
        </w:rPr>
        <w:t xml:space="preserve"> </w:t>
      </w:r>
      <w:r>
        <w:rPr>
          <w:sz w:val="24"/>
        </w:rPr>
        <w:t>from</w:t>
      </w:r>
      <w:r>
        <w:rPr>
          <w:spacing w:val="14"/>
          <w:sz w:val="24"/>
        </w:rPr>
        <w:t xml:space="preserve"> </w:t>
      </w:r>
      <w:r>
        <w:rPr>
          <w:sz w:val="24"/>
        </w:rPr>
        <w:t>6.4</w:t>
      </w:r>
      <w:r>
        <w:rPr>
          <w:spacing w:val="13"/>
          <w:sz w:val="24"/>
        </w:rPr>
        <w:t xml:space="preserve"> </w:t>
      </w:r>
      <w:r>
        <w:rPr>
          <w:sz w:val="24"/>
        </w:rPr>
        <w:t>to</w:t>
      </w:r>
      <w:r>
        <w:rPr>
          <w:spacing w:val="14"/>
          <w:sz w:val="24"/>
        </w:rPr>
        <w:t xml:space="preserve"> </w:t>
      </w:r>
      <w:r>
        <w:rPr>
          <w:sz w:val="24"/>
        </w:rPr>
        <w:t>8.2</w:t>
      </w:r>
      <w:r>
        <w:rPr>
          <w:spacing w:val="13"/>
          <w:sz w:val="24"/>
        </w:rPr>
        <w:t xml:space="preserve"> </w:t>
      </w:r>
      <w:r>
        <w:rPr>
          <w:sz w:val="24"/>
        </w:rPr>
        <w:t>m</w:t>
      </w:r>
      <w:r>
        <w:rPr>
          <w:spacing w:val="14"/>
          <w:sz w:val="24"/>
        </w:rPr>
        <w:t xml:space="preserve"> </w:t>
      </w:r>
      <w:r>
        <w:rPr>
          <w:sz w:val="24"/>
        </w:rPr>
        <w:t>in</w:t>
      </w:r>
      <w:r>
        <w:rPr>
          <w:spacing w:val="13"/>
          <w:sz w:val="24"/>
        </w:rPr>
        <w:t xml:space="preserve"> </w:t>
      </w:r>
      <w:r>
        <w:rPr>
          <w:i/>
          <w:sz w:val="24"/>
        </w:rPr>
        <w:t>S.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album</w:t>
      </w:r>
      <w:r>
        <w:rPr>
          <w:i/>
          <w:spacing w:val="13"/>
          <w:sz w:val="24"/>
        </w:rPr>
        <w:t xml:space="preserve"> </w:t>
      </w:r>
      <w:r>
        <w:rPr>
          <w:sz w:val="24"/>
        </w:rPr>
        <w:t>and</w:t>
      </w:r>
      <w:r>
        <w:rPr>
          <w:spacing w:val="14"/>
          <w:sz w:val="24"/>
        </w:rPr>
        <w:t xml:space="preserve"> </w:t>
      </w:r>
      <w:r>
        <w:rPr>
          <w:sz w:val="24"/>
        </w:rPr>
        <w:t>from</w:t>
      </w:r>
      <w:r>
        <w:rPr>
          <w:spacing w:val="13"/>
          <w:sz w:val="24"/>
        </w:rPr>
        <w:t xml:space="preserve"> </w:t>
      </w:r>
      <w:r>
        <w:rPr>
          <w:sz w:val="24"/>
        </w:rPr>
        <w:t>3.8</w:t>
      </w:r>
      <w:r>
        <w:rPr>
          <w:spacing w:val="14"/>
          <w:sz w:val="24"/>
        </w:rPr>
        <w:t xml:space="preserve"> </w:t>
      </w:r>
      <w:r>
        <w:rPr>
          <w:sz w:val="24"/>
        </w:rPr>
        <w:t>to</w:t>
      </w:r>
      <w:r>
        <w:rPr>
          <w:spacing w:val="14"/>
          <w:sz w:val="24"/>
        </w:rPr>
        <w:t xml:space="preserve"> </w:t>
      </w:r>
      <w:r>
        <w:rPr>
          <w:sz w:val="24"/>
        </w:rPr>
        <w:t>5.9</w:t>
      </w:r>
      <w:r>
        <w:rPr>
          <w:spacing w:val="13"/>
          <w:sz w:val="24"/>
        </w:rPr>
        <w:t xml:space="preserve"> </w:t>
      </w:r>
      <w:r>
        <w:rPr>
          <w:sz w:val="24"/>
        </w:rPr>
        <w:t>m</w:t>
      </w:r>
      <w:r>
        <w:rPr>
          <w:spacing w:val="14"/>
          <w:sz w:val="24"/>
        </w:rPr>
        <w:t xml:space="preserve"> </w:t>
      </w:r>
      <w:r>
        <w:rPr>
          <w:sz w:val="24"/>
        </w:rPr>
        <w:t>in</w:t>
      </w:r>
      <w:r>
        <w:rPr>
          <w:spacing w:val="15"/>
          <w:sz w:val="24"/>
        </w:rPr>
        <w:t xml:space="preserve"> </w:t>
      </w:r>
      <w:r>
        <w:rPr>
          <w:i/>
          <w:sz w:val="24"/>
        </w:rPr>
        <w:t>S.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ruprestre</w:t>
      </w:r>
      <w:r>
        <w:rPr>
          <w:sz w:val="24"/>
        </w:rPr>
        <w:t>.</w:t>
      </w:r>
      <w:r>
        <w:rPr>
          <w:spacing w:val="15"/>
          <w:sz w:val="24"/>
        </w:rPr>
        <w:t xml:space="preserve"> </w:t>
      </w:r>
      <w:r>
        <w:rPr>
          <w:spacing w:val="-3"/>
          <w:sz w:val="24"/>
        </w:rPr>
        <w:t>In</w:t>
      </w:r>
      <w:r>
        <w:rPr>
          <w:spacing w:val="16"/>
          <w:sz w:val="24"/>
        </w:rPr>
        <w:t xml:space="preserve"> </w:t>
      </w:r>
      <w:r>
        <w:rPr>
          <w:sz w:val="24"/>
        </w:rPr>
        <w:t>our</w:t>
      </w:r>
      <w:r>
        <w:rPr>
          <w:spacing w:val="12"/>
          <w:sz w:val="24"/>
        </w:rPr>
        <w:t xml:space="preserve"> </w:t>
      </w:r>
      <w:r>
        <w:rPr>
          <w:sz w:val="24"/>
        </w:rPr>
        <w:t>opinion,</w:t>
      </w:r>
    </w:p>
    <w:p w:rsidR="00DA2F96" w:rsidRDefault="00DA2F96">
      <w:pPr>
        <w:pStyle w:val="Brdtekst"/>
        <w:spacing w:before="3"/>
        <w:rPr>
          <w:sz w:val="16"/>
        </w:rPr>
      </w:pPr>
    </w:p>
    <w:p w:rsidR="00DA2F96" w:rsidRDefault="00F44B8C">
      <w:pPr>
        <w:pStyle w:val="Listeavsnitt"/>
        <w:numPr>
          <w:ilvl w:val="0"/>
          <w:numId w:val="3"/>
        </w:numPr>
        <w:tabs>
          <w:tab w:val="left" w:pos="841"/>
          <w:tab w:val="left" w:pos="843"/>
        </w:tabs>
        <w:rPr>
          <w:sz w:val="24"/>
        </w:rPr>
      </w:pPr>
      <w:r>
        <w:rPr>
          <w:sz w:val="24"/>
        </w:rPr>
        <w:t>there  was  sufficient  time  and  growth  to  detect  flexibility in  rooting patterns.</w:t>
      </w:r>
      <w:r>
        <w:rPr>
          <w:spacing w:val="31"/>
          <w:sz w:val="24"/>
        </w:rPr>
        <w:t xml:space="preserve"> </w:t>
      </w:r>
      <w:r>
        <w:rPr>
          <w:sz w:val="24"/>
        </w:rPr>
        <w:t>These</w:t>
      </w:r>
    </w:p>
    <w:p w:rsidR="00DA2F96" w:rsidRDefault="00DA2F96">
      <w:pPr>
        <w:pStyle w:val="Brdtekst"/>
        <w:spacing w:before="2"/>
        <w:rPr>
          <w:sz w:val="16"/>
        </w:rPr>
      </w:pPr>
    </w:p>
    <w:p w:rsidR="00DA2F96" w:rsidRDefault="00F44B8C">
      <w:pPr>
        <w:pStyle w:val="Listeavsnitt"/>
        <w:numPr>
          <w:ilvl w:val="0"/>
          <w:numId w:val="3"/>
        </w:numPr>
        <w:tabs>
          <w:tab w:val="left" w:pos="841"/>
          <w:tab w:val="left" w:pos="843"/>
        </w:tabs>
        <w:rPr>
          <w:sz w:val="24"/>
        </w:rPr>
      </w:pPr>
      <w:r>
        <w:rPr>
          <w:sz w:val="24"/>
        </w:rPr>
        <w:t>patterns</w:t>
      </w:r>
      <w:r>
        <w:rPr>
          <w:spacing w:val="-13"/>
          <w:sz w:val="24"/>
        </w:rPr>
        <w:t xml:space="preserve"> </w:t>
      </w:r>
      <w:r>
        <w:rPr>
          <w:sz w:val="24"/>
        </w:rPr>
        <w:t>may</w:t>
      </w:r>
      <w:r>
        <w:rPr>
          <w:spacing w:val="-17"/>
          <w:sz w:val="24"/>
        </w:rPr>
        <w:t xml:space="preserve"> </w:t>
      </w:r>
      <w:r>
        <w:rPr>
          <w:sz w:val="24"/>
        </w:rPr>
        <w:t>however</w:t>
      </w:r>
      <w:r>
        <w:rPr>
          <w:spacing w:val="-13"/>
          <w:sz w:val="24"/>
        </w:rPr>
        <w:t xml:space="preserve"> </w:t>
      </w:r>
      <w:r>
        <w:rPr>
          <w:sz w:val="24"/>
        </w:rPr>
        <w:t>change</w:t>
      </w:r>
      <w:r>
        <w:rPr>
          <w:spacing w:val="-13"/>
          <w:sz w:val="24"/>
        </w:rPr>
        <w:t xml:space="preserve"> </w:t>
      </w:r>
      <w:r>
        <w:rPr>
          <w:sz w:val="24"/>
        </w:rPr>
        <w:t>over</w:t>
      </w:r>
      <w:r>
        <w:rPr>
          <w:spacing w:val="-13"/>
          <w:sz w:val="24"/>
        </w:rPr>
        <w:t xml:space="preserve"> </w:t>
      </w:r>
      <w:r>
        <w:rPr>
          <w:sz w:val="24"/>
        </w:rPr>
        <w:t>time</w:t>
      </w:r>
      <w:r>
        <w:rPr>
          <w:spacing w:val="-13"/>
          <w:sz w:val="24"/>
        </w:rPr>
        <w:t xml:space="preserve"> </w:t>
      </w:r>
      <w:r>
        <w:rPr>
          <w:sz w:val="24"/>
        </w:rPr>
        <w:t>and</w:t>
      </w:r>
      <w:r>
        <w:rPr>
          <w:spacing w:val="-10"/>
          <w:sz w:val="24"/>
        </w:rPr>
        <w:t xml:space="preserve"> </w:t>
      </w:r>
      <w:r>
        <w:rPr>
          <w:sz w:val="24"/>
        </w:rPr>
        <w:t>there</w:t>
      </w:r>
      <w:r>
        <w:rPr>
          <w:spacing w:val="-9"/>
          <w:sz w:val="24"/>
        </w:rPr>
        <w:t xml:space="preserve"> </w:t>
      </w:r>
      <w:r>
        <w:rPr>
          <w:sz w:val="24"/>
        </w:rPr>
        <w:t>may</w:t>
      </w:r>
      <w:r>
        <w:rPr>
          <w:spacing w:val="-17"/>
          <w:sz w:val="24"/>
        </w:rPr>
        <w:t xml:space="preserve"> </w:t>
      </w:r>
      <w:r>
        <w:rPr>
          <w:sz w:val="24"/>
        </w:rPr>
        <w:t>be</w:t>
      </w:r>
      <w:r>
        <w:rPr>
          <w:spacing w:val="-13"/>
          <w:sz w:val="24"/>
        </w:rPr>
        <w:t xml:space="preserve"> </w:t>
      </w:r>
      <w:r>
        <w:rPr>
          <w:sz w:val="24"/>
        </w:rPr>
        <w:t>seasonal</w:t>
      </w:r>
      <w:r>
        <w:rPr>
          <w:spacing w:val="-12"/>
          <w:sz w:val="24"/>
        </w:rPr>
        <w:t xml:space="preserve"> </w:t>
      </w:r>
      <w:r>
        <w:rPr>
          <w:sz w:val="24"/>
        </w:rPr>
        <w:t>patterns</w:t>
      </w:r>
      <w:r>
        <w:rPr>
          <w:spacing w:val="-11"/>
          <w:sz w:val="24"/>
        </w:rPr>
        <w:t xml:space="preserve"> </w:t>
      </w:r>
      <w:r>
        <w:rPr>
          <w:sz w:val="24"/>
        </w:rPr>
        <w:t>in</w:t>
      </w:r>
      <w:r>
        <w:rPr>
          <w:spacing w:val="-12"/>
          <w:sz w:val="24"/>
        </w:rPr>
        <w:t xml:space="preserve"> </w:t>
      </w:r>
      <w:r>
        <w:rPr>
          <w:sz w:val="24"/>
        </w:rPr>
        <w:t>root</w:t>
      </w:r>
      <w:r>
        <w:rPr>
          <w:spacing w:val="-13"/>
          <w:sz w:val="24"/>
        </w:rPr>
        <w:t xml:space="preserve"> </w:t>
      </w:r>
      <w:r>
        <w:rPr>
          <w:sz w:val="24"/>
        </w:rPr>
        <w:t>growth</w:t>
      </w:r>
    </w:p>
    <w:p w:rsidR="00DA2F96" w:rsidRDefault="00DA2F96">
      <w:pPr>
        <w:pStyle w:val="Brdtekst"/>
        <w:spacing w:before="2"/>
        <w:rPr>
          <w:sz w:val="16"/>
        </w:rPr>
      </w:pPr>
    </w:p>
    <w:p w:rsidR="00DA2F96" w:rsidRDefault="00F44B8C">
      <w:pPr>
        <w:pStyle w:val="Listeavsnitt"/>
        <w:numPr>
          <w:ilvl w:val="0"/>
          <w:numId w:val="3"/>
        </w:numPr>
        <w:tabs>
          <w:tab w:val="left" w:pos="841"/>
          <w:tab w:val="left" w:pos="843"/>
        </w:tabs>
        <w:rPr>
          <w:i/>
          <w:sz w:val="24"/>
        </w:rPr>
      </w:pPr>
      <w:r>
        <w:rPr>
          <w:sz w:val="24"/>
        </w:rPr>
        <w:t>strategies not detected in our study. These aspects have not been documented for</w:t>
      </w:r>
      <w:r>
        <w:rPr>
          <w:spacing w:val="40"/>
          <w:sz w:val="24"/>
        </w:rPr>
        <w:t xml:space="preserve"> </w:t>
      </w:r>
      <w:r>
        <w:rPr>
          <w:i/>
          <w:sz w:val="24"/>
        </w:rPr>
        <w:t>Sedum</w:t>
      </w:r>
    </w:p>
    <w:p w:rsidR="00DA2F96" w:rsidRDefault="00DA2F96">
      <w:pPr>
        <w:pStyle w:val="Brdtekst"/>
        <w:spacing w:before="2"/>
        <w:rPr>
          <w:i/>
          <w:sz w:val="16"/>
        </w:rPr>
      </w:pPr>
    </w:p>
    <w:p w:rsidR="00DA2F96" w:rsidRDefault="00F44B8C">
      <w:pPr>
        <w:pStyle w:val="Listeavsnitt"/>
        <w:numPr>
          <w:ilvl w:val="0"/>
          <w:numId w:val="3"/>
        </w:numPr>
        <w:tabs>
          <w:tab w:val="left" w:pos="841"/>
          <w:tab w:val="left" w:pos="843"/>
        </w:tabs>
        <w:rPr>
          <w:sz w:val="24"/>
        </w:rPr>
      </w:pPr>
      <w:r>
        <w:rPr>
          <w:sz w:val="24"/>
        </w:rPr>
        <w:t>species</w:t>
      </w:r>
      <w:r>
        <w:rPr>
          <w:spacing w:val="9"/>
          <w:sz w:val="24"/>
        </w:rPr>
        <w:t xml:space="preserve"> </w:t>
      </w:r>
      <w:r>
        <w:rPr>
          <w:sz w:val="24"/>
        </w:rPr>
        <w:t>so</w:t>
      </w:r>
      <w:r>
        <w:rPr>
          <w:spacing w:val="11"/>
          <w:sz w:val="24"/>
        </w:rPr>
        <w:t xml:space="preserve"> </w:t>
      </w:r>
      <w:r>
        <w:rPr>
          <w:sz w:val="24"/>
        </w:rPr>
        <w:t>far</w:t>
      </w:r>
      <w:r>
        <w:rPr>
          <w:spacing w:val="10"/>
          <w:sz w:val="24"/>
        </w:rPr>
        <w:t xml:space="preserve"> </w:t>
      </w:r>
      <w:r>
        <w:rPr>
          <w:sz w:val="24"/>
        </w:rPr>
        <w:t>and</w:t>
      </w:r>
      <w:r>
        <w:rPr>
          <w:spacing w:val="13"/>
          <w:sz w:val="24"/>
        </w:rPr>
        <w:t xml:space="preserve"> </w:t>
      </w:r>
      <w:r>
        <w:rPr>
          <w:sz w:val="24"/>
        </w:rPr>
        <w:t>critical</w:t>
      </w:r>
      <w:r>
        <w:rPr>
          <w:spacing w:val="10"/>
          <w:sz w:val="24"/>
        </w:rPr>
        <w:t xml:space="preserve"> </w:t>
      </w:r>
      <w:r>
        <w:rPr>
          <w:sz w:val="24"/>
        </w:rPr>
        <w:t>factors</w:t>
      </w:r>
      <w:r>
        <w:rPr>
          <w:spacing w:val="12"/>
          <w:sz w:val="24"/>
        </w:rPr>
        <w:t xml:space="preserve"> </w:t>
      </w:r>
      <w:r>
        <w:rPr>
          <w:sz w:val="24"/>
        </w:rPr>
        <w:t>as</w:t>
      </w:r>
      <w:r>
        <w:rPr>
          <w:spacing w:val="11"/>
          <w:sz w:val="24"/>
        </w:rPr>
        <w:t xml:space="preserve"> </w:t>
      </w:r>
      <w:r>
        <w:rPr>
          <w:sz w:val="24"/>
        </w:rPr>
        <w:t>root</w:t>
      </w:r>
      <w:r>
        <w:rPr>
          <w:spacing w:val="10"/>
          <w:sz w:val="24"/>
        </w:rPr>
        <w:t xml:space="preserve"> </w:t>
      </w:r>
      <w:r>
        <w:rPr>
          <w:sz w:val="24"/>
        </w:rPr>
        <w:t>turnover</w:t>
      </w:r>
      <w:r>
        <w:rPr>
          <w:spacing w:val="11"/>
          <w:sz w:val="24"/>
        </w:rPr>
        <w:t xml:space="preserve"> </w:t>
      </w:r>
      <w:r>
        <w:rPr>
          <w:sz w:val="24"/>
        </w:rPr>
        <w:t>and</w:t>
      </w:r>
      <w:r>
        <w:rPr>
          <w:spacing w:val="10"/>
          <w:sz w:val="24"/>
        </w:rPr>
        <w:t xml:space="preserve"> </w:t>
      </w:r>
      <w:r>
        <w:rPr>
          <w:sz w:val="24"/>
        </w:rPr>
        <w:t>expected</w:t>
      </w:r>
      <w:r>
        <w:rPr>
          <w:spacing w:val="10"/>
          <w:sz w:val="24"/>
        </w:rPr>
        <w:t xml:space="preserve"> </w:t>
      </w:r>
      <w:r>
        <w:rPr>
          <w:sz w:val="24"/>
        </w:rPr>
        <w:t>lifetime</w:t>
      </w:r>
      <w:r>
        <w:rPr>
          <w:spacing w:val="10"/>
          <w:sz w:val="24"/>
        </w:rPr>
        <w:t xml:space="preserve"> </w:t>
      </w:r>
      <w:r>
        <w:rPr>
          <w:sz w:val="24"/>
        </w:rPr>
        <w:t>of</w:t>
      </w:r>
      <w:r>
        <w:rPr>
          <w:spacing w:val="13"/>
          <w:sz w:val="24"/>
        </w:rPr>
        <w:t xml:space="preserve"> </w:t>
      </w:r>
      <w:r>
        <w:rPr>
          <w:i/>
          <w:sz w:val="24"/>
        </w:rPr>
        <w:t>Sedum</w:t>
      </w:r>
      <w:r>
        <w:rPr>
          <w:i/>
          <w:spacing w:val="9"/>
          <w:sz w:val="24"/>
        </w:rPr>
        <w:t xml:space="preserve"> </w:t>
      </w:r>
      <w:r>
        <w:rPr>
          <w:sz w:val="24"/>
        </w:rPr>
        <w:t>roots</w:t>
      </w:r>
    </w:p>
    <w:p w:rsidR="00DA2F96" w:rsidRDefault="00DA2F96">
      <w:pPr>
        <w:pStyle w:val="Brdtekst"/>
        <w:spacing w:before="2"/>
        <w:rPr>
          <w:sz w:val="16"/>
        </w:rPr>
      </w:pPr>
    </w:p>
    <w:p w:rsidR="00DA2F96" w:rsidRDefault="00F44B8C">
      <w:pPr>
        <w:pStyle w:val="Listeavsnitt"/>
        <w:numPr>
          <w:ilvl w:val="0"/>
          <w:numId w:val="3"/>
        </w:numPr>
        <w:tabs>
          <w:tab w:val="left" w:pos="841"/>
          <w:tab w:val="left" w:pos="843"/>
        </w:tabs>
        <w:rPr>
          <w:sz w:val="24"/>
        </w:rPr>
      </w:pPr>
      <w:r>
        <w:rPr>
          <w:sz w:val="24"/>
        </w:rPr>
        <w:t>are unknown.  As  nutrients  did  not  limit  plant growth,  the  test  for root  foraging</w:t>
      </w:r>
      <w:r>
        <w:rPr>
          <w:spacing w:val="18"/>
          <w:sz w:val="24"/>
        </w:rPr>
        <w:t xml:space="preserve"> </w:t>
      </w:r>
      <w:r>
        <w:rPr>
          <w:sz w:val="24"/>
        </w:rPr>
        <w:t>for</w:t>
      </w:r>
    </w:p>
    <w:p w:rsidR="00DA2F96" w:rsidRDefault="00DA2F96">
      <w:pPr>
        <w:pStyle w:val="Brdtekst"/>
        <w:spacing w:before="4"/>
        <w:rPr>
          <w:sz w:val="16"/>
        </w:rPr>
      </w:pPr>
    </w:p>
    <w:p w:rsidR="00DA2F96" w:rsidRDefault="00F44B8C">
      <w:pPr>
        <w:pStyle w:val="Listeavsnitt"/>
        <w:numPr>
          <w:ilvl w:val="0"/>
          <w:numId w:val="3"/>
        </w:numPr>
        <w:tabs>
          <w:tab w:val="left" w:pos="841"/>
          <w:tab w:val="left" w:pos="843"/>
        </w:tabs>
        <w:rPr>
          <w:sz w:val="24"/>
        </w:rPr>
      </w:pPr>
      <w:r>
        <w:rPr>
          <w:sz w:val="24"/>
        </w:rPr>
        <w:t>nutrients is weak and should be followed up by more</w:t>
      </w:r>
      <w:r>
        <w:rPr>
          <w:spacing w:val="-8"/>
          <w:sz w:val="24"/>
        </w:rPr>
        <w:t xml:space="preserve"> </w:t>
      </w:r>
      <w:r>
        <w:rPr>
          <w:sz w:val="24"/>
        </w:rPr>
        <w:t>studies.</w:t>
      </w:r>
    </w:p>
    <w:p w:rsidR="00DA2F96" w:rsidRDefault="00DA2F96">
      <w:pPr>
        <w:pStyle w:val="Brdtekst"/>
        <w:spacing w:before="0"/>
        <w:rPr>
          <w:sz w:val="20"/>
        </w:rPr>
      </w:pPr>
    </w:p>
    <w:p w:rsidR="00DA2F96" w:rsidRDefault="00DA2F96">
      <w:pPr>
        <w:pStyle w:val="Brdtekst"/>
        <w:spacing w:before="2"/>
        <w:rPr>
          <w:sz w:val="21"/>
        </w:rPr>
      </w:pPr>
    </w:p>
    <w:p w:rsidR="00DA2F96" w:rsidRDefault="00F44B8C">
      <w:pPr>
        <w:pStyle w:val="Listeavsnitt"/>
        <w:numPr>
          <w:ilvl w:val="0"/>
          <w:numId w:val="3"/>
        </w:numPr>
        <w:tabs>
          <w:tab w:val="left" w:pos="841"/>
          <w:tab w:val="left" w:pos="843"/>
        </w:tabs>
        <w:spacing w:before="0"/>
        <w:rPr>
          <w:sz w:val="24"/>
        </w:rPr>
      </w:pPr>
      <w:r>
        <w:rPr>
          <w:sz w:val="24"/>
        </w:rPr>
        <w:t>Pot</w:t>
      </w:r>
      <w:r>
        <w:rPr>
          <w:spacing w:val="11"/>
          <w:sz w:val="24"/>
        </w:rPr>
        <w:t xml:space="preserve"> </w:t>
      </w:r>
      <w:r>
        <w:rPr>
          <w:sz w:val="24"/>
        </w:rPr>
        <w:t>size</w:t>
      </w:r>
      <w:r>
        <w:rPr>
          <w:spacing w:val="9"/>
          <w:sz w:val="24"/>
        </w:rPr>
        <w:t xml:space="preserve"> </w:t>
      </w:r>
      <w:r>
        <w:rPr>
          <w:sz w:val="24"/>
        </w:rPr>
        <w:t>is</w:t>
      </w:r>
      <w:r>
        <w:rPr>
          <w:spacing w:val="12"/>
          <w:sz w:val="24"/>
        </w:rPr>
        <w:t xml:space="preserve"> </w:t>
      </w:r>
      <w:r>
        <w:rPr>
          <w:sz w:val="24"/>
        </w:rPr>
        <w:t>another</w:t>
      </w:r>
      <w:r>
        <w:rPr>
          <w:spacing w:val="9"/>
          <w:sz w:val="24"/>
        </w:rPr>
        <w:t xml:space="preserve"> </w:t>
      </w:r>
      <w:r>
        <w:rPr>
          <w:sz w:val="24"/>
        </w:rPr>
        <w:t>critical</w:t>
      </w:r>
      <w:r>
        <w:rPr>
          <w:spacing w:val="11"/>
          <w:sz w:val="24"/>
        </w:rPr>
        <w:t xml:space="preserve"> </w:t>
      </w:r>
      <w:r>
        <w:rPr>
          <w:sz w:val="24"/>
        </w:rPr>
        <w:t>factor,</w:t>
      </w:r>
      <w:r>
        <w:rPr>
          <w:spacing w:val="11"/>
          <w:sz w:val="24"/>
        </w:rPr>
        <w:t xml:space="preserve"> </w:t>
      </w:r>
      <w:r>
        <w:rPr>
          <w:sz w:val="24"/>
        </w:rPr>
        <w:t>causing</w:t>
      </w:r>
      <w:r>
        <w:rPr>
          <w:spacing w:val="12"/>
          <w:sz w:val="24"/>
        </w:rPr>
        <w:t xml:space="preserve"> </w:t>
      </w:r>
      <w:r>
        <w:rPr>
          <w:sz w:val="24"/>
        </w:rPr>
        <w:t>edge</w:t>
      </w:r>
      <w:r>
        <w:rPr>
          <w:spacing w:val="9"/>
          <w:sz w:val="24"/>
        </w:rPr>
        <w:t xml:space="preserve"> </w:t>
      </w:r>
      <w:r>
        <w:rPr>
          <w:sz w:val="24"/>
        </w:rPr>
        <w:t>effects</w:t>
      </w:r>
      <w:r>
        <w:rPr>
          <w:spacing w:val="16"/>
          <w:sz w:val="24"/>
        </w:rPr>
        <w:t xml:space="preserve"> </w:t>
      </w:r>
      <w:r>
        <w:rPr>
          <w:sz w:val="24"/>
        </w:rPr>
        <w:t>and</w:t>
      </w:r>
      <w:r>
        <w:rPr>
          <w:spacing w:val="13"/>
          <w:sz w:val="24"/>
        </w:rPr>
        <w:t xml:space="preserve"> </w:t>
      </w:r>
      <w:r>
        <w:rPr>
          <w:sz w:val="24"/>
        </w:rPr>
        <w:t>restricts</w:t>
      </w:r>
      <w:r>
        <w:rPr>
          <w:spacing w:val="13"/>
          <w:sz w:val="24"/>
        </w:rPr>
        <w:t xml:space="preserve"> </w:t>
      </w:r>
      <w:r>
        <w:rPr>
          <w:sz w:val="24"/>
        </w:rPr>
        <w:t>access</w:t>
      </w:r>
      <w:r>
        <w:rPr>
          <w:spacing w:val="12"/>
          <w:sz w:val="24"/>
        </w:rPr>
        <w:t xml:space="preserve"> </w:t>
      </w:r>
      <w:r>
        <w:rPr>
          <w:sz w:val="24"/>
        </w:rPr>
        <w:t>to</w:t>
      </w:r>
      <w:r>
        <w:rPr>
          <w:spacing w:val="11"/>
          <w:sz w:val="24"/>
        </w:rPr>
        <w:t xml:space="preserve"> </w:t>
      </w:r>
      <w:r>
        <w:rPr>
          <w:sz w:val="24"/>
        </w:rPr>
        <w:t>resources.</w:t>
      </w:r>
    </w:p>
    <w:p w:rsidR="00DA2F96" w:rsidRDefault="00DA2F96">
      <w:pPr>
        <w:pStyle w:val="Brdtekst"/>
        <w:spacing w:before="2"/>
        <w:rPr>
          <w:sz w:val="16"/>
        </w:rPr>
      </w:pPr>
    </w:p>
    <w:p w:rsidR="00DA2F96" w:rsidRDefault="00F44B8C">
      <w:pPr>
        <w:pStyle w:val="Listeavsnitt"/>
        <w:numPr>
          <w:ilvl w:val="0"/>
          <w:numId w:val="3"/>
        </w:numPr>
        <w:tabs>
          <w:tab w:val="left" w:pos="841"/>
          <w:tab w:val="left" w:pos="843"/>
        </w:tabs>
        <w:rPr>
          <w:sz w:val="24"/>
        </w:rPr>
      </w:pPr>
      <w:r>
        <w:rPr>
          <w:sz w:val="24"/>
        </w:rPr>
        <w:t xml:space="preserve">At </w:t>
      </w:r>
      <w:r>
        <w:rPr>
          <w:sz w:val="24"/>
        </w:rPr>
        <w:t xml:space="preserve">start, the pots had a total plant biomass to rooting volume ration (BVR) </w:t>
      </w:r>
      <w:r>
        <w:rPr>
          <w:spacing w:val="18"/>
          <w:sz w:val="24"/>
        </w:rPr>
        <w:t xml:space="preserve"> </w:t>
      </w:r>
      <w:r>
        <w:rPr>
          <w:sz w:val="24"/>
        </w:rPr>
        <w:t>of from 0.05</w:t>
      </w:r>
    </w:p>
    <w:p w:rsidR="00DA2F96" w:rsidRDefault="00DA2F96">
      <w:pPr>
        <w:pStyle w:val="Brdtekst"/>
        <w:spacing w:before="8"/>
        <w:rPr>
          <w:sz w:val="22"/>
        </w:rPr>
      </w:pPr>
    </w:p>
    <w:p w:rsidR="00DA2F96" w:rsidRDefault="00F44B8C">
      <w:pPr>
        <w:pStyle w:val="Listeavsnitt"/>
        <w:numPr>
          <w:ilvl w:val="0"/>
          <w:numId w:val="3"/>
        </w:numPr>
        <w:tabs>
          <w:tab w:val="left" w:pos="841"/>
          <w:tab w:val="left" w:pos="843"/>
        </w:tabs>
        <w:spacing w:before="0"/>
        <w:rPr>
          <w:sz w:val="24"/>
        </w:rPr>
      </w:pPr>
      <w:r>
        <w:rPr>
          <w:sz w:val="24"/>
        </w:rPr>
        <w:t>to</w:t>
      </w:r>
      <w:r>
        <w:rPr>
          <w:spacing w:val="-11"/>
          <w:sz w:val="24"/>
        </w:rPr>
        <w:t xml:space="preserve"> </w:t>
      </w:r>
      <w:r>
        <w:rPr>
          <w:sz w:val="24"/>
        </w:rPr>
        <w:t>0.08</w:t>
      </w:r>
      <w:r>
        <w:rPr>
          <w:spacing w:val="-8"/>
          <w:sz w:val="24"/>
        </w:rPr>
        <w:t xml:space="preserve"> </w:t>
      </w:r>
      <w:r>
        <w:rPr>
          <w:sz w:val="24"/>
        </w:rPr>
        <w:t>gL</w:t>
      </w:r>
      <w:r>
        <w:rPr>
          <w:position w:val="9"/>
          <w:sz w:val="16"/>
        </w:rPr>
        <w:t>-1</w:t>
      </w:r>
      <w:r>
        <w:rPr>
          <w:sz w:val="24"/>
        </w:rPr>
        <w:t>.</w:t>
      </w:r>
      <w:r>
        <w:rPr>
          <w:spacing w:val="-11"/>
          <w:sz w:val="24"/>
        </w:rPr>
        <w:t xml:space="preserve"> </w:t>
      </w:r>
      <w:r>
        <w:rPr>
          <w:sz w:val="24"/>
        </w:rPr>
        <w:t>At</w:t>
      </w:r>
      <w:r>
        <w:rPr>
          <w:spacing w:val="-10"/>
          <w:sz w:val="24"/>
        </w:rPr>
        <w:t xml:space="preserve"> </w:t>
      </w:r>
      <w:r>
        <w:rPr>
          <w:sz w:val="24"/>
        </w:rPr>
        <w:t>harvest,</w:t>
      </w:r>
      <w:r>
        <w:rPr>
          <w:spacing w:val="-9"/>
          <w:sz w:val="24"/>
        </w:rPr>
        <w:t xml:space="preserve"> </w:t>
      </w:r>
      <w:r>
        <w:rPr>
          <w:sz w:val="24"/>
        </w:rPr>
        <w:t>this</w:t>
      </w:r>
      <w:r>
        <w:rPr>
          <w:spacing w:val="-10"/>
          <w:sz w:val="24"/>
        </w:rPr>
        <w:t xml:space="preserve"> </w:t>
      </w:r>
      <w:r>
        <w:rPr>
          <w:sz w:val="24"/>
        </w:rPr>
        <w:t>had</w:t>
      </w:r>
      <w:r>
        <w:rPr>
          <w:spacing w:val="-11"/>
          <w:sz w:val="24"/>
        </w:rPr>
        <w:t xml:space="preserve"> </w:t>
      </w:r>
      <w:r>
        <w:rPr>
          <w:sz w:val="24"/>
        </w:rPr>
        <w:t>increased</w:t>
      </w:r>
      <w:r>
        <w:rPr>
          <w:spacing w:val="-10"/>
          <w:sz w:val="24"/>
        </w:rPr>
        <w:t xml:space="preserve"> </w:t>
      </w:r>
      <w:r>
        <w:rPr>
          <w:sz w:val="24"/>
        </w:rPr>
        <w:t>to</w:t>
      </w:r>
      <w:r>
        <w:rPr>
          <w:spacing w:val="-8"/>
          <w:sz w:val="24"/>
        </w:rPr>
        <w:t xml:space="preserve"> </w:t>
      </w:r>
      <w:r>
        <w:rPr>
          <w:sz w:val="24"/>
        </w:rPr>
        <w:t>an</w:t>
      </w:r>
      <w:r>
        <w:rPr>
          <w:spacing w:val="-8"/>
          <w:sz w:val="24"/>
        </w:rPr>
        <w:t xml:space="preserve"> </w:t>
      </w:r>
      <w:r>
        <w:rPr>
          <w:sz w:val="24"/>
        </w:rPr>
        <w:t>average</w:t>
      </w:r>
      <w:r>
        <w:rPr>
          <w:spacing w:val="-10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3.4</w:t>
      </w:r>
      <w:r>
        <w:rPr>
          <w:spacing w:val="-9"/>
          <w:sz w:val="24"/>
        </w:rPr>
        <w:t xml:space="preserve"> </w:t>
      </w:r>
      <w:r>
        <w:rPr>
          <w:sz w:val="24"/>
        </w:rPr>
        <w:t>gL</w:t>
      </w:r>
      <w:r>
        <w:rPr>
          <w:position w:val="9"/>
          <w:sz w:val="16"/>
        </w:rPr>
        <w:t>-1</w:t>
      </w:r>
      <w:r>
        <w:rPr>
          <w:spacing w:val="14"/>
          <w:position w:val="9"/>
          <w:sz w:val="16"/>
        </w:rPr>
        <w:t xml:space="preserve"> </w:t>
      </w:r>
      <w:r>
        <w:rPr>
          <w:sz w:val="24"/>
        </w:rPr>
        <w:t>(95%</w:t>
      </w:r>
      <w:r>
        <w:rPr>
          <w:spacing w:val="-12"/>
          <w:sz w:val="24"/>
        </w:rPr>
        <w:t xml:space="preserve"> </w:t>
      </w:r>
      <w:r>
        <w:rPr>
          <w:sz w:val="24"/>
        </w:rPr>
        <w:t>CI</w:t>
      </w:r>
      <w:r>
        <w:rPr>
          <w:spacing w:val="-12"/>
          <w:sz w:val="24"/>
        </w:rPr>
        <w:t xml:space="preserve"> </w:t>
      </w:r>
      <w:r>
        <w:rPr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z w:val="24"/>
        </w:rPr>
        <w:t>3.1</w:t>
      </w:r>
      <w:r>
        <w:rPr>
          <w:spacing w:val="-9"/>
          <w:sz w:val="24"/>
        </w:rPr>
        <w:t xml:space="preserve"> </w:t>
      </w:r>
      <w:r>
        <w:rPr>
          <w:sz w:val="24"/>
        </w:rPr>
        <w:t>to</w:t>
      </w:r>
      <w:r>
        <w:rPr>
          <w:spacing w:val="-10"/>
          <w:sz w:val="24"/>
        </w:rPr>
        <w:t xml:space="preserve"> </w:t>
      </w:r>
      <w:r>
        <w:rPr>
          <w:sz w:val="24"/>
        </w:rPr>
        <w:t>3.8,</w:t>
      </w:r>
    </w:p>
    <w:p w:rsidR="00DA2F96" w:rsidRDefault="00DA2F96">
      <w:pPr>
        <w:pStyle w:val="Brdtekst"/>
        <w:spacing w:before="7"/>
        <w:rPr>
          <w:sz w:val="22"/>
        </w:rPr>
      </w:pPr>
    </w:p>
    <w:p w:rsidR="00DA2F96" w:rsidRDefault="00F44B8C">
      <w:pPr>
        <w:pStyle w:val="Listeavsnitt"/>
        <w:numPr>
          <w:ilvl w:val="0"/>
          <w:numId w:val="3"/>
        </w:numPr>
        <w:tabs>
          <w:tab w:val="left" w:pos="841"/>
          <w:tab w:val="left" w:pos="843"/>
        </w:tabs>
        <w:spacing w:before="0"/>
        <w:rPr>
          <w:sz w:val="24"/>
        </w:rPr>
      </w:pPr>
      <w:r>
        <w:rPr>
          <w:sz w:val="24"/>
        </w:rPr>
        <w:t>range</w:t>
      </w:r>
      <w:r>
        <w:rPr>
          <w:spacing w:val="31"/>
          <w:sz w:val="24"/>
        </w:rPr>
        <w:t xml:space="preserve"> </w:t>
      </w:r>
      <w:r>
        <w:rPr>
          <w:sz w:val="24"/>
        </w:rPr>
        <w:t>0.7</w:t>
      </w:r>
      <w:r>
        <w:rPr>
          <w:spacing w:val="30"/>
          <w:sz w:val="24"/>
        </w:rPr>
        <w:t xml:space="preserve"> </w:t>
      </w:r>
      <w:r>
        <w:rPr>
          <w:sz w:val="24"/>
        </w:rPr>
        <w:t>to</w:t>
      </w:r>
      <w:r>
        <w:rPr>
          <w:spacing w:val="31"/>
          <w:sz w:val="24"/>
        </w:rPr>
        <w:t xml:space="preserve"> </w:t>
      </w:r>
      <w:r>
        <w:rPr>
          <w:sz w:val="24"/>
        </w:rPr>
        <w:t>7.4).</w:t>
      </w:r>
      <w:r>
        <w:rPr>
          <w:spacing w:val="32"/>
          <w:sz w:val="24"/>
        </w:rPr>
        <w:t xml:space="preserve"> </w:t>
      </w:r>
      <w:r>
        <w:rPr>
          <w:sz w:val="24"/>
        </w:rPr>
        <w:t>This</w:t>
      </w:r>
      <w:r>
        <w:rPr>
          <w:spacing w:val="31"/>
          <w:sz w:val="24"/>
        </w:rPr>
        <w:t xml:space="preserve"> </w:t>
      </w:r>
      <w:r>
        <w:rPr>
          <w:sz w:val="24"/>
        </w:rPr>
        <w:t>is</w:t>
      </w:r>
      <w:r>
        <w:rPr>
          <w:spacing w:val="31"/>
          <w:sz w:val="24"/>
        </w:rPr>
        <w:t xml:space="preserve"> </w:t>
      </w:r>
      <w:r>
        <w:rPr>
          <w:sz w:val="24"/>
        </w:rPr>
        <w:t>higher</w:t>
      </w:r>
      <w:r>
        <w:rPr>
          <w:spacing w:val="29"/>
          <w:sz w:val="24"/>
        </w:rPr>
        <w:t xml:space="preserve"> </w:t>
      </w:r>
      <w:r>
        <w:rPr>
          <w:sz w:val="24"/>
        </w:rPr>
        <w:t>than</w:t>
      </w:r>
      <w:r>
        <w:rPr>
          <w:spacing w:val="32"/>
          <w:sz w:val="24"/>
        </w:rPr>
        <w:t xml:space="preserve"> </w:t>
      </w:r>
      <w:r>
        <w:rPr>
          <w:sz w:val="24"/>
        </w:rPr>
        <w:t>1</w:t>
      </w:r>
      <w:r>
        <w:rPr>
          <w:spacing w:val="33"/>
          <w:sz w:val="24"/>
        </w:rPr>
        <w:t xml:space="preserve"> </w:t>
      </w:r>
      <w:r>
        <w:rPr>
          <w:sz w:val="24"/>
        </w:rPr>
        <w:t>gL</w:t>
      </w:r>
      <w:r>
        <w:rPr>
          <w:position w:val="9"/>
          <w:sz w:val="16"/>
        </w:rPr>
        <w:t>-1</w:t>
      </w:r>
      <w:r>
        <w:rPr>
          <w:spacing w:val="23"/>
          <w:position w:val="9"/>
          <w:sz w:val="16"/>
        </w:rPr>
        <w:t xml:space="preserve"> </w:t>
      </w:r>
      <w:r>
        <w:rPr>
          <w:sz w:val="24"/>
        </w:rPr>
        <w:t>as</w:t>
      </w:r>
      <w:r>
        <w:rPr>
          <w:spacing w:val="33"/>
          <w:sz w:val="24"/>
        </w:rPr>
        <w:t xml:space="preserve"> </w:t>
      </w:r>
      <w:r>
        <w:rPr>
          <w:sz w:val="24"/>
        </w:rPr>
        <w:t>recommended</w:t>
      </w:r>
      <w:r>
        <w:rPr>
          <w:spacing w:val="34"/>
          <w:sz w:val="24"/>
        </w:rPr>
        <w:t xml:space="preserve"> </w:t>
      </w:r>
      <w:r>
        <w:rPr>
          <w:sz w:val="24"/>
        </w:rPr>
        <w:t>for</w:t>
      </w:r>
      <w:r>
        <w:rPr>
          <w:spacing w:val="30"/>
          <w:sz w:val="24"/>
        </w:rPr>
        <w:t xml:space="preserve"> </w:t>
      </w:r>
      <w:r>
        <w:rPr>
          <w:sz w:val="24"/>
        </w:rPr>
        <w:t>pot</w:t>
      </w:r>
      <w:r>
        <w:rPr>
          <w:spacing w:val="31"/>
          <w:sz w:val="24"/>
        </w:rPr>
        <w:t xml:space="preserve"> </w:t>
      </w:r>
      <w:r>
        <w:rPr>
          <w:sz w:val="24"/>
        </w:rPr>
        <w:t>experiments</w:t>
      </w:r>
      <w:r>
        <w:rPr>
          <w:spacing w:val="33"/>
          <w:sz w:val="24"/>
        </w:rPr>
        <w:t xml:space="preserve"> </w:t>
      </w:r>
      <w:r>
        <w:rPr>
          <w:sz w:val="24"/>
        </w:rPr>
        <w:t>by</w:t>
      </w:r>
    </w:p>
    <w:p w:rsidR="00DA2F96" w:rsidRDefault="00DA2F96">
      <w:pPr>
        <w:pStyle w:val="Brdtekst"/>
        <w:spacing w:before="3"/>
        <w:rPr>
          <w:sz w:val="16"/>
        </w:rPr>
      </w:pPr>
    </w:p>
    <w:p w:rsidR="00DA2F96" w:rsidRDefault="00F44B8C">
      <w:pPr>
        <w:pStyle w:val="Listeavsnitt"/>
        <w:numPr>
          <w:ilvl w:val="0"/>
          <w:numId w:val="3"/>
        </w:numPr>
        <w:tabs>
          <w:tab w:val="left" w:pos="841"/>
          <w:tab w:val="left" w:pos="843"/>
        </w:tabs>
        <w:rPr>
          <w:sz w:val="24"/>
        </w:rPr>
      </w:pPr>
      <w:r>
        <w:rPr>
          <w:sz w:val="24"/>
        </w:rPr>
        <w:t>Poorter et al (2012), but considerably lower than for established green roofs. Using</w:t>
      </w:r>
      <w:r>
        <w:rPr>
          <w:spacing w:val="56"/>
          <w:sz w:val="24"/>
        </w:rPr>
        <w:t xml:space="preserve"> </w:t>
      </w:r>
      <w:r>
        <w:rPr>
          <w:sz w:val="24"/>
        </w:rPr>
        <w:t>data</w:t>
      </w:r>
    </w:p>
    <w:p w:rsidR="00DA2F96" w:rsidRDefault="00DA2F96">
      <w:pPr>
        <w:pStyle w:val="Brdtekst"/>
        <w:spacing w:before="2"/>
        <w:rPr>
          <w:sz w:val="16"/>
        </w:rPr>
      </w:pPr>
    </w:p>
    <w:p w:rsidR="00DA2F96" w:rsidRDefault="00F44B8C">
      <w:pPr>
        <w:pStyle w:val="Listeavsnitt"/>
        <w:numPr>
          <w:ilvl w:val="0"/>
          <w:numId w:val="3"/>
        </w:numPr>
        <w:tabs>
          <w:tab w:val="left" w:pos="841"/>
          <w:tab w:val="left" w:pos="843"/>
        </w:tabs>
        <w:rPr>
          <w:sz w:val="24"/>
        </w:rPr>
      </w:pPr>
      <w:r>
        <w:rPr>
          <w:sz w:val="24"/>
        </w:rPr>
        <w:t>from</w:t>
      </w:r>
      <w:r>
        <w:rPr>
          <w:spacing w:val="33"/>
          <w:sz w:val="24"/>
        </w:rPr>
        <w:t xml:space="preserve"> </w:t>
      </w:r>
      <w:r>
        <w:rPr>
          <w:sz w:val="24"/>
        </w:rPr>
        <w:t>Getter</w:t>
      </w:r>
      <w:r>
        <w:rPr>
          <w:spacing w:val="31"/>
          <w:sz w:val="24"/>
        </w:rPr>
        <w:t xml:space="preserve"> </w:t>
      </w:r>
      <w:r>
        <w:rPr>
          <w:sz w:val="24"/>
        </w:rPr>
        <w:t>et</w:t>
      </w:r>
      <w:r>
        <w:rPr>
          <w:spacing w:val="32"/>
          <w:sz w:val="24"/>
        </w:rPr>
        <w:t xml:space="preserve"> </w:t>
      </w:r>
      <w:r>
        <w:rPr>
          <w:sz w:val="24"/>
        </w:rPr>
        <w:t>al.</w:t>
      </w:r>
      <w:r>
        <w:rPr>
          <w:spacing w:val="32"/>
          <w:sz w:val="24"/>
        </w:rPr>
        <w:t xml:space="preserve"> </w:t>
      </w:r>
      <w:r>
        <w:rPr>
          <w:sz w:val="24"/>
        </w:rPr>
        <w:t>(2009),</w:t>
      </w:r>
      <w:r>
        <w:rPr>
          <w:spacing w:val="31"/>
          <w:sz w:val="24"/>
        </w:rPr>
        <w:t xml:space="preserve"> </w:t>
      </w:r>
      <w:r>
        <w:rPr>
          <w:sz w:val="24"/>
        </w:rPr>
        <w:t>considering</w:t>
      </w:r>
      <w:r>
        <w:rPr>
          <w:spacing w:val="29"/>
          <w:sz w:val="24"/>
        </w:rPr>
        <w:t xml:space="preserve"> </w:t>
      </w:r>
      <w:r>
        <w:rPr>
          <w:sz w:val="24"/>
        </w:rPr>
        <w:t>only</w:t>
      </w:r>
      <w:r>
        <w:rPr>
          <w:spacing w:val="30"/>
          <w:sz w:val="24"/>
        </w:rPr>
        <w:t xml:space="preserve"> </w:t>
      </w:r>
      <w:r>
        <w:rPr>
          <w:sz w:val="24"/>
        </w:rPr>
        <w:t>aboveground</w:t>
      </w:r>
      <w:r>
        <w:rPr>
          <w:spacing w:val="32"/>
          <w:sz w:val="24"/>
        </w:rPr>
        <w:t xml:space="preserve"> </w:t>
      </w:r>
      <w:r>
        <w:rPr>
          <w:sz w:val="24"/>
        </w:rPr>
        <w:t>biomass</w:t>
      </w:r>
      <w:r>
        <w:rPr>
          <w:spacing w:val="32"/>
          <w:sz w:val="24"/>
        </w:rPr>
        <w:t xml:space="preserve"> </w:t>
      </w:r>
      <w:r>
        <w:rPr>
          <w:sz w:val="24"/>
        </w:rPr>
        <w:t>and</w:t>
      </w:r>
      <w:r>
        <w:rPr>
          <w:spacing w:val="32"/>
          <w:sz w:val="24"/>
        </w:rPr>
        <w:t xml:space="preserve"> </w:t>
      </w:r>
      <w:r>
        <w:rPr>
          <w:sz w:val="24"/>
        </w:rPr>
        <w:t>a</w:t>
      </w:r>
      <w:r>
        <w:rPr>
          <w:spacing w:val="33"/>
          <w:sz w:val="24"/>
        </w:rPr>
        <w:t xml:space="preserve"> </w:t>
      </w:r>
      <w:r>
        <w:rPr>
          <w:sz w:val="24"/>
        </w:rPr>
        <w:t>mean</w:t>
      </w:r>
      <w:r>
        <w:rPr>
          <w:spacing w:val="32"/>
          <w:sz w:val="24"/>
        </w:rPr>
        <w:t xml:space="preserve"> </w:t>
      </w:r>
      <w:r>
        <w:rPr>
          <w:sz w:val="24"/>
        </w:rPr>
        <w:t>carbon</w:t>
      </w:r>
    </w:p>
    <w:p w:rsidR="00DA2F96" w:rsidRDefault="00DA2F96">
      <w:pPr>
        <w:pStyle w:val="Brdtekst"/>
        <w:spacing w:before="7"/>
        <w:rPr>
          <w:sz w:val="22"/>
        </w:rPr>
      </w:pPr>
    </w:p>
    <w:p w:rsidR="00DA2F96" w:rsidRDefault="00F44B8C">
      <w:pPr>
        <w:pStyle w:val="Listeavsnitt"/>
        <w:numPr>
          <w:ilvl w:val="0"/>
          <w:numId w:val="3"/>
        </w:numPr>
        <w:tabs>
          <w:tab w:val="left" w:pos="841"/>
          <w:tab w:val="left" w:pos="843"/>
        </w:tabs>
        <w:spacing w:before="0"/>
        <w:rPr>
          <w:sz w:val="16"/>
        </w:rPr>
      </w:pPr>
      <w:r>
        <w:rPr>
          <w:sz w:val="24"/>
        </w:rPr>
        <w:t>content</w:t>
      </w:r>
      <w:r>
        <w:rPr>
          <w:spacing w:val="5"/>
          <w:sz w:val="24"/>
        </w:rPr>
        <w:t xml:space="preserve"> </w:t>
      </w:r>
      <w:r>
        <w:rPr>
          <w:sz w:val="24"/>
        </w:rPr>
        <w:t>of</w:t>
      </w:r>
      <w:r>
        <w:rPr>
          <w:spacing w:val="5"/>
          <w:sz w:val="24"/>
        </w:rPr>
        <w:t xml:space="preserve"> </w:t>
      </w:r>
      <w:r>
        <w:rPr>
          <w:sz w:val="24"/>
        </w:rPr>
        <w:t>42</w:t>
      </w:r>
      <w:r>
        <w:rPr>
          <w:spacing w:val="5"/>
          <w:sz w:val="24"/>
        </w:rPr>
        <w:t xml:space="preserve"> </w:t>
      </w:r>
      <w:r>
        <w:rPr>
          <w:sz w:val="24"/>
        </w:rPr>
        <w:t>%,</w:t>
      </w:r>
      <w:r>
        <w:rPr>
          <w:spacing w:val="6"/>
          <w:sz w:val="24"/>
        </w:rPr>
        <w:t xml:space="preserve"> </w:t>
      </w:r>
      <w:r>
        <w:rPr>
          <w:sz w:val="24"/>
        </w:rPr>
        <w:t>twelve</w:t>
      </w:r>
      <w:r>
        <w:rPr>
          <w:spacing w:val="5"/>
          <w:sz w:val="24"/>
        </w:rPr>
        <w:t xml:space="preserve"> </w:t>
      </w:r>
      <w:r>
        <w:rPr>
          <w:sz w:val="24"/>
        </w:rPr>
        <w:t>standard</w:t>
      </w:r>
      <w:r>
        <w:rPr>
          <w:spacing w:val="7"/>
          <w:sz w:val="24"/>
        </w:rPr>
        <w:t xml:space="preserve"> </w:t>
      </w:r>
      <w:r>
        <w:rPr>
          <w:i/>
          <w:sz w:val="24"/>
        </w:rPr>
        <w:t>Sedum</w:t>
      </w:r>
      <w:r>
        <w:rPr>
          <w:i/>
          <w:spacing w:val="5"/>
          <w:sz w:val="24"/>
        </w:rPr>
        <w:t xml:space="preserve"> </w:t>
      </w:r>
      <w:r>
        <w:rPr>
          <w:sz w:val="24"/>
        </w:rPr>
        <w:t>based</w:t>
      </w:r>
      <w:r>
        <w:rPr>
          <w:spacing w:val="6"/>
          <w:sz w:val="24"/>
        </w:rPr>
        <w:t xml:space="preserve"> </w:t>
      </w:r>
      <w:r>
        <w:rPr>
          <w:sz w:val="24"/>
        </w:rPr>
        <w:t>green</w:t>
      </w:r>
      <w:r>
        <w:rPr>
          <w:spacing w:val="5"/>
          <w:sz w:val="24"/>
        </w:rPr>
        <w:t xml:space="preserve"> </w:t>
      </w:r>
      <w:r>
        <w:rPr>
          <w:sz w:val="24"/>
        </w:rPr>
        <w:t>roofs</w:t>
      </w:r>
      <w:r>
        <w:rPr>
          <w:spacing w:val="6"/>
          <w:sz w:val="24"/>
        </w:rPr>
        <w:t xml:space="preserve"> </w:t>
      </w:r>
      <w:r>
        <w:rPr>
          <w:sz w:val="24"/>
        </w:rPr>
        <w:t>had</w:t>
      </w:r>
      <w:r>
        <w:rPr>
          <w:spacing w:val="6"/>
          <w:sz w:val="24"/>
        </w:rPr>
        <w:t xml:space="preserve"> </w:t>
      </w:r>
      <w:r>
        <w:rPr>
          <w:sz w:val="24"/>
        </w:rPr>
        <w:t>a</w:t>
      </w:r>
      <w:r>
        <w:rPr>
          <w:spacing w:val="5"/>
          <w:sz w:val="24"/>
        </w:rPr>
        <w:t xml:space="preserve"> </w:t>
      </w:r>
      <w:r>
        <w:rPr>
          <w:sz w:val="24"/>
        </w:rPr>
        <w:t>mean</w:t>
      </w:r>
      <w:r>
        <w:rPr>
          <w:spacing w:val="6"/>
          <w:sz w:val="24"/>
        </w:rPr>
        <w:t xml:space="preserve"> </w:t>
      </w:r>
      <w:r>
        <w:rPr>
          <w:sz w:val="24"/>
        </w:rPr>
        <w:t>BVR</w:t>
      </w:r>
      <w:r>
        <w:rPr>
          <w:spacing w:val="6"/>
          <w:sz w:val="24"/>
        </w:rPr>
        <w:t xml:space="preserve"> </w:t>
      </w:r>
      <w:r>
        <w:rPr>
          <w:sz w:val="24"/>
        </w:rPr>
        <w:t>of</w:t>
      </w:r>
      <w:r>
        <w:rPr>
          <w:spacing w:val="7"/>
          <w:sz w:val="24"/>
        </w:rPr>
        <w:t xml:space="preserve"> </w:t>
      </w:r>
      <w:r>
        <w:rPr>
          <w:sz w:val="24"/>
        </w:rPr>
        <w:t>8.7</w:t>
      </w:r>
      <w:r>
        <w:rPr>
          <w:spacing w:val="6"/>
          <w:sz w:val="24"/>
        </w:rPr>
        <w:t xml:space="preserve"> </w:t>
      </w:r>
      <w:r>
        <w:rPr>
          <w:sz w:val="24"/>
        </w:rPr>
        <w:t>gL</w:t>
      </w:r>
      <w:r>
        <w:rPr>
          <w:position w:val="9"/>
          <w:sz w:val="16"/>
        </w:rPr>
        <w:t>-1</w:t>
      </w:r>
    </w:p>
    <w:p w:rsidR="00DA2F96" w:rsidRDefault="00DA2F96">
      <w:pPr>
        <w:pStyle w:val="Brdtekst"/>
        <w:spacing w:before="8"/>
        <w:rPr>
          <w:sz w:val="22"/>
        </w:rPr>
      </w:pPr>
    </w:p>
    <w:p w:rsidR="00DA2F96" w:rsidRDefault="00F44B8C">
      <w:pPr>
        <w:pStyle w:val="Listeavsnitt"/>
        <w:numPr>
          <w:ilvl w:val="0"/>
          <w:numId w:val="3"/>
        </w:numPr>
        <w:tabs>
          <w:tab w:val="left" w:pos="841"/>
          <w:tab w:val="left" w:pos="843"/>
        </w:tabs>
        <w:spacing w:before="1"/>
        <w:rPr>
          <w:sz w:val="24"/>
        </w:rPr>
      </w:pPr>
      <w:r>
        <w:rPr>
          <w:sz w:val="24"/>
        </w:rPr>
        <w:t>(95%</w:t>
      </w:r>
      <w:r>
        <w:rPr>
          <w:spacing w:val="-10"/>
          <w:sz w:val="24"/>
        </w:rPr>
        <w:t xml:space="preserve"> </w:t>
      </w:r>
      <w:r>
        <w:rPr>
          <w:sz w:val="24"/>
        </w:rPr>
        <w:t>CI:</w:t>
      </w:r>
      <w:r>
        <w:rPr>
          <w:spacing w:val="-7"/>
          <w:sz w:val="24"/>
        </w:rPr>
        <w:t xml:space="preserve"> </w:t>
      </w:r>
      <w:r>
        <w:rPr>
          <w:sz w:val="24"/>
        </w:rPr>
        <w:t>6.2</w:t>
      </w:r>
      <w:r>
        <w:rPr>
          <w:spacing w:val="-8"/>
          <w:sz w:val="24"/>
        </w:rPr>
        <w:t xml:space="preserve"> </w:t>
      </w:r>
      <w:r>
        <w:rPr>
          <w:sz w:val="24"/>
        </w:rPr>
        <w:t>–</w:t>
      </w:r>
      <w:r>
        <w:rPr>
          <w:spacing w:val="-8"/>
          <w:sz w:val="24"/>
        </w:rPr>
        <w:t xml:space="preserve"> </w:t>
      </w:r>
      <w:r>
        <w:rPr>
          <w:sz w:val="24"/>
        </w:rPr>
        <w:t>11.2</w:t>
      </w:r>
      <w:r>
        <w:rPr>
          <w:spacing w:val="-6"/>
          <w:sz w:val="24"/>
        </w:rPr>
        <w:t xml:space="preserve"> </w:t>
      </w:r>
      <w:r>
        <w:rPr>
          <w:sz w:val="24"/>
        </w:rPr>
        <w:t>gL</w:t>
      </w:r>
      <w:r>
        <w:rPr>
          <w:position w:val="9"/>
          <w:sz w:val="16"/>
        </w:rPr>
        <w:t>-1</w:t>
      </w:r>
      <w:r>
        <w:rPr>
          <w:sz w:val="24"/>
        </w:rPr>
        <w:t>).</w:t>
      </w:r>
      <w:r>
        <w:rPr>
          <w:spacing w:val="-5"/>
          <w:sz w:val="24"/>
        </w:rPr>
        <w:t xml:space="preserve"> </w:t>
      </w:r>
      <w:r>
        <w:rPr>
          <w:spacing w:val="-3"/>
          <w:sz w:val="24"/>
        </w:rPr>
        <w:t>In</w:t>
      </w:r>
      <w:r>
        <w:rPr>
          <w:spacing w:val="-6"/>
          <w:sz w:val="24"/>
        </w:rPr>
        <w:t xml:space="preserve"> </w:t>
      </w:r>
      <w:r>
        <w:rPr>
          <w:sz w:val="24"/>
        </w:rPr>
        <w:t>small</w:t>
      </w:r>
      <w:r>
        <w:rPr>
          <w:spacing w:val="-7"/>
          <w:sz w:val="24"/>
        </w:rPr>
        <w:t xml:space="preserve"> </w:t>
      </w:r>
      <w:r>
        <w:rPr>
          <w:sz w:val="24"/>
        </w:rPr>
        <w:t>pot</w:t>
      </w:r>
      <w:r>
        <w:rPr>
          <w:spacing w:val="-7"/>
          <w:sz w:val="24"/>
        </w:rPr>
        <w:t xml:space="preserve"> </w:t>
      </w:r>
      <w:r>
        <w:rPr>
          <w:sz w:val="24"/>
        </w:rPr>
        <w:t>volumes,</w:t>
      </w:r>
      <w:r>
        <w:rPr>
          <w:spacing w:val="-8"/>
          <w:sz w:val="24"/>
        </w:rPr>
        <w:t xml:space="preserve"> </w:t>
      </w:r>
      <w:r>
        <w:rPr>
          <w:sz w:val="24"/>
        </w:rPr>
        <w:t>root</w:t>
      </w:r>
      <w:r>
        <w:rPr>
          <w:spacing w:val="-7"/>
          <w:sz w:val="24"/>
        </w:rPr>
        <w:t xml:space="preserve"> </w:t>
      </w:r>
      <w:r>
        <w:rPr>
          <w:sz w:val="24"/>
        </w:rPr>
        <w:t>foraging</w:t>
      </w:r>
      <w:r>
        <w:rPr>
          <w:spacing w:val="-10"/>
          <w:sz w:val="24"/>
        </w:rPr>
        <w:t xml:space="preserve"> </w:t>
      </w:r>
      <w:r>
        <w:rPr>
          <w:sz w:val="24"/>
        </w:rPr>
        <w:t>along</w:t>
      </w:r>
      <w:r>
        <w:rPr>
          <w:spacing w:val="-10"/>
          <w:sz w:val="24"/>
        </w:rPr>
        <w:t xml:space="preserve"> </w:t>
      </w:r>
      <w:r>
        <w:rPr>
          <w:sz w:val="24"/>
        </w:rPr>
        <w:t>pot</w:t>
      </w:r>
      <w:r>
        <w:rPr>
          <w:spacing w:val="-6"/>
          <w:sz w:val="24"/>
        </w:rPr>
        <w:t xml:space="preserve"> </w:t>
      </w:r>
      <w:r>
        <w:rPr>
          <w:sz w:val="24"/>
        </w:rPr>
        <w:t>walls</w:t>
      </w:r>
      <w:r>
        <w:rPr>
          <w:spacing w:val="-7"/>
          <w:sz w:val="24"/>
        </w:rPr>
        <w:t xml:space="preserve"> </w:t>
      </w:r>
      <w:r>
        <w:rPr>
          <w:sz w:val="24"/>
        </w:rPr>
        <w:t>is</w:t>
      </w:r>
      <w:r>
        <w:rPr>
          <w:spacing w:val="-7"/>
          <w:sz w:val="24"/>
        </w:rPr>
        <w:t xml:space="preserve"> </w:t>
      </w:r>
      <w:r>
        <w:rPr>
          <w:sz w:val="24"/>
        </w:rPr>
        <w:t>common</w:t>
      </w:r>
    </w:p>
    <w:p w:rsidR="00DA2F96" w:rsidRDefault="00DA2F96">
      <w:pPr>
        <w:pStyle w:val="Brdtekst"/>
        <w:spacing w:before="2"/>
        <w:rPr>
          <w:sz w:val="16"/>
        </w:rPr>
      </w:pPr>
    </w:p>
    <w:p w:rsidR="00DA2F96" w:rsidRDefault="00F44B8C">
      <w:pPr>
        <w:pStyle w:val="Listeavsnitt"/>
        <w:numPr>
          <w:ilvl w:val="0"/>
          <w:numId w:val="3"/>
        </w:numPr>
        <w:tabs>
          <w:tab w:val="left" w:pos="841"/>
          <w:tab w:val="left" w:pos="843"/>
        </w:tabs>
        <w:rPr>
          <w:sz w:val="24"/>
        </w:rPr>
      </w:pPr>
      <w:r>
        <w:rPr>
          <w:sz w:val="24"/>
        </w:rPr>
        <w:t>and</w:t>
      </w:r>
      <w:r>
        <w:rPr>
          <w:spacing w:val="-15"/>
          <w:sz w:val="24"/>
        </w:rPr>
        <w:t xml:space="preserve"> </w:t>
      </w:r>
      <w:r>
        <w:rPr>
          <w:sz w:val="24"/>
        </w:rPr>
        <w:t>roots</w:t>
      </w:r>
      <w:r>
        <w:rPr>
          <w:spacing w:val="-15"/>
          <w:sz w:val="24"/>
        </w:rPr>
        <w:t xml:space="preserve"> </w:t>
      </w:r>
      <w:r>
        <w:rPr>
          <w:sz w:val="24"/>
        </w:rPr>
        <w:t>are</w:t>
      </w:r>
      <w:r>
        <w:rPr>
          <w:spacing w:val="-17"/>
          <w:sz w:val="24"/>
        </w:rPr>
        <w:t xml:space="preserve"> </w:t>
      </w:r>
      <w:r>
        <w:rPr>
          <w:sz w:val="24"/>
        </w:rPr>
        <w:t>usually</w:t>
      </w:r>
      <w:r>
        <w:rPr>
          <w:spacing w:val="-17"/>
          <w:sz w:val="24"/>
        </w:rPr>
        <w:t xml:space="preserve"> </w:t>
      </w:r>
      <w:r>
        <w:rPr>
          <w:sz w:val="24"/>
        </w:rPr>
        <w:t>forced</w:t>
      </w:r>
      <w:r>
        <w:rPr>
          <w:spacing w:val="-15"/>
          <w:sz w:val="24"/>
        </w:rPr>
        <w:t xml:space="preserve"> </w:t>
      </w:r>
      <w:r>
        <w:rPr>
          <w:sz w:val="24"/>
        </w:rPr>
        <w:t>downwards</w:t>
      </w:r>
      <w:r>
        <w:rPr>
          <w:spacing w:val="-15"/>
          <w:sz w:val="24"/>
        </w:rPr>
        <w:t xml:space="preserve"> </w:t>
      </w:r>
      <w:r>
        <w:rPr>
          <w:sz w:val="24"/>
        </w:rPr>
        <w:t>when</w:t>
      </w:r>
      <w:r>
        <w:rPr>
          <w:spacing w:val="-15"/>
          <w:sz w:val="24"/>
        </w:rPr>
        <w:t xml:space="preserve"> </w:t>
      </w:r>
      <w:r>
        <w:rPr>
          <w:sz w:val="24"/>
        </w:rPr>
        <w:t>they</w:t>
      </w:r>
      <w:r>
        <w:rPr>
          <w:spacing w:val="-17"/>
          <w:sz w:val="24"/>
        </w:rPr>
        <w:t xml:space="preserve"> </w:t>
      </w:r>
      <w:r>
        <w:rPr>
          <w:sz w:val="24"/>
        </w:rPr>
        <w:t>meet</w:t>
      </w:r>
      <w:r>
        <w:rPr>
          <w:spacing w:val="-13"/>
          <w:sz w:val="24"/>
        </w:rPr>
        <w:t xml:space="preserve"> </w:t>
      </w:r>
      <w:r>
        <w:rPr>
          <w:sz w:val="24"/>
        </w:rPr>
        <w:t>the</w:t>
      </w:r>
      <w:r>
        <w:rPr>
          <w:spacing w:val="-15"/>
          <w:sz w:val="24"/>
        </w:rPr>
        <w:t xml:space="preserve"> </w:t>
      </w:r>
      <w:r>
        <w:rPr>
          <w:sz w:val="24"/>
        </w:rPr>
        <w:t>pot</w:t>
      </w:r>
      <w:r>
        <w:rPr>
          <w:spacing w:val="-14"/>
          <w:sz w:val="24"/>
        </w:rPr>
        <w:t xml:space="preserve"> </w:t>
      </w:r>
      <w:r>
        <w:rPr>
          <w:sz w:val="24"/>
        </w:rPr>
        <w:t>wall.</w:t>
      </w:r>
      <w:r>
        <w:rPr>
          <w:spacing w:val="-15"/>
          <w:sz w:val="24"/>
        </w:rPr>
        <w:t xml:space="preserve"> </w:t>
      </w:r>
      <w:r>
        <w:rPr>
          <w:sz w:val="24"/>
        </w:rPr>
        <w:t>This</w:t>
      </w:r>
      <w:r>
        <w:rPr>
          <w:spacing w:val="-14"/>
          <w:sz w:val="24"/>
        </w:rPr>
        <w:t xml:space="preserve"> </w:t>
      </w:r>
      <w:r>
        <w:rPr>
          <w:sz w:val="24"/>
        </w:rPr>
        <w:t>would</w:t>
      </w:r>
      <w:r>
        <w:rPr>
          <w:spacing w:val="-14"/>
          <w:sz w:val="24"/>
        </w:rPr>
        <w:t xml:space="preserve"> </w:t>
      </w:r>
      <w:r>
        <w:rPr>
          <w:sz w:val="24"/>
        </w:rPr>
        <w:t>however</w:t>
      </w:r>
    </w:p>
    <w:p w:rsidR="00DA2F96" w:rsidRDefault="00DA2F96">
      <w:pPr>
        <w:pStyle w:val="Brdtekst"/>
        <w:spacing w:before="2"/>
        <w:rPr>
          <w:sz w:val="16"/>
        </w:rPr>
      </w:pPr>
    </w:p>
    <w:p w:rsidR="00DA2F96" w:rsidRDefault="00F44B8C">
      <w:pPr>
        <w:pStyle w:val="Listeavsnitt"/>
        <w:numPr>
          <w:ilvl w:val="0"/>
          <w:numId w:val="3"/>
        </w:numPr>
        <w:tabs>
          <w:tab w:val="left" w:pos="841"/>
          <w:tab w:val="left" w:pos="843"/>
        </w:tabs>
        <w:rPr>
          <w:sz w:val="24"/>
        </w:rPr>
      </w:pPr>
      <w:r>
        <w:rPr>
          <w:sz w:val="24"/>
        </w:rPr>
        <w:t xml:space="preserve">obscure the rationale of our approach. Previous observations of </w:t>
      </w:r>
      <w:r>
        <w:rPr>
          <w:i/>
          <w:sz w:val="24"/>
        </w:rPr>
        <w:t xml:space="preserve">Sedum </w:t>
      </w:r>
      <w:r>
        <w:rPr>
          <w:sz w:val="24"/>
        </w:rPr>
        <w:t>root</w:t>
      </w:r>
      <w:r>
        <w:rPr>
          <w:spacing w:val="-31"/>
          <w:sz w:val="24"/>
        </w:rPr>
        <w:t xml:space="preserve"> </w:t>
      </w:r>
      <w:r>
        <w:rPr>
          <w:sz w:val="24"/>
        </w:rPr>
        <w:t>development</w:t>
      </w:r>
    </w:p>
    <w:p w:rsidR="00DA2F96" w:rsidRDefault="00DA2F96">
      <w:pPr>
        <w:pStyle w:val="Brdtekst"/>
        <w:spacing w:before="4"/>
        <w:rPr>
          <w:sz w:val="16"/>
        </w:rPr>
      </w:pPr>
    </w:p>
    <w:p w:rsidR="00DA2F96" w:rsidRDefault="00F44B8C">
      <w:pPr>
        <w:pStyle w:val="Listeavsnitt"/>
        <w:numPr>
          <w:ilvl w:val="0"/>
          <w:numId w:val="3"/>
        </w:numPr>
        <w:tabs>
          <w:tab w:val="left" w:pos="841"/>
          <w:tab w:val="left" w:pos="843"/>
        </w:tabs>
        <w:rPr>
          <w:sz w:val="24"/>
        </w:rPr>
      </w:pPr>
      <w:r>
        <w:rPr>
          <w:sz w:val="24"/>
        </w:rPr>
        <w:t>in these media do however predicted a more homogenous root</w:t>
      </w:r>
      <w:r>
        <w:rPr>
          <w:spacing w:val="-5"/>
          <w:sz w:val="24"/>
        </w:rPr>
        <w:t xml:space="preserve"> </w:t>
      </w:r>
      <w:r>
        <w:rPr>
          <w:sz w:val="24"/>
        </w:rPr>
        <w:t>distribution.</w:t>
      </w:r>
    </w:p>
    <w:p w:rsidR="00DA2F96" w:rsidRDefault="00DA2F96">
      <w:pPr>
        <w:rPr>
          <w:sz w:val="24"/>
        </w:rPr>
        <w:sectPr w:rsidR="00DA2F96">
          <w:pgSz w:w="11910" w:h="16840"/>
          <w:pgMar w:top="1580" w:right="120" w:bottom="1180" w:left="860" w:header="0" w:footer="984" w:gutter="0"/>
          <w:cols w:space="708"/>
        </w:sectPr>
      </w:pPr>
    </w:p>
    <w:p w:rsidR="00DA2F96" w:rsidRDefault="00F44B8C">
      <w:pPr>
        <w:pStyle w:val="Listeavsnitt"/>
        <w:numPr>
          <w:ilvl w:val="0"/>
          <w:numId w:val="3"/>
        </w:numPr>
        <w:tabs>
          <w:tab w:val="left" w:pos="841"/>
          <w:tab w:val="left" w:pos="843"/>
        </w:tabs>
        <w:spacing w:before="95"/>
        <w:rPr>
          <w:sz w:val="24"/>
        </w:rPr>
      </w:pPr>
      <w:r>
        <w:rPr>
          <w:sz w:val="24"/>
        </w:rPr>
        <w:t>e</w:t>
      </w:r>
      <w:r>
        <w:rPr>
          <w:spacing w:val="-11"/>
          <w:sz w:val="24"/>
        </w:rPr>
        <w:t xml:space="preserve"> </w:t>
      </w:r>
      <w:r>
        <w:rPr>
          <w:sz w:val="24"/>
        </w:rPr>
        <w:t>observed</w:t>
      </w:r>
      <w:r>
        <w:rPr>
          <w:spacing w:val="-11"/>
          <w:sz w:val="24"/>
        </w:rPr>
        <w:t xml:space="preserve"> </w:t>
      </w:r>
      <w:r>
        <w:rPr>
          <w:sz w:val="24"/>
        </w:rPr>
        <w:t>a</w:t>
      </w:r>
      <w:r>
        <w:rPr>
          <w:spacing w:val="-11"/>
          <w:sz w:val="24"/>
        </w:rPr>
        <w:t xml:space="preserve"> </w:t>
      </w:r>
      <w:r>
        <w:rPr>
          <w:sz w:val="24"/>
        </w:rPr>
        <w:t>rather</w:t>
      </w:r>
      <w:r>
        <w:rPr>
          <w:spacing w:val="-9"/>
          <w:sz w:val="24"/>
        </w:rPr>
        <w:t xml:space="preserve"> </w:t>
      </w:r>
      <w:r>
        <w:rPr>
          <w:sz w:val="24"/>
        </w:rPr>
        <w:t>homogenous</w:t>
      </w:r>
      <w:r>
        <w:rPr>
          <w:spacing w:val="-10"/>
          <w:sz w:val="24"/>
        </w:rPr>
        <w:t xml:space="preserve"> </w:t>
      </w:r>
      <w:r>
        <w:rPr>
          <w:sz w:val="24"/>
        </w:rPr>
        <w:t>horizontal</w:t>
      </w:r>
      <w:r>
        <w:rPr>
          <w:spacing w:val="-10"/>
          <w:sz w:val="24"/>
        </w:rPr>
        <w:t xml:space="preserve"> </w:t>
      </w:r>
      <w:r>
        <w:rPr>
          <w:sz w:val="24"/>
        </w:rPr>
        <w:t>root</w:t>
      </w:r>
      <w:r>
        <w:rPr>
          <w:spacing w:val="-10"/>
          <w:sz w:val="24"/>
        </w:rPr>
        <w:t xml:space="preserve"> </w:t>
      </w:r>
      <w:r>
        <w:rPr>
          <w:sz w:val="24"/>
        </w:rPr>
        <w:t>distribution,</w:t>
      </w:r>
      <w:r>
        <w:rPr>
          <w:spacing w:val="-10"/>
          <w:sz w:val="24"/>
        </w:rPr>
        <w:t xml:space="preserve"> </w:t>
      </w:r>
      <w:r>
        <w:rPr>
          <w:sz w:val="24"/>
        </w:rPr>
        <w:t>and</w:t>
      </w:r>
      <w:r>
        <w:rPr>
          <w:spacing w:val="-10"/>
          <w:sz w:val="24"/>
        </w:rPr>
        <w:t xml:space="preserve"> </w:t>
      </w:r>
      <w:r>
        <w:rPr>
          <w:sz w:val="24"/>
        </w:rPr>
        <w:t>not</w:t>
      </w:r>
      <w:r>
        <w:rPr>
          <w:spacing w:val="-10"/>
          <w:sz w:val="24"/>
        </w:rPr>
        <w:t xml:space="preserve"> </w:t>
      </w:r>
      <w:r>
        <w:rPr>
          <w:sz w:val="24"/>
        </w:rPr>
        <w:t>a</w:t>
      </w:r>
      <w:r>
        <w:rPr>
          <w:spacing w:val="-11"/>
          <w:sz w:val="24"/>
        </w:rPr>
        <w:t xml:space="preserve"> </w:t>
      </w:r>
      <w:r>
        <w:rPr>
          <w:sz w:val="24"/>
        </w:rPr>
        <w:t>higher</w:t>
      </w:r>
      <w:r>
        <w:rPr>
          <w:spacing w:val="-11"/>
          <w:sz w:val="24"/>
        </w:rPr>
        <w:t xml:space="preserve"> </w:t>
      </w:r>
      <w:r>
        <w:rPr>
          <w:sz w:val="24"/>
        </w:rPr>
        <w:t>root</w:t>
      </w:r>
      <w:r>
        <w:rPr>
          <w:spacing w:val="-10"/>
          <w:sz w:val="24"/>
        </w:rPr>
        <w:t xml:space="preserve"> </w:t>
      </w:r>
      <w:r>
        <w:rPr>
          <w:sz w:val="24"/>
        </w:rPr>
        <w:t>density</w:t>
      </w:r>
    </w:p>
    <w:p w:rsidR="00DA2F96" w:rsidRDefault="00DA2F96">
      <w:pPr>
        <w:pStyle w:val="Brdtekst"/>
        <w:spacing w:before="2"/>
        <w:rPr>
          <w:sz w:val="16"/>
        </w:rPr>
      </w:pPr>
    </w:p>
    <w:p w:rsidR="00DA2F96" w:rsidRDefault="00F44B8C">
      <w:pPr>
        <w:pStyle w:val="Listeavsnitt"/>
        <w:numPr>
          <w:ilvl w:val="0"/>
          <w:numId w:val="3"/>
        </w:numPr>
        <w:tabs>
          <w:tab w:val="left" w:pos="841"/>
          <w:tab w:val="left" w:pos="843"/>
        </w:tabs>
        <w:rPr>
          <w:sz w:val="24"/>
        </w:rPr>
      </w:pPr>
      <w:r>
        <w:rPr>
          <w:sz w:val="24"/>
        </w:rPr>
        <w:t>along pot edges (Fig. S4). This is as expected with such porous substrates and</w:t>
      </w:r>
      <w:r>
        <w:rPr>
          <w:spacing w:val="20"/>
          <w:sz w:val="24"/>
        </w:rPr>
        <w:t xml:space="preserve"> </w:t>
      </w:r>
      <w:r>
        <w:rPr>
          <w:sz w:val="24"/>
        </w:rPr>
        <w:t>illustrates</w:t>
      </w:r>
    </w:p>
    <w:p w:rsidR="00DA2F96" w:rsidRDefault="00DA2F96">
      <w:pPr>
        <w:pStyle w:val="Brdtekst"/>
        <w:spacing w:before="2"/>
        <w:rPr>
          <w:sz w:val="16"/>
        </w:rPr>
      </w:pPr>
    </w:p>
    <w:p w:rsidR="00DA2F96" w:rsidRDefault="00F44B8C">
      <w:pPr>
        <w:pStyle w:val="Listeavsnitt"/>
        <w:numPr>
          <w:ilvl w:val="0"/>
          <w:numId w:val="3"/>
        </w:numPr>
        <w:tabs>
          <w:tab w:val="left" w:pos="841"/>
          <w:tab w:val="left" w:pos="843"/>
        </w:tabs>
        <w:rPr>
          <w:sz w:val="24"/>
        </w:rPr>
      </w:pPr>
      <w:r>
        <w:rPr>
          <w:sz w:val="24"/>
        </w:rPr>
        <w:t xml:space="preserve">that  the edge effects  were small.  </w:t>
      </w:r>
      <w:r>
        <w:rPr>
          <w:spacing w:val="-3"/>
          <w:sz w:val="24"/>
        </w:rPr>
        <w:t xml:space="preserve">In  </w:t>
      </w:r>
      <w:r>
        <w:rPr>
          <w:sz w:val="24"/>
        </w:rPr>
        <w:t xml:space="preserve">conclusion,  the chosen  pot  size was  suitable  </w:t>
      </w:r>
      <w:r>
        <w:rPr>
          <w:spacing w:val="22"/>
          <w:sz w:val="24"/>
        </w:rPr>
        <w:t xml:space="preserve"> </w:t>
      </w:r>
      <w:r>
        <w:rPr>
          <w:sz w:val="24"/>
        </w:rPr>
        <w:t>to</w:t>
      </w:r>
    </w:p>
    <w:p w:rsidR="00DA2F96" w:rsidRDefault="00DA2F96">
      <w:pPr>
        <w:pStyle w:val="Brdtekst"/>
        <w:spacing w:before="2"/>
        <w:rPr>
          <w:sz w:val="16"/>
        </w:rPr>
      </w:pPr>
    </w:p>
    <w:p w:rsidR="00DA2F96" w:rsidRDefault="00F44B8C">
      <w:pPr>
        <w:pStyle w:val="Listeavsnitt"/>
        <w:numPr>
          <w:ilvl w:val="0"/>
          <w:numId w:val="3"/>
        </w:numPr>
        <w:tabs>
          <w:tab w:val="left" w:pos="841"/>
          <w:tab w:val="left" w:pos="843"/>
        </w:tabs>
        <w:rPr>
          <w:sz w:val="24"/>
        </w:rPr>
      </w:pPr>
      <w:r>
        <w:rPr>
          <w:sz w:val="24"/>
        </w:rPr>
        <w:t>represent the  extensive  green  roof systems studied</w:t>
      </w:r>
      <w:r>
        <w:rPr>
          <w:sz w:val="24"/>
        </w:rPr>
        <w:t xml:space="preserve">  with respect  to both  available</w:t>
      </w:r>
      <w:r>
        <w:rPr>
          <w:spacing w:val="8"/>
          <w:sz w:val="24"/>
        </w:rPr>
        <w:t xml:space="preserve"> </w:t>
      </w:r>
      <w:r>
        <w:rPr>
          <w:sz w:val="24"/>
        </w:rPr>
        <w:t>soil</w:t>
      </w:r>
    </w:p>
    <w:p w:rsidR="00DA2F96" w:rsidRDefault="00DA2F96">
      <w:pPr>
        <w:pStyle w:val="Brdtekst"/>
        <w:spacing w:before="5"/>
        <w:rPr>
          <w:sz w:val="16"/>
        </w:rPr>
      </w:pPr>
    </w:p>
    <w:p w:rsidR="00DA2F96" w:rsidRDefault="00F44B8C">
      <w:pPr>
        <w:pStyle w:val="Listeavsnitt"/>
        <w:numPr>
          <w:ilvl w:val="0"/>
          <w:numId w:val="3"/>
        </w:numPr>
        <w:tabs>
          <w:tab w:val="left" w:pos="841"/>
          <w:tab w:val="left" w:pos="843"/>
        </w:tabs>
        <w:rPr>
          <w:sz w:val="24"/>
        </w:rPr>
      </w:pPr>
      <w:r>
        <w:rPr>
          <w:sz w:val="24"/>
        </w:rPr>
        <w:t>volume and the rapid changes in soil water content on green</w:t>
      </w:r>
      <w:r>
        <w:rPr>
          <w:spacing w:val="-1"/>
          <w:sz w:val="24"/>
        </w:rPr>
        <w:t xml:space="preserve"> </w:t>
      </w:r>
      <w:r>
        <w:rPr>
          <w:sz w:val="24"/>
        </w:rPr>
        <w:t>roofs.</w:t>
      </w:r>
    </w:p>
    <w:p w:rsidR="00DA2F96" w:rsidRDefault="00DA2F96">
      <w:pPr>
        <w:pStyle w:val="Brdtekst"/>
        <w:spacing w:before="0"/>
        <w:rPr>
          <w:sz w:val="20"/>
        </w:rPr>
      </w:pPr>
    </w:p>
    <w:p w:rsidR="00DA2F96" w:rsidRDefault="00F44B8C">
      <w:pPr>
        <w:pStyle w:val="Overskrift2"/>
        <w:numPr>
          <w:ilvl w:val="0"/>
          <w:numId w:val="3"/>
        </w:numPr>
        <w:tabs>
          <w:tab w:val="left" w:pos="841"/>
          <w:tab w:val="left" w:pos="843"/>
        </w:tabs>
        <w:spacing w:before="242"/>
      </w:pPr>
      <w:r>
        <w:t>Conclusions</w:t>
      </w:r>
    </w:p>
    <w:p w:rsidR="00DA2F96" w:rsidRDefault="00DA2F96">
      <w:pPr>
        <w:pStyle w:val="Brdtekst"/>
        <w:spacing w:before="0"/>
        <w:rPr>
          <w:sz w:val="20"/>
        </w:rPr>
      </w:pPr>
    </w:p>
    <w:p w:rsidR="00DA2F96" w:rsidRDefault="00DA2F96">
      <w:pPr>
        <w:pStyle w:val="Brdtekst"/>
        <w:spacing w:before="8"/>
        <w:rPr>
          <w:sz w:val="21"/>
        </w:rPr>
      </w:pPr>
    </w:p>
    <w:p w:rsidR="00DA2F96" w:rsidRDefault="00F44B8C">
      <w:pPr>
        <w:pStyle w:val="Listeavsnitt"/>
        <w:numPr>
          <w:ilvl w:val="0"/>
          <w:numId w:val="3"/>
        </w:numPr>
        <w:tabs>
          <w:tab w:val="left" w:pos="841"/>
          <w:tab w:val="left" w:pos="843"/>
        </w:tabs>
        <w:rPr>
          <w:sz w:val="24"/>
        </w:rPr>
      </w:pPr>
      <w:r>
        <w:rPr>
          <w:sz w:val="24"/>
        </w:rPr>
        <w:t>Both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Sedum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album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S.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rupestre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>showed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low</w:t>
      </w:r>
      <w:r>
        <w:rPr>
          <w:spacing w:val="-3"/>
          <w:sz w:val="24"/>
        </w:rPr>
        <w:t xml:space="preserve"> </w:t>
      </w:r>
      <w:r>
        <w:rPr>
          <w:sz w:val="24"/>
        </w:rPr>
        <w:t>ability</w:t>
      </w:r>
      <w:r>
        <w:rPr>
          <w:spacing w:val="-10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exploit</w:t>
      </w:r>
      <w:r>
        <w:rPr>
          <w:spacing w:val="-5"/>
          <w:sz w:val="24"/>
        </w:rPr>
        <w:t xml:space="preserve"> </w:t>
      </w:r>
      <w:r>
        <w:rPr>
          <w:sz w:val="24"/>
        </w:rPr>
        <w:t>water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nutrients</w:t>
      </w:r>
      <w:r>
        <w:rPr>
          <w:spacing w:val="-5"/>
          <w:sz w:val="24"/>
        </w:rPr>
        <w:t xml:space="preserve"> </w:t>
      </w:r>
      <w:r>
        <w:rPr>
          <w:sz w:val="24"/>
        </w:rPr>
        <w:t>by</w:t>
      </w:r>
    </w:p>
    <w:p w:rsidR="00DA2F96" w:rsidRDefault="00DA2F96">
      <w:pPr>
        <w:pStyle w:val="Brdtekst"/>
        <w:spacing w:before="2"/>
        <w:rPr>
          <w:sz w:val="16"/>
        </w:rPr>
      </w:pPr>
    </w:p>
    <w:p w:rsidR="00DA2F96" w:rsidRDefault="00F44B8C">
      <w:pPr>
        <w:pStyle w:val="Listeavsnitt"/>
        <w:numPr>
          <w:ilvl w:val="0"/>
          <w:numId w:val="3"/>
        </w:numPr>
        <w:tabs>
          <w:tab w:val="left" w:pos="841"/>
          <w:tab w:val="left" w:pos="843"/>
        </w:tabs>
        <w:rPr>
          <w:sz w:val="24"/>
        </w:rPr>
      </w:pPr>
      <w:r>
        <w:rPr>
          <w:sz w:val="24"/>
        </w:rPr>
        <w:t>precise</w:t>
      </w:r>
      <w:r>
        <w:rPr>
          <w:spacing w:val="-9"/>
          <w:sz w:val="24"/>
        </w:rPr>
        <w:t xml:space="preserve"> </w:t>
      </w:r>
      <w:r>
        <w:rPr>
          <w:sz w:val="24"/>
        </w:rPr>
        <w:t>root</w:t>
      </w:r>
      <w:r>
        <w:rPr>
          <w:spacing w:val="-11"/>
          <w:sz w:val="24"/>
        </w:rPr>
        <w:t xml:space="preserve"> </w:t>
      </w:r>
      <w:r>
        <w:rPr>
          <w:sz w:val="24"/>
        </w:rPr>
        <w:t>foraging</w:t>
      </w:r>
      <w:r>
        <w:rPr>
          <w:spacing w:val="-13"/>
          <w:sz w:val="24"/>
        </w:rPr>
        <w:t xml:space="preserve"> </w:t>
      </w:r>
      <w:r>
        <w:rPr>
          <w:sz w:val="24"/>
        </w:rPr>
        <w:t>in</w:t>
      </w:r>
      <w:r>
        <w:rPr>
          <w:spacing w:val="-11"/>
          <w:sz w:val="24"/>
        </w:rPr>
        <w:t xml:space="preserve"> </w:t>
      </w:r>
      <w:r>
        <w:rPr>
          <w:sz w:val="24"/>
        </w:rPr>
        <w:t>substrates</w:t>
      </w:r>
      <w:r>
        <w:rPr>
          <w:spacing w:val="-11"/>
          <w:sz w:val="24"/>
        </w:rPr>
        <w:t xml:space="preserve"> </w:t>
      </w:r>
      <w:r>
        <w:rPr>
          <w:sz w:val="24"/>
        </w:rPr>
        <w:t>of</w:t>
      </w:r>
      <w:r>
        <w:rPr>
          <w:spacing w:val="-12"/>
          <w:sz w:val="24"/>
        </w:rPr>
        <w:t xml:space="preserve"> </w:t>
      </w:r>
      <w:r>
        <w:rPr>
          <w:sz w:val="24"/>
        </w:rPr>
        <w:t>different</w:t>
      </w:r>
      <w:r>
        <w:rPr>
          <w:spacing w:val="-10"/>
          <w:sz w:val="24"/>
        </w:rPr>
        <w:t xml:space="preserve"> </w:t>
      </w:r>
      <w:r>
        <w:rPr>
          <w:sz w:val="24"/>
        </w:rPr>
        <w:t>texture</w:t>
      </w:r>
      <w:r>
        <w:rPr>
          <w:spacing w:val="-12"/>
          <w:sz w:val="24"/>
        </w:rPr>
        <w:t xml:space="preserve"> </w:t>
      </w:r>
      <w:r>
        <w:rPr>
          <w:sz w:val="24"/>
        </w:rPr>
        <w:t>and</w:t>
      </w:r>
      <w:r>
        <w:rPr>
          <w:spacing w:val="-11"/>
          <w:sz w:val="24"/>
        </w:rPr>
        <w:t xml:space="preserve"> </w:t>
      </w:r>
      <w:r>
        <w:rPr>
          <w:sz w:val="24"/>
        </w:rPr>
        <w:t>layering.</w:t>
      </w:r>
      <w:r>
        <w:rPr>
          <w:spacing w:val="-11"/>
          <w:sz w:val="24"/>
        </w:rPr>
        <w:t xml:space="preserve"> </w:t>
      </w:r>
      <w:r>
        <w:rPr>
          <w:sz w:val="24"/>
        </w:rPr>
        <w:t>Allocation</w:t>
      </w:r>
      <w:r>
        <w:rPr>
          <w:spacing w:val="-11"/>
          <w:sz w:val="24"/>
        </w:rPr>
        <w:t xml:space="preserve"> </w:t>
      </w:r>
      <w:r>
        <w:rPr>
          <w:sz w:val="24"/>
        </w:rPr>
        <w:t>of</w:t>
      </w:r>
      <w:r>
        <w:rPr>
          <w:spacing w:val="-12"/>
          <w:sz w:val="24"/>
        </w:rPr>
        <w:t xml:space="preserve"> </w:t>
      </w:r>
      <w:r>
        <w:rPr>
          <w:sz w:val="24"/>
        </w:rPr>
        <w:t>biomass</w:t>
      </w:r>
    </w:p>
    <w:p w:rsidR="00DA2F96" w:rsidRDefault="00DA2F96">
      <w:pPr>
        <w:pStyle w:val="Brdtekst"/>
        <w:spacing w:before="2"/>
        <w:rPr>
          <w:sz w:val="16"/>
        </w:rPr>
      </w:pPr>
    </w:p>
    <w:p w:rsidR="00DA2F96" w:rsidRDefault="00F44B8C">
      <w:pPr>
        <w:pStyle w:val="Listeavsnitt"/>
        <w:numPr>
          <w:ilvl w:val="0"/>
          <w:numId w:val="3"/>
        </w:numPr>
        <w:tabs>
          <w:tab w:val="left" w:pos="841"/>
          <w:tab w:val="left" w:pos="843"/>
        </w:tabs>
        <w:rPr>
          <w:sz w:val="24"/>
        </w:rPr>
      </w:pPr>
      <w:r>
        <w:rPr>
          <w:sz w:val="24"/>
        </w:rPr>
        <w:t>to</w:t>
      </w:r>
      <w:r>
        <w:rPr>
          <w:spacing w:val="13"/>
          <w:sz w:val="24"/>
        </w:rPr>
        <w:t xml:space="preserve"> </w:t>
      </w:r>
      <w:r>
        <w:rPr>
          <w:sz w:val="24"/>
        </w:rPr>
        <w:t>roots</w:t>
      </w:r>
      <w:r>
        <w:rPr>
          <w:spacing w:val="13"/>
          <w:sz w:val="24"/>
        </w:rPr>
        <w:t xml:space="preserve"> </w:t>
      </w:r>
      <w:r>
        <w:rPr>
          <w:sz w:val="24"/>
        </w:rPr>
        <w:t>was</w:t>
      </w:r>
      <w:r>
        <w:rPr>
          <w:spacing w:val="13"/>
          <w:sz w:val="24"/>
        </w:rPr>
        <w:t xml:space="preserve"> </w:t>
      </w:r>
      <w:r>
        <w:rPr>
          <w:sz w:val="24"/>
        </w:rPr>
        <w:t>low</w:t>
      </w:r>
      <w:r>
        <w:rPr>
          <w:spacing w:val="16"/>
          <w:sz w:val="24"/>
        </w:rPr>
        <w:t xml:space="preserve"> </w:t>
      </w:r>
      <w:r>
        <w:rPr>
          <w:sz w:val="24"/>
        </w:rPr>
        <w:t>and</w:t>
      </w:r>
      <w:r>
        <w:rPr>
          <w:spacing w:val="13"/>
          <w:sz w:val="24"/>
        </w:rPr>
        <w:t xml:space="preserve"> </w:t>
      </w:r>
      <w:r>
        <w:rPr>
          <w:sz w:val="24"/>
        </w:rPr>
        <w:t>showed</w:t>
      </w:r>
      <w:r>
        <w:rPr>
          <w:spacing w:val="13"/>
          <w:sz w:val="24"/>
        </w:rPr>
        <w:t xml:space="preserve"> </w:t>
      </w:r>
      <w:r>
        <w:rPr>
          <w:sz w:val="24"/>
        </w:rPr>
        <w:t>limited</w:t>
      </w:r>
      <w:r>
        <w:rPr>
          <w:spacing w:val="12"/>
          <w:sz w:val="24"/>
        </w:rPr>
        <w:t xml:space="preserve"> </w:t>
      </w:r>
      <w:r>
        <w:rPr>
          <w:sz w:val="24"/>
        </w:rPr>
        <w:t>flexibility,</w:t>
      </w:r>
      <w:r>
        <w:rPr>
          <w:spacing w:val="16"/>
          <w:sz w:val="24"/>
        </w:rPr>
        <w:t xml:space="preserve"> </w:t>
      </w:r>
      <w:r>
        <w:rPr>
          <w:sz w:val="24"/>
        </w:rPr>
        <w:t>even</w:t>
      </w:r>
      <w:r>
        <w:rPr>
          <w:spacing w:val="13"/>
          <w:sz w:val="24"/>
        </w:rPr>
        <w:t xml:space="preserve"> </w:t>
      </w:r>
      <w:r>
        <w:rPr>
          <w:sz w:val="24"/>
        </w:rPr>
        <w:t>under</w:t>
      </w:r>
      <w:r>
        <w:rPr>
          <w:spacing w:val="14"/>
          <w:sz w:val="24"/>
        </w:rPr>
        <w:t xml:space="preserve"> </w:t>
      </w:r>
      <w:r>
        <w:rPr>
          <w:sz w:val="24"/>
        </w:rPr>
        <w:t>water-deficient</w:t>
      </w:r>
      <w:r>
        <w:rPr>
          <w:spacing w:val="13"/>
          <w:sz w:val="24"/>
        </w:rPr>
        <w:t xml:space="preserve"> </w:t>
      </w:r>
      <w:r>
        <w:rPr>
          <w:sz w:val="24"/>
        </w:rPr>
        <w:t>conditions.</w:t>
      </w:r>
    </w:p>
    <w:p w:rsidR="00DA2F96" w:rsidRDefault="00DA2F96">
      <w:pPr>
        <w:pStyle w:val="Brdtekst"/>
        <w:spacing w:before="2"/>
        <w:rPr>
          <w:sz w:val="16"/>
        </w:rPr>
      </w:pPr>
    </w:p>
    <w:p w:rsidR="00DA2F96" w:rsidRDefault="00F44B8C">
      <w:pPr>
        <w:pStyle w:val="Listeavsnitt"/>
        <w:numPr>
          <w:ilvl w:val="0"/>
          <w:numId w:val="3"/>
        </w:numPr>
        <w:tabs>
          <w:tab w:val="left" w:pos="841"/>
          <w:tab w:val="left" w:pos="843"/>
        </w:tabs>
        <w:rPr>
          <w:sz w:val="24"/>
        </w:rPr>
      </w:pPr>
      <w:r>
        <w:rPr>
          <w:sz w:val="24"/>
        </w:rPr>
        <w:t>More shallow  roots were  produced  at  higher irrigation and in</w:t>
      </w:r>
      <w:r>
        <w:rPr>
          <w:spacing w:val="-18"/>
          <w:sz w:val="24"/>
        </w:rPr>
        <w:t xml:space="preserve"> </w:t>
      </w:r>
      <w:r>
        <w:rPr>
          <w:sz w:val="24"/>
        </w:rPr>
        <w:t>fine substrate. However,</w:t>
      </w:r>
    </w:p>
    <w:p w:rsidR="00DA2F96" w:rsidRDefault="00DA2F96">
      <w:pPr>
        <w:pStyle w:val="Brdtekst"/>
        <w:spacing w:before="2"/>
        <w:rPr>
          <w:sz w:val="16"/>
        </w:rPr>
      </w:pPr>
    </w:p>
    <w:p w:rsidR="00DA2F96" w:rsidRDefault="00F44B8C">
      <w:pPr>
        <w:pStyle w:val="Listeavsnitt"/>
        <w:numPr>
          <w:ilvl w:val="0"/>
          <w:numId w:val="3"/>
        </w:numPr>
        <w:tabs>
          <w:tab w:val="left" w:pos="841"/>
          <w:tab w:val="left" w:pos="843"/>
        </w:tabs>
        <w:rPr>
          <w:sz w:val="24"/>
        </w:rPr>
      </w:pPr>
      <w:r>
        <w:rPr>
          <w:sz w:val="24"/>
        </w:rPr>
        <w:t>considerably</w:t>
      </w:r>
      <w:r>
        <w:rPr>
          <w:spacing w:val="33"/>
          <w:sz w:val="24"/>
        </w:rPr>
        <w:t xml:space="preserve"> </w:t>
      </w:r>
      <w:r>
        <w:rPr>
          <w:sz w:val="24"/>
        </w:rPr>
        <w:t>more</w:t>
      </w:r>
      <w:r>
        <w:rPr>
          <w:spacing w:val="36"/>
          <w:sz w:val="24"/>
        </w:rPr>
        <w:t xml:space="preserve"> </w:t>
      </w:r>
      <w:r>
        <w:rPr>
          <w:sz w:val="24"/>
        </w:rPr>
        <w:t>shoot</w:t>
      </w:r>
      <w:r>
        <w:rPr>
          <w:spacing w:val="40"/>
          <w:sz w:val="24"/>
        </w:rPr>
        <w:t xml:space="preserve"> </w:t>
      </w:r>
      <w:r>
        <w:rPr>
          <w:sz w:val="24"/>
        </w:rPr>
        <w:t>biomass</w:t>
      </w:r>
      <w:r>
        <w:rPr>
          <w:spacing w:val="40"/>
          <w:sz w:val="24"/>
        </w:rPr>
        <w:t xml:space="preserve"> </w:t>
      </w:r>
      <w:r>
        <w:rPr>
          <w:sz w:val="24"/>
        </w:rPr>
        <w:t>developed</w:t>
      </w:r>
      <w:r>
        <w:rPr>
          <w:spacing w:val="36"/>
          <w:sz w:val="24"/>
        </w:rPr>
        <w:t xml:space="preserve"> </w:t>
      </w:r>
      <w:r>
        <w:rPr>
          <w:sz w:val="24"/>
        </w:rPr>
        <w:t>per</w:t>
      </w:r>
      <w:r>
        <w:rPr>
          <w:spacing w:val="39"/>
          <w:sz w:val="24"/>
        </w:rPr>
        <w:t xml:space="preserve"> </w:t>
      </w:r>
      <w:r>
        <w:rPr>
          <w:sz w:val="24"/>
        </w:rPr>
        <w:t>unit</w:t>
      </w:r>
      <w:r>
        <w:rPr>
          <w:spacing w:val="39"/>
          <w:sz w:val="24"/>
        </w:rPr>
        <w:t xml:space="preserve"> </w:t>
      </w:r>
      <w:r>
        <w:rPr>
          <w:sz w:val="24"/>
        </w:rPr>
        <w:t>root</w:t>
      </w:r>
      <w:r>
        <w:rPr>
          <w:spacing w:val="36"/>
          <w:sz w:val="24"/>
        </w:rPr>
        <w:t xml:space="preserve"> </w:t>
      </w:r>
      <w:r>
        <w:rPr>
          <w:sz w:val="24"/>
        </w:rPr>
        <w:t>length</w:t>
      </w:r>
      <w:r>
        <w:rPr>
          <w:spacing w:val="38"/>
          <w:sz w:val="24"/>
        </w:rPr>
        <w:t xml:space="preserve"> </w:t>
      </w:r>
      <w:r>
        <w:rPr>
          <w:sz w:val="24"/>
        </w:rPr>
        <w:t>in</w:t>
      </w:r>
      <w:r>
        <w:rPr>
          <w:spacing w:val="38"/>
          <w:sz w:val="24"/>
        </w:rPr>
        <w:t xml:space="preserve"> </w:t>
      </w:r>
      <w:r>
        <w:rPr>
          <w:sz w:val="24"/>
        </w:rPr>
        <w:t>fine</w:t>
      </w:r>
      <w:r>
        <w:rPr>
          <w:spacing w:val="38"/>
          <w:sz w:val="24"/>
        </w:rPr>
        <w:t xml:space="preserve"> </w:t>
      </w:r>
      <w:r>
        <w:rPr>
          <w:sz w:val="24"/>
        </w:rPr>
        <w:t>substrate.</w:t>
      </w:r>
      <w:r>
        <w:rPr>
          <w:spacing w:val="38"/>
          <w:sz w:val="24"/>
        </w:rPr>
        <w:t xml:space="preserve"> </w:t>
      </w:r>
      <w:r>
        <w:rPr>
          <w:sz w:val="24"/>
        </w:rPr>
        <w:t>A</w:t>
      </w:r>
    </w:p>
    <w:p w:rsidR="00DA2F96" w:rsidRDefault="00DA2F96">
      <w:pPr>
        <w:pStyle w:val="Brdtekst"/>
        <w:spacing w:before="2"/>
        <w:rPr>
          <w:sz w:val="16"/>
        </w:rPr>
      </w:pPr>
    </w:p>
    <w:p w:rsidR="00DA2F96" w:rsidRDefault="00F44B8C">
      <w:pPr>
        <w:pStyle w:val="Listeavsnitt"/>
        <w:numPr>
          <w:ilvl w:val="0"/>
          <w:numId w:val="3"/>
        </w:numPr>
        <w:tabs>
          <w:tab w:val="left" w:pos="841"/>
          <w:tab w:val="left" w:pos="843"/>
        </w:tabs>
        <w:rPr>
          <w:sz w:val="24"/>
        </w:rPr>
      </w:pPr>
      <w:r>
        <w:rPr>
          <w:sz w:val="24"/>
        </w:rPr>
        <w:t>layered</w:t>
      </w:r>
      <w:r>
        <w:rPr>
          <w:spacing w:val="23"/>
          <w:sz w:val="24"/>
        </w:rPr>
        <w:t xml:space="preserve"> </w:t>
      </w:r>
      <w:r>
        <w:rPr>
          <w:sz w:val="24"/>
        </w:rPr>
        <w:t>substrate</w:t>
      </w:r>
      <w:r>
        <w:rPr>
          <w:spacing w:val="22"/>
          <w:sz w:val="24"/>
        </w:rPr>
        <w:t xml:space="preserve"> </w:t>
      </w:r>
      <w:r>
        <w:rPr>
          <w:sz w:val="24"/>
        </w:rPr>
        <w:t>with</w:t>
      </w:r>
      <w:r>
        <w:rPr>
          <w:spacing w:val="24"/>
          <w:sz w:val="24"/>
        </w:rPr>
        <w:t xml:space="preserve"> </w:t>
      </w:r>
      <w:r>
        <w:rPr>
          <w:sz w:val="24"/>
        </w:rPr>
        <w:t>coarse</w:t>
      </w:r>
      <w:r>
        <w:rPr>
          <w:spacing w:val="21"/>
          <w:sz w:val="24"/>
        </w:rPr>
        <w:t xml:space="preserve"> </w:t>
      </w:r>
      <w:r>
        <w:rPr>
          <w:sz w:val="24"/>
        </w:rPr>
        <w:t>substrate</w:t>
      </w:r>
      <w:r>
        <w:rPr>
          <w:spacing w:val="23"/>
          <w:sz w:val="24"/>
        </w:rPr>
        <w:t xml:space="preserve"> </w:t>
      </w:r>
      <w:r>
        <w:rPr>
          <w:sz w:val="24"/>
        </w:rPr>
        <w:t>on</w:t>
      </w:r>
      <w:r>
        <w:rPr>
          <w:spacing w:val="22"/>
          <w:sz w:val="24"/>
        </w:rPr>
        <w:t xml:space="preserve"> </w:t>
      </w:r>
      <w:r>
        <w:rPr>
          <w:sz w:val="24"/>
        </w:rPr>
        <w:t>top</w:t>
      </w:r>
      <w:r>
        <w:rPr>
          <w:spacing w:val="24"/>
          <w:sz w:val="24"/>
        </w:rPr>
        <w:t xml:space="preserve"> </w:t>
      </w:r>
      <w:r>
        <w:rPr>
          <w:sz w:val="24"/>
        </w:rPr>
        <w:t>of</w:t>
      </w:r>
      <w:r>
        <w:rPr>
          <w:spacing w:val="24"/>
          <w:sz w:val="24"/>
        </w:rPr>
        <w:t xml:space="preserve"> </w:t>
      </w:r>
      <w:r>
        <w:rPr>
          <w:sz w:val="24"/>
        </w:rPr>
        <w:t>a</w:t>
      </w:r>
      <w:r>
        <w:rPr>
          <w:spacing w:val="22"/>
          <w:sz w:val="24"/>
        </w:rPr>
        <w:t xml:space="preserve"> </w:t>
      </w:r>
      <w:r>
        <w:rPr>
          <w:sz w:val="24"/>
        </w:rPr>
        <w:t>layer</w:t>
      </w:r>
      <w:r>
        <w:rPr>
          <w:spacing w:val="22"/>
          <w:sz w:val="24"/>
        </w:rPr>
        <w:t xml:space="preserve"> </w:t>
      </w:r>
      <w:r>
        <w:rPr>
          <w:sz w:val="24"/>
        </w:rPr>
        <w:t>of</w:t>
      </w:r>
      <w:r>
        <w:rPr>
          <w:spacing w:val="24"/>
          <w:sz w:val="24"/>
        </w:rPr>
        <w:t xml:space="preserve"> </w:t>
      </w:r>
      <w:r>
        <w:rPr>
          <w:sz w:val="24"/>
        </w:rPr>
        <w:t>fine</w:t>
      </w:r>
      <w:r>
        <w:rPr>
          <w:spacing w:val="22"/>
          <w:sz w:val="24"/>
        </w:rPr>
        <w:t xml:space="preserve"> </w:t>
      </w:r>
      <w:r>
        <w:rPr>
          <w:sz w:val="24"/>
        </w:rPr>
        <w:t>substrate</w:t>
      </w:r>
      <w:r>
        <w:rPr>
          <w:spacing w:val="24"/>
          <w:sz w:val="24"/>
        </w:rPr>
        <w:t xml:space="preserve"> </w:t>
      </w:r>
      <w:r>
        <w:rPr>
          <w:sz w:val="24"/>
        </w:rPr>
        <w:t>did</w:t>
      </w:r>
      <w:r>
        <w:rPr>
          <w:spacing w:val="24"/>
          <w:sz w:val="24"/>
        </w:rPr>
        <w:t xml:space="preserve"> </w:t>
      </w:r>
      <w:r>
        <w:rPr>
          <w:sz w:val="24"/>
        </w:rPr>
        <w:t>not</w:t>
      </w:r>
      <w:r>
        <w:rPr>
          <w:spacing w:val="31"/>
          <w:sz w:val="24"/>
        </w:rPr>
        <w:t xml:space="preserve"> </w:t>
      </w:r>
      <w:r>
        <w:rPr>
          <w:sz w:val="24"/>
        </w:rPr>
        <w:t>give</w:t>
      </w:r>
    </w:p>
    <w:p w:rsidR="00DA2F96" w:rsidRDefault="00DA2F96">
      <w:pPr>
        <w:pStyle w:val="Brdtekst"/>
        <w:spacing w:before="2"/>
        <w:rPr>
          <w:sz w:val="16"/>
        </w:rPr>
      </w:pPr>
    </w:p>
    <w:p w:rsidR="00DA2F96" w:rsidRDefault="00F44B8C">
      <w:pPr>
        <w:pStyle w:val="Listeavsnitt"/>
        <w:numPr>
          <w:ilvl w:val="0"/>
          <w:numId w:val="3"/>
        </w:numPr>
        <w:tabs>
          <w:tab w:val="left" w:pos="841"/>
          <w:tab w:val="left" w:pos="843"/>
        </w:tabs>
        <w:rPr>
          <w:sz w:val="24"/>
        </w:rPr>
      </w:pPr>
      <w:r>
        <w:rPr>
          <w:sz w:val="24"/>
        </w:rPr>
        <w:t>major</w:t>
      </w:r>
      <w:r>
        <w:rPr>
          <w:spacing w:val="-17"/>
          <w:sz w:val="24"/>
        </w:rPr>
        <w:t xml:space="preserve"> </w:t>
      </w:r>
      <w:r>
        <w:rPr>
          <w:sz w:val="24"/>
        </w:rPr>
        <w:t>improvements</w:t>
      </w:r>
      <w:r>
        <w:rPr>
          <w:spacing w:val="-16"/>
          <w:sz w:val="24"/>
        </w:rPr>
        <w:t xml:space="preserve"> </w:t>
      </w:r>
      <w:r>
        <w:rPr>
          <w:sz w:val="24"/>
        </w:rPr>
        <w:t>compared</w:t>
      </w:r>
      <w:r>
        <w:rPr>
          <w:spacing w:val="-14"/>
          <w:sz w:val="24"/>
        </w:rPr>
        <w:t xml:space="preserve"> </w:t>
      </w:r>
      <w:r>
        <w:rPr>
          <w:sz w:val="24"/>
        </w:rPr>
        <w:t>with</w:t>
      </w:r>
      <w:r>
        <w:rPr>
          <w:spacing w:val="-15"/>
          <w:sz w:val="24"/>
        </w:rPr>
        <w:t xml:space="preserve"> </w:t>
      </w:r>
      <w:r>
        <w:rPr>
          <w:sz w:val="24"/>
        </w:rPr>
        <w:t>a</w:t>
      </w:r>
      <w:r>
        <w:rPr>
          <w:spacing w:val="-17"/>
          <w:sz w:val="24"/>
        </w:rPr>
        <w:t xml:space="preserve"> </w:t>
      </w:r>
      <w:r>
        <w:rPr>
          <w:sz w:val="24"/>
        </w:rPr>
        <w:t>coarse</w:t>
      </w:r>
      <w:r>
        <w:rPr>
          <w:spacing w:val="-16"/>
          <w:sz w:val="24"/>
        </w:rPr>
        <w:t xml:space="preserve"> </w:t>
      </w:r>
      <w:r>
        <w:rPr>
          <w:sz w:val="24"/>
        </w:rPr>
        <w:t>or</w:t>
      </w:r>
      <w:r>
        <w:rPr>
          <w:spacing w:val="-14"/>
          <w:sz w:val="24"/>
        </w:rPr>
        <w:t xml:space="preserve"> </w:t>
      </w:r>
      <w:r>
        <w:rPr>
          <w:sz w:val="24"/>
        </w:rPr>
        <w:t>a</w:t>
      </w:r>
      <w:r>
        <w:rPr>
          <w:spacing w:val="-16"/>
          <w:sz w:val="24"/>
        </w:rPr>
        <w:t xml:space="preserve"> </w:t>
      </w:r>
      <w:r>
        <w:rPr>
          <w:sz w:val="24"/>
        </w:rPr>
        <w:t>mixed</w:t>
      </w:r>
      <w:r>
        <w:rPr>
          <w:spacing w:val="-15"/>
          <w:sz w:val="24"/>
        </w:rPr>
        <w:t xml:space="preserve"> </w:t>
      </w:r>
      <w:r>
        <w:rPr>
          <w:sz w:val="24"/>
        </w:rPr>
        <w:t>substrate,</w:t>
      </w:r>
      <w:r>
        <w:rPr>
          <w:spacing w:val="-16"/>
          <w:sz w:val="24"/>
        </w:rPr>
        <w:t xml:space="preserve"> </w:t>
      </w:r>
      <w:r>
        <w:rPr>
          <w:sz w:val="24"/>
        </w:rPr>
        <w:t>and</w:t>
      </w:r>
      <w:r>
        <w:rPr>
          <w:spacing w:val="-16"/>
          <w:sz w:val="24"/>
        </w:rPr>
        <w:t xml:space="preserve"> </w:t>
      </w:r>
      <w:r>
        <w:rPr>
          <w:sz w:val="24"/>
        </w:rPr>
        <w:t>led</w:t>
      </w:r>
      <w:r>
        <w:rPr>
          <w:spacing w:val="-15"/>
          <w:sz w:val="24"/>
        </w:rPr>
        <w:t xml:space="preserve"> </w:t>
      </w:r>
      <w:r>
        <w:rPr>
          <w:sz w:val="24"/>
        </w:rPr>
        <w:t>to</w:t>
      </w:r>
      <w:r>
        <w:rPr>
          <w:spacing w:val="-17"/>
          <w:sz w:val="24"/>
        </w:rPr>
        <w:t xml:space="preserve"> </w:t>
      </w:r>
      <w:r>
        <w:rPr>
          <w:sz w:val="24"/>
        </w:rPr>
        <w:t>no</w:t>
      </w:r>
      <w:r>
        <w:rPr>
          <w:spacing w:val="-16"/>
          <w:sz w:val="24"/>
        </w:rPr>
        <w:t xml:space="preserve"> </w:t>
      </w:r>
      <w:r>
        <w:rPr>
          <w:sz w:val="24"/>
        </w:rPr>
        <w:t>additional</w:t>
      </w:r>
    </w:p>
    <w:p w:rsidR="00DA2F96" w:rsidRDefault="00DA2F96">
      <w:pPr>
        <w:pStyle w:val="Brdtekst"/>
        <w:spacing w:before="2"/>
        <w:rPr>
          <w:sz w:val="16"/>
        </w:rPr>
      </w:pPr>
    </w:p>
    <w:p w:rsidR="00DA2F96" w:rsidRDefault="00F44B8C">
      <w:pPr>
        <w:pStyle w:val="Listeavsnitt"/>
        <w:numPr>
          <w:ilvl w:val="0"/>
          <w:numId w:val="3"/>
        </w:numPr>
        <w:tabs>
          <w:tab w:val="left" w:pos="841"/>
          <w:tab w:val="left" w:pos="843"/>
        </w:tabs>
        <w:rPr>
          <w:sz w:val="24"/>
        </w:rPr>
      </w:pPr>
      <w:r>
        <w:rPr>
          <w:sz w:val="24"/>
        </w:rPr>
        <w:t>foraging</w:t>
      </w:r>
      <w:r>
        <w:rPr>
          <w:spacing w:val="-44"/>
          <w:sz w:val="24"/>
        </w:rPr>
        <w:t xml:space="preserve"> </w:t>
      </w:r>
      <w:r>
        <w:rPr>
          <w:sz w:val="24"/>
        </w:rPr>
        <w:t>of root biomass or root length in the deep layer, even when fertiliser was placed</w:t>
      </w:r>
    </w:p>
    <w:p w:rsidR="00DA2F96" w:rsidRDefault="00DA2F96">
      <w:pPr>
        <w:pStyle w:val="Brdtekst"/>
        <w:spacing w:before="3"/>
        <w:rPr>
          <w:sz w:val="16"/>
        </w:rPr>
      </w:pPr>
    </w:p>
    <w:p w:rsidR="00DA2F96" w:rsidRDefault="00F44B8C">
      <w:pPr>
        <w:pStyle w:val="Listeavsnitt"/>
        <w:numPr>
          <w:ilvl w:val="0"/>
          <w:numId w:val="3"/>
        </w:numPr>
        <w:tabs>
          <w:tab w:val="left" w:pos="841"/>
          <w:tab w:val="left" w:pos="843"/>
        </w:tabs>
        <w:rPr>
          <w:i/>
          <w:sz w:val="24"/>
        </w:rPr>
      </w:pPr>
      <w:r>
        <w:rPr>
          <w:sz w:val="24"/>
        </w:rPr>
        <w:t>in</w:t>
      </w:r>
      <w:r>
        <w:rPr>
          <w:spacing w:val="32"/>
          <w:sz w:val="24"/>
        </w:rPr>
        <w:t xml:space="preserve"> </w:t>
      </w:r>
      <w:r>
        <w:rPr>
          <w:sz w:val="24"/>
        </w:rPr>
        <w:t>this</w:t>
      </w:r>
      <w:r>
        <w:rPr>
          <w:spacing w:val="32"/>
          <w:sz w:val="24"/>
        </w:rPr>
        <w:t xml:space="preserve"> </w:t>
      </w:r>
      <w:r>
        <w:rPr>
          <w:sz w:val="24"/>
        </w:rPr>
        <w:t>layer.</w:t>
      </w:r>
      <w:r>
        <w:rPr>
          <w:spacing w:val="35"/>
          <w:sz w:val="24"/>
        </w:rPr>
        <w:t xml:space="preserve"> </w:t>
      </w:r>
      <w:r>
        <w:rPr>
          <w:sz w:val="24"/>
        </w:rPr>
        <w:t>Thus</w:t>
      </w:r>
      <w:r>
        <w:rPr>
          <w:spacing w:val="32"/>
          <w:sz w:val="24"/>
        </w:rPr>
        <w:t xml:space="preserve"> </w:t>
      </w:r>
      <w:r>
        <w:rPr>
          <w:sz w:val="24"/>
        </w:rPr>
        <w:t>layered</w:t>
      </w:r>
      <w:r>
        <w:rPr>
          <w:spacing w:val="32"/>
          <w:sz w:val="24"/>
        </w:rPr>
        <w:t xml:space="preserve"> </w:t>
      </w:r>
      <w:r>
        <w:rPr>
          <w:sz w:val="24"/>
        </w:rPr>
        <w:t>substrates</w:t>
      </w:r>
      <w:r>
        <w:rPr>
          <w:spacing w:val="32"/>
          <w:sz w:val="24"/>
        </w:rPr>
        <w:t xml:space="preserve"> </w:t>
      </w:r>
      <w:r>
        <w:rPr>
          <w:sz w:val="24"/>
        </w:rPr>
        <w:t>provide</w:t>
      </w:r>
      <w:r>
        <w:rPr>
          <w:spacing w:val="32"/>
          <w:sz w:val="24"/>
        </w:rPr>
        <w:t xml:space="preserve"> </w:t>
      </w:r>
      <w:r>
        <w:rPr>
          <w:sz w:val="24"/>
        </w:rPr>
        <w:t>no</w:t>
      </w:r>
      <w:r>
        <w:rPr>
          <w:spacing w:val="34"/>
          <w:sz w:val="24"/>
        </w:rPr>
        <w:t xml:space="preserve"> </w:t>
      </w:r>
      <w:r>
        <w:rPr>
          <w:sz w:val="24"/>
        </w:rPr>
        <w:t>major</w:t>
      </w:r>
      <w:r>
        <w:rPr>
          <w:spacing w:val="31"/>
          <w:sz w:val="24"/>
        </w:rPr>
        <w:t xml:space="preserve"> </w:t>
      </w:r>
      <w:r>
        <w:rPr>
          <w:sz w:val="24"/>
        </w:rPr>
        <w:t>additional</w:t>
      </w:r>
      <w:r>
        <w:rPr>
          <w:spacing w:val="32"/>
          <w:sz w:val="24"/>
        </w:rPr>
        <w:t xml:space="preserve"> </w:t>
      </w:r>
      <w:r>
        <w:rPr>
          <w:sz w:val="24"/>
        </w:rPr>
        <w:t>benefits</w:t>
      </w:r>
      <w:r>
        <w:rPr>
          <w:spacing w:val="32"/>
          <w:sz w:val="24"/>
        </w:rPr>
        <w:t xml:space="preserve"> </w:t>
      </w:r>
      <w:r>
        <w:rPr>
          <w:sz w:val="24"/>
        </w:rPr>
        <w:t>for</w:t>
      </w:r>
      <w:r>
        <w:rPr>
          <w:spacing w:val="36"/>
          <w:sz w:val="24"/>
        </w:rPr>
        <w:t xml:space="preserve"> </w:t>
      </w:r>
      <w:r>
        <w:rPr>
          <w:i/>
          <w:sz w:val="24"/>
        </w:rPr>
        <w:t>Sedum</w:t>
      </w:r>
    </w:p>
    <w:p w:rsidR="00DA2F96" w:rsidRDefault="00DA2F96">
      <w:pPr>
        <w:pStyle w:val="Brdtekst"/>
        <w:spacing w:before="2"/>
        <w:rPr>
          <w:i/>
          <w:sz w:val="16"/>
        </w:rPr>
      </w:pPr>
    </w:p>
    <w:p w:rsidR="00DA2F96" w:rsidRDefault="00F44B8C">
      <w:pPr>
        <w:pStyle w:val="Listeavsnitt"/>
        <w:numPr>
          <w:ilvl w:val="0"/>
          <w:numId w:val="3"/>
        </w:numPr>
        <w:tabs>
          <w:tab w:val="left" w:pos="841"/>
          <w:tab w:val="left" w:pos="843"/>
        </w:tabs>
        <w:rPr>
          <w:sz w:val="24"/>
        </w:rPr>
      </w:pPr>
      <w:r>
        <w:rPr>
          <w:sz w:val="24"/>
        </w:rPr>
        <w:t>growth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roof</w:t>
      </w:r>
      <w:r>
        <w:rPr>
          <w:spacing w:val="-5"/>
          <w:sz w:val="24"/>
        </w:rPr>
        <w:t xml:space="preserve"> </w:t>
      </w:r>
      <w:r>
        <w:rPr>
          <w:sz w:val="24"/>
        </w:rPr>
        <w:t>function</w:t>
      </w:r>
      <w:r>
        <w:rPr>
          <w:spacing w:val="-2"/>
          <w:sz w:val="24"/>
        </w:rPr>
        <w:t xml:space="preserve"> </w:t>
      </w:r>
      <w:r>
        <w:rPr>
          <w:sz w:val="24"/>
        </w:rPr>
        <w:t>during</w:t>
      </w:r>
      <w:r>
        <w:rPr>
          <w:spacing w:val="-7"/>
          <w:sz w:val="24"/>
        </w:rPr>
        <w:t xml:space="preserve"> </w:t>
      </w:r>
      <w:r>
        <w:rPr>
          <w:sz w:val="24"/>
        </w:rPr>
        <w:t>summer.</w:t>
      </w:r>
      <w:r>
        <w:rPr>
          <w:spacing w:val="-4"/>
          <w:sz w:val="24"/>
        </w:rPr>
        <w:t xml:space="preserve"> </w:t>
      </w:r>
      <w:r>
        <w:rPr>
          <w:sz w:val="24"/>
        </w:rPr>
        <w:t>This</w:t>
      </w:r>
      <w:r>
        <w:rPr>
          <w:spacing w:val="-3"/>
          <w:sz w:val="24"/>
        </w:rPr>
        <w:t xml:space="preserve"> </w:t>
      </w:r>
      <w:r>
        <w:rPr>
          <w:sz w:val="24"/>
        </w:rPr>
        <w:t>also infers</w:t>
      </w:r>
      <w:r>
        <w:rPr>
          <w:spacing w:val="-4"/>
          <w:sz w:val="24"/>
        </w:rPr>
        <w:t xml:space="preserve"> </w:t>
      </w:r>
      <w:r>
        <w:rPr>
          <w:sz w:val="24"/>
        </w:rPr>
        <w:t>that</w:t>
      </w:r>
      <w:r>
        <w:rPr>
          <w:spacing w:val="-4"/>
          <w:sz w:val="24"/>
        </w:rPr>
        <w:t xml:space="preserve"> </w:t>
      </w:r>
      <w:r>
        <w:rPr>
          <w:sz w:val="24"/>
        </w:rPr>
        <w:t>it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2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difficult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direct</w:t>
      </w:r>
    </w:p>
    <w:p w:rsidR="00DA2F96" w:rsidRDefault="00DA2F96">
      <w:pPr>
        <w:pStyle w:val="Brdtekst"/>
        <w:spacing w:before="2"/>
        <w:rPr>
          <w:sz w:val="16"/>
        </w:rPr>
      </w:pPr>
    </w:p>
    <w:p w:rsidR="00DA2F96" w:rsidRDefault="00F44B8C">
      <w:pPr>
        <w:pStyle w:val="Listeavsnitt"/>
        <w:numPr>
          <w:ilvl w:val="0"/>
          <w:numId w:val="3"/>
        </w:numPr>
        <w:tabs>
          <w:tab w:val="left" w:pos="841"/>
          <w:tab w:val="left" w:pos="843"/>
        </w:tabs>
        <w:rPr>
          <w:sz w:val="24"/>
        </w:rPr>
      </w:pPr>
      <w:r>
        <w:rPr>
          <w:sz w:val="24"/>
        </w:rPr>
        <w:t>roots</w:t>
      </w:r>
      <w:r>
        <w:rPr>
          <w:spacing w:val="-16"/>
          <w:sz w:val="24"/>
        </w:rPr>
        <w:t xml:space="preserve"> </w:t>
      </w:r>
      <w:r>
        <w:rPr>
          <w:sz w:val="24"/>
        </w:rPr>
        <w:t>to</w:t>
      </w:r>
      <w:r>
        <w:rPr>
          <w:spacing w:val="-15"/>
          <w:sz w:val="24"/>
        </w:rPr>
        <w:t xml:space="preserve"> </w:t>
      </w:r>
      <w:r>
        <w:rPr>
          <w:sz w:val="24"/>
        </w:rPr>
        <w:t>deeper</w:t>
      </w:r>
      <w:r>
        <w:rPr>
          <w:spacing w:val="-16"/>
          <w:sz w:val="24"/>
        </w:rPr>
        <w:t xml:space="preserve"> </w:t>
      </w:r>
      <w:r>
        <w:rPr>
          <w:sz w:val="24"/>
        </w:rPr>
        <w:t>layers,</w:t>
      </w:r>
      <w:r>
        <w:rPr>
          <w:spacing w:val="-13"/>
          <w:sz w:val="24"/>
        </w:rPr>
        <w:t xml:space="preserve"> </w:t>
      </w:r>
      <w:r>
        <w:rPr>
          <w:sz w:val="24"/>
        </w:rPr>
        <w:t>at</w:t>
      </w:r>
      <w:r>
        <w:rPr>
          <w:spacing w:val="-15"/>
          <w:sz w:val="24"/>
        </w:rPr>
        <w:t xml:space="preserve"> </w:t>
      </w:r>
      <w:r>
        <w:rPr>
          <w:sz w:val="24"/>
        </w:rPr>
        <w:t>least</w:t>
      </w:r>
      <w:r>
        <w:rPr>
          <w:spacing w:val="-15"/>
          <w:sz w:val="24"/>
        </w:rPr>
        <w:t xml:space="preserve"> </w:t>
      </w:r>
      <w:r>
        <w:rPr>
          <w:sz w:val="24"/>
        </w:rPr>
        <w:t>in</w:t>
      </w:r>
      <w:r>
        <w:rPr>
          <w:spacing w:val="-15"/>
          <w:sz w:val="24"/>
        </w:rPr>
        <w:t xml:space="preserve"> </w:t>
      </w:r>
      <w:r>
        <w:rPr>
          <w:sz w:val="24"/>
        </w:rPr>
        <w:t>the</w:t>
      </w:r>
      <w:r>
        <w:rPr>
          <w:spacing w:val="-15"/>
          <w:sz w:val="24"/>
        </w:rPr>
        <w:t xml:space="preserve"> </w:t>
      </w:r>
      <w:r>
        <w:rPr>
          <w:sz w:val="24"/>
        </w:rPr>
        <w:t>short</w:t>
      </w:r>
      <w:r>
        <w:rPr>
          <w:spacing w:val="-14"/>
          <w:sz w:val="24"/>
        </w:rPr>
        <w:t xml:space="preserve"> </w:t>
      </w:r>
      <w:r>
        <w:rPr>
          <w:sz w:val="24"/>
        </w:rPr>
        <w:t>term.</w:t>
      </w:r>
      <w:r>
        <w:rPr>
          <w:spacing w:val="-14"/>
          <w:sz w:val="24"/>
        </w:rPr>
        <w:t xml:space="preserve"> </w:t>
      </w:r>
      <w:r>
        <w:rPr>
          <w:sz w:val="24"/>
        </w:rPr>
        <w:t>A</w:t>
      </w:r>
      <w:r>
        <w:rPr>
          <w:spacing w:val="-14"/>
          <w:sz w:val="24"/>
        </w:rPr>
        <w:t xml:space="preserve"> </w:t>
      </w:r>
      <w:r>
        <w:rPr>
          <w:sz w:val="24"/>
        </w:rPr>
        <w:t>stronger</w:t>
      </w:r>
      <w:r>
        <w:rPr>
          <w:spacing w:val="-13"/>
          <w:sz w:val="24"/>
        </w:rPr>
        <w:t xml:space="preserve"> </w:t>
      </w:r>
      <w:r>
        <w:rPr>
          <w:sz w:val="24"/>
        </w:rPr>
        <w:t>response</w:t>
      </w:r>
      <w:r>
        <w:rPr>
          <w:spacing w:val="-16"/>
          <w:sz w:val="24"/>
        </w:rPr>
        <w:t xml:space="preserve"> </w:t>
      </w:r>
      <w:r>
        <w:rPr>
          <w:sz w:val="24"/>
        </w:rPr>
        <w:t>to</w:t>
      </w:r>
      <w:r>
        <w:rPr>
          <w:spacing w:val="-13"/>
          <w:sz w:val="24"/>
        </w:rPr>
        <w:t xml:space="preserve"> </w:t>
      </w:r>
      <w:r>
        <w:rPr>
          <w:sz w:val="24"/>
        </w:rPr>
        <w:t>fertilizer</w:t>
      </w:r>
      <w:r>
        <w:rPr>
          <w:spacing w:val="-17"/>
          <w:sz w:val="24"/>
        </w:rPr>
        <w:t xml:space="preserve"> </w:t>
      </w:r>
      <w:r>
        <w:rPr>
          <w:sz w:val="24"/>
        </w:rPr>
        <w:t>placement</w:t>
      </w:r>
    </w:p>
    <w:p w:rsidR="00DA2F96" w:rsidRDefault="00DA2F96">
      <w:pPr>
        <w:pStyle w:val="Brdtekst"/>
        <w:spacing w:before="2"/>
        <w:rPr>
          <w:sz w:val="16"/>
        </w:rPr>
      </w:pPr>
    </w:p>
    <w:p w:rsidR="00DA2F96" w:rsidRDefault="00F44B8C">
      <w:pPr>
        <w:pStyle w:val="Listeavsnitt"/>
        <w:numPr>
          <w:ilvl w:val="0"/>
          <w:numId w:val="3"/>
        </w:numPr>
        <w:tabs>
          <w:tab w:val="left" w:pos="841"/>
          <w:tab w:val="left" w:pos="843"/>
        </w:tabs>
        <w:rPr>
          <w:sz w:val="24"/>
        </w:rPr>
      </w:pPr>
      <w:r>
        <w:rPr>
          <w:sz w:val="24"/>
        </w:rPr>
        <w:t xml:space="preserve">is however expected when nutrients are more limiting. In summary, water was the </w:t>
      </w:r>
      <w:r>
        <w:rPr>
          <w:spacing w:val="10"/>
          <w:sz w:val="24"/>
        </w:rPr>
        <w:t xml:space="preserve"> </w:t>
      </w:r>
      <w:r>
        <w:rPr>
          <w:sz w:val="24"/>
        </w:rPr>
        <w:t>main</w:t>
      </w:r>
    </w:p>
    <w:p w:rsidR="00DA2F96" w:rsidRDefault="00DA2F96">
      <w:pPr>
        <w:pStyle w:val="Brdtekst"/>
        <w:spacing w:before="2"/>
        <w:rPr>
          <w:sz w:val="16"/>
        </w:rPr>
      </w:pPr>
    </w:p>
    <w:p w:rsidR="00DA2F96" w:rsidRDefault="00F44B8C">
      <w:pPr>
        <w:pStyle w:val="Listeavsnitt"/>
        <w:numPr>
          <w:ilvl w:val="0"/>
          <w:numId w:val="3"/>
        </w:numPr>
        <w:tabs>
          <w:tab w:val="left" w:pos="841"/>
          <w:tab w:val="left" w:pos="843"/>
        </w:tabs>
        <w:rPr>
          <w:sz w:val="24"/>
        </w:rPr>
      </w:pPr>
      <w:r>
        <w:rPr>
          <w:sz w:val="24"/>
        </w:rPr>
        <w:t>factor  driving  plant  growth,  followed  by substrate  structure,  while  vertical</w:t>
      </w:r>
      <w:r>
        <w:rPr>
          <w:spacing w:val="25"/>
          <w:sz w:val="24"/>
        </w:rPr>
        <w:t xml:space="preserve"> </w:t>
      </w:r>
      <w:r>
        <w:rPr>
          <w:sz w:val="24"/>
        </w:rPr>
        <w:t>fertiliser</w:t>
      </w:r>
    </w:p>
    <w:p w:rsidR="00DA2F96" w:rsidRDefault="00DA2F96">
      <w:pPr>
        <w:pStyle w:val="Brdtekst"/>
        <w:spacing w:before="5"/>
        <w:rPr>
          <w:sz w:val="16"/>
        </w:rPr>
      </w:pPr>
    </w:p>
    <w:p w:rsidR="00DA2F96" w:rsidRDefault="00F44B8C">
      <w:pPr>
        <w:pStyle w:val="Listeavsnitt"/>
        <w:numPr>
          <w:ilvl w:val="0"/>
          <w:numId w:val="3"/>
        </w:numPr>
        <w:tabs>
          <w:tab w:val="left" w:pos="841"/>
          <w:tab w:val="left" w:pos="843"/>
        </w:tabs>
        <w:rPr>
          <w:sz w:val="24"/>
        </w:rPr>
      </w:pPr>
      <w:r>
        <w:rPr>
          <w:sz w:val="24"/>
        </w:rPr>
        <w:t>placement had marginal effects on plant</w:t>
      </w:r>
      <w:r>
        <w:rPr>
          <w:spacing w:val="1"/>
          <w:sz w:val="24"/>
        </w:rPr>
        <w:t xml:space="preserve"> </w:t>
      </w:r>
      <w:r>
        <w:rPr>
          <w:sz w:val="24"/>
        </w:rPr>
        <w:t>growth.</w:t>
      </w:r>
    </w:p>
    <w:p w:rsidR="00DA2F96" w:rsidRDefault="00DA2F96">
      <w:pPr>
        <w:pStyle w:val="Brdtekst"/>
        <w:spacing w:before="0"/>
        <w:rPr>
          <w:sz w:val="26"/>
        </w:rPr>
      </w:pPr>
    </w:p>
    <w:p w:rsidR="00DA2F96" w:rsidRDefault="00DA2F96">
      <w:pPr>
        <w:pStyle w:val="Listeavsnitt"/>
        <w:numPr>
          <w:ilvl w:val="0"/>
          <w:numId w:val="3"/>
        </w:numPr>
        <w:tabs>
          <w:tab w:val="left" w:pos="482"/>
        </w:tabs>
        <w:spacing w:before="210"/>
        <w:ind w:left="481" w:hanging="317"/>
        <w:rPr>
          <w:rFonts w:ascii="Trebuchet MS"/>
          <w:sz w:val="20"/>
        </w:rPr>
      </w:pPr>
    </w:p>
    <w:p w:rsidR="00DA2F96" w:rsidRDefault="00DA2F96">
      <w:pPr>
        <w:pStyle w:val="Brdtekst"/>
        <w:spacing w:before="3"/>
        <w:rPr>
          <w:rFonts w:ascii="Trebuchet MS"/>
          <w:sz w:val="17"/>
        </w:rPr>
      </w:pPr>
    </w:p>
    <w:p w:rsidR="00DA2F96" w:rsidRDefault="00F44B8C">
      <w:pPr>
        <w:pStyle w:val="Overskrift3"/>
        <w:numPr>
          <w:ilvl w:val="0"/>
          <w:numId w:val="3"/>
        </w:numPr>
        <w:tabs>
          <w:tab w:val="left" w:pos="841"/>
          <w:tab w:val="left" w:pos="843"/>
        </w:tabs>
        <w:spacing w:before="90"/>
      </w:pPr>
      <w:r>
        <w:t>SUPPLEMENTARY MATERIAL</w:t>
      </w:r>
    </w:p>
    <w:p w:rsidR="00DA2F96" w:rsidRDefault="00DA2F96">
      <w:pPr>
        <w:pStyle w:val="Brdtekst"/>
        <w:spacing w:before="9"/>
        <w:rPr>
          <w:b/>
          <w:sz w:val="23"/>
        </w:rPr>
      </w:pPr>
    </w:p>
    <w:p w:rsidR="00DA2F96" w:rsidRDefault="00DA2F96">
      <w:pPr>
        <w:pStyle w:val="Listeavsnitt"/>
        <w:numPr>
          <w:ilvl w:val="0"/>
          <w:numId w:val="3"/>
        </w:numPr>
        <w:tabs>
          <w:tab w:val="left" w:pos="482"/>
        </w:tabs>
        <w:spacing w:before="1"/>
        <w:ind w:left="481" w:hanging="317"/>
        <w:rPr>
          <w:rFonts w:ascii="Trebuchet MS"/>
          <w:sz w:val="20"/>
        </w:rPr>
      </w:pPr>
    </w:p>
    <w:p w:rsidR="00DA2F96" w:rsidRDefault="00DA2F96">
      <w:pPr>
        <w:rPr>
          <w:rFonts w:ascii="Trebuchet MS"/>
          <w:sz w:val="20"/>
        </w:rPr>
        <w:sectPr w:rsidR="00DA2F96">
          <w:pgSz w:w="11910" w:h="16840"/>
          <w:pgMar w:top="1580" w:right="120" w:bottom="1180" w:left="860" w:header="0" w:footer="984" w:gutter="0"/>
          <w:cols w:space="708"/>
        </w:sectPr>
      </w:pPr>
    </w:p>
    <w:p w:rsidR="00DA2F96" w:rsidRDefault="00F44B8C">
      <w:pPr>
        <w:pStyle w:val="Listeavsnitt"/>
        <w:numPr>
          <w:ilvl w:val="0"/>
          <w:numId w:val="3"/>
        </w:numPr>
        <w:tabs>
          <w:tab w:val="left" w:pos="841"/>
          <w:tab w:val="left" w:pos="843"/>
        </w:tabs>
        <w:spacing w:before="95"/>
        <w:rPr>
          <w:sz w:val="24"/>
        </w:rPr>
      </w:pPr>
      <w:r>
        <w:rPr>
          <w:sz w:val="24"/>
        </w:rPr>
        <w:t>REFERENCES</w:t>
      </w:r>
    </w:p>
    <w:p w:rsidR="00DA2F96" w:rsidRDefault="00DA2F96">
      <w:pPr>
        <w:pStyle w:val="Brdtekst"/>
        <w:spacing w:before="5"/>
        <w:rPr>
          <w:sz w:val="16"/>
        </w:rPr>
      </w:pPr>
    </w:p>
    <w:p w:rsidR="00DA2F96" w:rsidRDefault="00F44B8C">
      <w:pPr>
        <w:pStyle w:val="Listeavsnitt"/>
        <w:numPr>
          <w:ilvl w:val="0"/>
          <w:numId w:val="3"/>
        </w:numPr>
        <w:tabs>
          <w:tab w:val="left" w:pos="841"/>
          <w:tab w:val="left" w:pos="843"/>
        </w:tabs>
        <w:rPr>
          <w:sz w:val="24"/>
        </w:rPr>
      </w:pPr>
      <w:r>
        <w:rPr>
          <w:sz w:val="24"/>
        </w:rPr>
        <w:t>Boivin MA, Lamy MP, Gosselin A, Dansereau B (2001) Effect of artificial</w:t>
      </w:r>
      <w:r>
        <w:rPr>
          <w:spacing w:val="-4"/>
          <w:sz w:val="24"/>
        </w:rPr>
        <w:t xml:space="preserve"> </w:t>
      </w:r>
      <w:r>
        <w:rPr>
          <w:sz w:val="24"/>
        </w:rPr>
        <w:t>substrate</w:t>
      </w:r>
    </w:p>
    <w:p w:rsidR="00DA2F96" w:rsidRDefault="00F44B8C">
      <w:pPr>
        <w:pStyle w:val="Listeavsnitt"/>
        <w:numPr>
          <w:ilvl w:val="0"/>
          <w:numId w:val="3"/>
        </w:numPr>
        <w:tabs>
          <w:tab w:val="left" w:pos="1269"/>
          <w:tab w:val="left" w:pos="1270"/>
        </w:tabs>
        <w:spacing w:before="40"/>
        <w:ind w:left="1269" w:hanging="1105"/>
        <w:rPr>
          <w:sz w:val="24"/>
        </w:rPr>
      </w:pPr>
      <w:r>
        <w:rPr>
          <w:sz w:val="24"/>
        </w:rPr>
        <w:t>depth on freezing injury of six herbaceous perennials grown in a green roof</w:t>
      </w:r>
      <w:r>
        <w:rPr>
          <w:spacing w:val="-5"/>
          <w:sz w:val="24"/>
        </w:rPr>
        <w:t xml:space="preserve"> </w:t>
      </w:r>
      <w:r>
        <w:rPr>
          <w:sz w:val="24"/>
        </w:rPr>
        <w:t>system.</w:t>
      </w:r>
    </w:p>
    <w:p w:rsidR="00DA2F96" w:rsidRDefault="00F44B8C">
      <w:pPr>
        <w:pStyle w:val="Listeavsnitt"/>
        <w:numPr>
          <w:ilvl w:val="0"/>
          <w:numId w:val="3"/>
        </w:numPr>
        <w:tabs>
          <w:tab w:val="left" w:pos="1269"/>
          <w:tab w:val="left" w:pos="1270"/>
        </w:tabs>
        <w:spacing w:before="41"/>
        <w:ind w:left="1269" w:hanging="1105"/>
        <w:rPr>
          <w:sz w:val="24"/>
        </w:rPr>
      </w:pPr>
      <w:r>
        <w:rPr>
          <w:sz w:val="24"/>
        </w:rPr>
        <w:t>HortTechnology</w:t>
      </w:r>
      <w:r>
        <w:rPr>
          <w:spacing w:val="-5"/>
          <w:sz w:val="24"/>
        </w:rPr>
        <w:t xml:space="preserve"> </w:t>
      </w:r>
      <w:r>
        <w:rPr>
          <w:sz w:val="24"/>
        </w:rPr>
        <w:t>11:409-412</w:t>
      </w:r>
    </w:p>
    <w:p w:rsidR="00DA2F96" w:rsidRDefault="00F44B8C">
      <w:pPr>
        <w:pStyle w:val="Listeavsnitt"/>
        <w:numPr>
          <w:ilvl w:val="0"/>
          <w:numId w:val="3"/>
        </w:numPr>
        <w:tabs>
          <w:tab w:val="left" w:pos="841"/>
          <w:tab w:val="left" w:pos="843"/>
        </w:tabs>
        <w:spacing w:before="41"/>
        <w:rPr>
          <w:sz w:val="24"/>
        </w:rPr>
      </w:pPr>
      <w:r>
        <w:rPr>
          <w:sz w:val="24"/>
        </w:rPr>
        <w:t>Comas LH, Becker SR, Cruz VM, Byrne PF, Dierig DA (2013) Root tr</w:t>
      </w:r>
      <w:r>
        <w:rPr>
          <w:sz w:val="24"/>
        </w:rPr>
        <w:t>aits</w:t>
      </w:r>
      <w:r>
        <w:rPr>
          <w:spacing w:val="-1"/>
          <w:sz w:val="24"/>
        </w:rPr>
        <w:t xml:space="preserve"> </w:t>
      </w:r>
      <w:r>
        <w:rPr>
          <w:sz w:val="24"/>
        </w:rPr>
        <w:t>contributing</w:t>
      </w:r>
    </w:p>
    <w:p w:rsidR="00DA2F96" w:rsidRDefault="00F44B8C">
      <w:pPr>
        <w:pStyle w:val="Listeavsnitt"/>
        <w:numPr>
          <w:ilvl w:val="0"/>
          <w:numId w:val="3"/>
        </w:numPr>
        <w:tabs>
          <w:tab w:val="left" w:pos="1269"/>
          <w:tab w:val="left" w:pos="1270"/>
        </w:tabs>
        <w:spacing w:before="43"/>
        <w:ind w:left="1269" w:hanging="1105"/>
        <w:rPr>
          <w:sz w:val="24"/>
        </w:rPr>
      </w:pPr>
      <w:r>
        <w:rPr>
          <w:sz w:val="24"/>
        </w:rPr>
        <w:t>to plant productivity under drought. Front Plant Sci</w:t>
      </w:r>
      <w:r>
        <w:rPr>
          <w:spacing w:val="-5"/>
          <w:sz w:val="24"/>
        </w:rPr>
        <w:t xml:space="preserve"> </w:t>
      </w:r>
      <w:r>
        <w:rPr>
          <w:sz w:val="24"/>
        </w:rPr>
        <w:t>4:442.</w:t>
      </w:r>
    </w:p>
    <w:p w:rsidR="00DA2F96" w:rsidRDefault="00F44B8C">
      <w:pPr>
        <w:pStyle w:val="Brdtekst"/>
        <w:tabs>
          <w:tab w:val="left" w:pos="1269"/>
        </w:tabs>
        <w:spacing w:before="41"/>
        <w:ind w:left="164"/>
      </w:pPr>
      <w:r>
        <w:rPr>
          <w:rFonts w:ascii="Trebuchet MS"/>
          <w:sz w:val="20"/>
        </w:rPr>
        <w:t>505</w:t>
      </w:r>
      <w:r>
        <w:rPr>
          <w:rFonts w:ascii="Trebuchet MS"/>
          <w:sz w:val="20"/>
        </w:rPr>
        <w:tab/>
      </w:r>
      <w:r>
        <w:t>doi:10.3389/fpls.2013.00442</w:t>
      </w:r>
    </w:p>
    <w:p w:rsidR="00DA2F96" w:rsidRDefault="00F44B8C">
      <w:pPr>
        <w:pStyle w:val="Brdtekst"/>
        <w:tabs>
          <w:tab w:val="left" w:pos="841"/>
        </w:tabs>
        <w:spacing w:before="41"/>
        <w:ind w:left="164"/>
      </w:pPr>
      <w:r>
        <w:rPr>
          <w:rFonts w:ascii="Trebuchet MS"/>
          <w:sz w:val="20"/>
        </w:rPr>
        <w:t>506</w:t>
      </w:r>
      <w:r>
        <w:rPr>
          <w:rFonts w:ascii="Trebuchet MS"/>
          <w:sz w:val="20"/>
        </w:rPr>
        <w:tab/>
      </w:r>
      <w:r>
        <w:t>Durhman AK, Rowe DB, Rugh CL (2007) Effect of substrate depth on initial</w:t>
      </w:r>
      <w:r>
        <w:rPr>
          <w:spacing w:val="-7"/>
        </w:rPr>
        <w:t xml:space="preserve"> </w:t>
      </w:r>
      <w:r>
        <w:t>growth,</w:t>
      </w:r>
    </w:p>
    <w:p w:rsidR="00DA2F96" w:rsidRDefault="00F44B8C">
      <w:pPr>
        <w:pStyle w:val="Brdtekst"/>
        <w:tabs>
          <w:tab w:val="left" w:pos="1269"/>
        </w:tabs>
        <w:spacing w:before="41"/>
        <w:ind w:left="164"/>
      </w:pPr>
      <w:r>
        <w:rPr>
          <w:rFonts w:ascii="Trebuchet MS"/>
          <w:sz w:val="20"/>
        </w:rPr>
        <w:t>507</w:t>
      </w:r>
      <w:r>
        <w:rPr>
          <w:rFonts w:ascii="Trebuchet MS"/>
          <w:sz w:val="20"/>
        </w:rPr>
        <w:tab/>
      </w:r>
      <w:r>
        <w:t>coverage, and survival of 25 succulent green roof plant taxa. HortScience</w:t>
      </w:r>
      <w:r>
        <w:rPr>
          <w:spacing w:val="2"/>
        </w:rPr>
        <w:t xml:space="preserve"> </w:t>
      </w:r>
      <w:r>
        <w:t>42:588-</w:t>
      </w:r>
    </w:p>
    <w:p w:rsidR="00DA2F96" w:rsidRDefault="00F44B8C">
      <w:pPr>
        <w:tabs>
          <w:tab w:val="left" w:pos="1269"/>
        </w:tabs>
        <w:spacing w:before="43"/>
        <w:ind w:left="164"/>
        <w:rPr>
          <w:sz w:val="24"/>
        </w:rPr>
      </w:pPr>
      <w:r>
        <w:rPr>
          <w:rFonts w:ascii="Trebuchet MS"/>
          <w:sz w:val="20"/>
        </w:rPr>
        <w:t>508</w:t>
      </w:r>
      <w:r>
        <w:rPr>
          <w:rFonts w:ascii="Trebuchet MS"/>
          <w:sz w:val="20"/>
        </w:rPr>
        <w:tab/>
      </w:r>
      <w:r>
        <w:rPr>
          <w:sz w:val="24"/>
        </w:rPr>
        <w:t>595</w:t>
      </w:r>
    </w:p>
    <w:p w:rsidR="00DA2F96" w:rsidRDefault="00F44B8C">
      <w:pPr>
        <w:pStyle w:val="Brdtekst"/>
        <w:tabs>
          <w:tab w:val="left" w:pos="841"/>
        </w:tabs>
        <w:spacing w:before="41"/>
        <w:ind w:left="164"/>
      </w:pPr>
      <w:r>
        <w:rPr>
          <w:rFonts w:ascii="Trebuchet MS"/>
          <w:sz w:val="20"/>
        </w:rPr>
        <w:t>509</w:t>
      </w:r>
      <w:r>
        <w:rPr>
          <w:rFonts w:ascii="Trebuchet MS"/>
          <w:sz w:val="20"/>
        </w:rPr>
        <w:tab/>
      </w:r>
      <w:r>
        <w:t xml:space="preserve">Getter KL, Rowe DB (2008) Media depth influences </w:t>
      </w:r>
      <w:r>
        <w:rPr>
          <w:i/>
        </w:rPr>
        <w:t xml:space="preserve">Sedum </w:t>
      </w:r>
      <w:r>
        <w:t>green roof</w:t>
      </w:r>
      <w:r>
        <w:rPr>
          <w:spacing w:val="-3"/>
        </w:rPr>
        <w:t xml:space="preserve"> </w:t>
      </w:r>
      <w:r>
        <w:t>establishment.</w:t>
      </w:r>
    </w:p>
    <w:p w:rsidR="00DA2F96" w:rsidRDefault="00F44B8C">
      <w:pPr>
        <w:pStyle w:val="Brdtekst"/>
        <w:tabs>
          <w:tab w:val="left" w:pos="1269"/>
        </w:tabs>
        <w:spacing w:before="41"/>
        <w:ind w:left="164"/>
      </w:pPr>
      <w:r>
        <w:rPr>
          <w:rFonts w:ascii="Trebuchet MS" w:hAnsi="Trebuchet MS"/>
          <w:sz w:val="20"/>
        </w:rPr>
        <w:t>510</w:t>
      </w:r>
      <w:r>
        <w:rPr>
          <w:rFonts w:ascii="Trebuchet MS" w:hAnsi="Trebuchet MS"/>
          <w:sz w:val="20"/>
        </w:rPr>
        <w:tab/>
      </w:r>
      <w:r>
        <w:t>Urban Ecosyst 11:361–372</w:t>
      </w:r>
    </w:p>
    <w:p w:rsidR="00DA2F96" w:rsidRDefault="00F44B8C">
      <w:pPr>
        <w:pStyle w:val="Brdtekst"/>
        <w:tabs>
          <w:tab w:val="left" w:pos="841"/>
        </w:tabs>
        <w:spacing w:before="41"/>
        <w:ind w:left="164"/>
      </w:pPr>
      <w:r>
        <w:rPr>
          <w:rFonts w:ascii="Trebuchet MS"/>
          <w:sz w:val="20"/>
        </w:rPr>
        <w:t>511</w:t>
      </w:r>
      <w:r>
        <w:rPr>
          <w:rFonts w:ascii="Trebuchet MS"/>
          <w:sz w:val="20"/>
        </w:rPr>
        <w:tab/>
      </w:r>
      <w:r>
        <w:t>Getter KL, Rowe DB, Robertson GP, Cregg BM, Andresen JA (2009)</w:t>
      </w:r>
      <w:r>
        <w:rPr>
          <w:spacing w:val="-2"/>
        </w:rPr>
        <w:t xml:space="preserve"> </w:t>
      </w:r>
      <w:r>
        <w:t>Carbon</w:t>
      </w:r>
    </w:p>
    <w:p w:rsidR="00DA2F96" w:rsidRDefault="00F44B8C">
      <w:pPr>
        <w:pStyle w:val="Brdtekst"/>
        <w:tabs>
          <w:tab w:val="left" w:pos="1269"/>
        </w:tabs>
        <w:spacing w:before="43"/>
        <w:ind w:left="164"/>
      </w:pPr>
      <w:r>
        <w:rPr>
          <w:rFonts w:ascii="Trebuchet MS" w:hAnsi="Trebuchet MS"/>
          <w:sz w:val="20"/>
        </w:rPr>
        <w:t>512</w:t>
      </w:r>
      <w:r>
        <w:rPr>
          <w:rFonts w:ascii="Trebuchet MS" w:hAnsi="Trebuchet MS"/>
          <w:sz w:val="20"/>
        </w:rPr>
        <w:tab/>
      </w:r>
      <w:r>
        <w:t>sequestration potential of extensive green roofs. Environ Sci Technol</w:t>
      </w:r>
      <w:r>
        <w:rPr>
          <w:spacing w:val="-1"/>
        </w:rPr>
        <w:t xml:space="preserve"> </w:t>
      </w:r>
      <w:r>
        <w:t>43:7564–</w:t>
      </w:r>
    </w:p>
    <w:p w:rsidR="00DA2F96" w:rsidRDefault="00F44B8C">
      <w:pPr>
        <w:tabs>
          <w:tab w:val="left" w:pos="1269"/>
        </w:tabs>
        <w:spacing w:before="41"/>
        <w:ind w:left="164"/>
        <w:rPr>
          <w:sz w:val="24"/>
        </w:rPr>
      </w:pPr>
      <w:r>
        <w:rPr>
          <w:rFonts w:ascii="Trebuchet MS"/>
          <w:sz w:val="20"/>
        </w:rPr>
        <w:t>513</w:t>
      </w:r>
      <w:r>
        <w:rPr>
          <w:rFonts w:ascii="Trebuchet MS"/>
          <w:sz w:val="20"/>
        </w:rPr>
        <w:tab/>
      </w:r>
      <w:r>
        <w:rPr>
          <w:sz w:val="24"/>
        </w:rPr>
        <w:t>7570</w:t>
      </w:r>
    </w:p>
    <w:p w:rsidR="00DA2F96" w:rsidRDefault="00F44B8C">
      <w:pPr>
        <w:pStyle w:val="Brdtekst"/>
        <w:tabs>
          <w:tab w:val="left" w:pos="841"/>
        </w:tabs>
        <w:spacing w:before="41"/>
        <w:ind w:left="164"/>
      </w:pPr>
      <w:r>
        <w:rPr>
          <w:rFonts w:ascii="Trebuchet MS" w:hAnsi="Trebuchet MS"/>
          <w:sz w:val="20"/>
        </w:rPr>
        <w:t>514</w:t>
      </w:r>
      <w:r>
        <w:rPr>
          <w:rFonts w:ascii="Trebuchet MS" w:hAnsi="Trebuchet MS"/>
          <w:sz w:val="20"/>
        </w:rPr>
        <w:tab/>
      </w:r>
      <w:r>
        <w:t>Grime JP (2007) The Scale–precision trade-off in spacial resource foraging by</w:t>
      </w:r>
      <w:r>
        <w:rPr>
          <w:spacing w:val="-10"/>
        </w:rPr>
        <w:t xml:space="preserve"> </w:t>
      </w:r>
      <w:r>
        <w:t>plants:</w:t>
      </w:r>
    </w:p>
    <w:p w:rsidR="00DA2F96" w:rsidRDefault="00F44B8C">
      <w:pPr>
        <w:pStyle w:val="Brdtekst"/>
        <w:tabs>
          <w:tab w:val="left" w:pos="1269"/>
        </w:tabs>
        <w:spacing w:before="41"/>
        <w:ind w:left="164"/>
      </w:pPr>
      <w:r>
        <w:rPr>
          <w:rFonts w:ascii="Trebuchet MS" w:hAnsi="Trebuchet MS"/>
          <w:sz w:val="20"/>
        </w:rPr>
        <w:t>515</w:t>
      </w:r>
      <w:r>
        <w:rPr>
          <w:rFonts w:ascii="Trebuchet MS" w:hAnsi="Trebuchet MS"/>
          <w:sz w:val="20"/>
        </w:rPr>
        <w:tab/>
      </w:r>
      <w:r>
        <w:t>restoring perspective. Ann Bot 99:1017–1021</w:t>
      </w:r>
    </w:p>
    <w:p w:rsidR="00DA2F96" w:rsidRDefault="00F44B8C">
      <w:pPr>
        <w:pStyle w:val="Brdtekst"/>
        <w:tabs>
          <w:tab w:val="left" w:pos="841"/>
        </w:tabs>
        <w:spacing w:before="43"/>
        <w:ind w:left="164"/>
      </w:pPr>
      <w:r>
        <w:rPr>
          <w:rFonts w:ascii="Trebuchet MS"/>
          <w:sz w:val="20"/>
        </w:rPr>
        <w:t>516</w:t>
      </w:r>
      <w:r>
        <w:rPr>
          <w:rFonts w:ascii="Trebuchet MS"/>
          <w:sz w:val="20"/>
        </w:rPr>
        <w:tab/>
      </w:r>
      <w:r>
        <w:t>Grime JP, Mackey JML (2002) The role of plasticity in resource capture by plants.</w:t>
      </w:r>
      <w:r>
        <w:rPr>
          <w:spacing w:val="-22"/>
        </w:rPr>
        <w:t xml:space="preserve"> </w:t>
      </w:r>
      <w:r>
        <w:t>Evol</w:t>
      </w:r>
    </w:p>
    <w:p w:rsidR="00DA2F96" w:rsidRDefault="00F44B8C">
      <w:pPr>
        <w:tabs>
          <w:tab w:val="left" w:pos="1269"/>
        </w:tabs>
        <w:spacing w:before="41"/>
        <w:ind w:left="164"/>
        <w:rPr>
          <w:sz w:val="24"/>
        </w:rPr>
      </w:pPr>
      <w:r>
        <w:rPr>
          <w:rFonts w:ascii="Trebuchet MS" w:hAnsi="Trebuchet MS"/>
          <w:sz w:val="20"/>
        </w:rPr>
        <w:t>517</w:t>
      </w:r>
      <w:r>
        <w:rPr>
          <w:rFonts w:ascii="Trebuchet MS" w:hAnsi="Trebuchet MS"/>
          <w:sz w:val="20"/>
        </w:rPr>
        <w:tab/>
      </w:r>
      <w:r>
        <w:rPr>
          <w:sz w:val="24"/>
        </w:rPr>
        <w:t>Ecol</w:t>
      </w:r>
      <w:r>
        <w:rPr>
          <w:spacing w:val="-1"/>
          <w:sz w:val="24"/>
        </w:rPr>
        <w:t xml:space="preserve"> </w:t>
      </w:r>
      <w:r>
        <w:rPr>
          <w:sz w:val="24"/>
        </w:rPr>
        <w:t>16:299–307</w:t>
      </w:r>
    </w:p>
    <w:p w:rsidR="00DA2F96" w:rsidRDefault="00F44B8C">
      <w:pPr>
        <w:pStyle w:val="Brdtekst"/>
        <w:tabs>
          <w:tab w:val="left" w:pos="841"/>
        </w:tabs>
        <w:spacing w:before="41"/>
        <w:ind w:left="164"/>
      </w:pPr>
      <w:r>
        <w:rPr>
          <w:rFonts w:ascii="Trebuchet MS" w:hAnsi="Trebuchet MS"/>
          <w:sz w:val="20"/>
        </w:rPr>
        <w:t>518</w:t>
      </w:r>
      <w:r>
        <w:rPr>
          <w:rFonts w:ascii="Trebuchet MS" w:hAnsi="Trebuchet MS"/>
          <w:sz w:val="20"/>
        </w:rPr>
        <w:tab/>
      </w:r>
      <w:r>
        <w:t>Hodge A (2009) Root decisions. Plant Cell Environ</w:t>
      </w:r>
      <w:r>
        <w:rPr>
          <w:spacing w:val="-3"/>
        </w:rPr>
        <w:t xml:space="preserve"> </w:t>
      </w:r>
      <w:r>
        <w:t>32:628–640</w:t>
      </w:r>
    </w:p>
    <w:p w:rsidR="00DA2F96" w:rsidRDefault="00F44B8C">
      <w:pPr>
        <w:pStyle w:val="Brdtekst"/>
        <w:tabs>
          <w:tab w:val="left" w:pos="841"/>
        </w:tabs>
        <w:spacing w:before="41"/>
        <w:ind w:left="164"/>
      </w:pPr>
      <w:r>
        <w:rPr>
          <w:rFonts w:ascii="Trebuchet MS"/>
          <w:sz w:val="20"/>
        </w:rPr>
        <w:t>519</w:t>
      </w:r>
      <w:r>
        <w:rPr>
          <w:rFonts w:ascii="Trebuchet MS"/>
          <w:sz w:val="20"/>
        </w:rPr>
        <w:tab/>
      </w:r>
      <w:r>
        <w:t>Hodgson JG, Wilson PJ, Hunt R, G</w:t>
      </w:r>
      <w:r>
        <w:t>rime JP, Thompson K (1999) Allocating C-S-R</w:t>
      </w:r>
      <w:r>
        <w:rPr>
          <w:spacing w:val="-9"/>
        </w:rPr>
        <w:t xml:space="preserve"> </w:t>
      </w:r>
      <w:r>
        <w:t>plant</w:t>
      </w:r>
    </w:p>
    <w:p w:rsidR="00DA2F96" w:rsidRDefault="00F44B8C">
      <w:pPr>
        <w:pStyle w:val="Brdtekst"/>
        <w:tabs>
          <w:tab w:val="left" w:pos="1269"/>
        </w:tabs>
        <w:spacing w:before="43"/>
        <w:ind w:left="164"/>
      </w:pPr>
      <w:r>
        <w:rPr>
          <w:rFonts w:ascii="Trebuchet MS"/>
          <w:sz w:val="20"/>
        </w:rPr>
        <w:t>520</w:t>
      </w:r>
      <w:r>
        <w:rPr>
          <w:rFonts w:ascii="Trebuchet MS"/>
          <w:sz w:val="20"/>
        </w:rPr>
        <w:tab/>
      </w:r>
      <w:r>
        <w:t>functional types: a soft approach to a hard problem. Oikos</w:t>
      </w:r>
      <w:r>
        <w:rPr>
          <w:spacing w:val="-1"/>
        </w:rPr>
        <w:t xml:space="preserve"> </w:t>
      </w:r>
      <w:r>
        <w:t>85:282-294</w:t>
      </w:r>
    </w:p>
    <w:p w:rsidR="00DA2F96" w:rsidRDefault="00F44B8C">
      <w:pPr>
        <w:pStyle w:val="Brdtekst"/>
        <w:tabs>
          <w:tab w:val="left" w:pos="841"/>
        </w:tabs>
        <w:spacing w:before="41"/>
        <w:ind w:left="164"/>
      </w:pPr>
      <w:r>
        <w:rPr>
          <w:rFonts w:ascii="Trebuchet MS"/>
          <w:sz w:val="20"/>
        </w:rPr>
        <w:t>521</w:t>
      </w:r>
      <w:r>
        <w:rPr>
          <w:rFonts w:ascii="Trebuchet MS"/>
          <w:sz w:val="20"/>
        </w:rPr>
        <w:tab/>
      </w:r>
      <w:r>
        <w:t>Jansen C, van de Steeg HM, de Kroon H (2005) Investigating a trade-off in</w:t>
      </w:r>
      <w:r>
        <w:rPr>
          <w:spacing w:val="-8"/>
        </w:rPr>
        <w:t xml:space="preserve"> </w:t>
      </w:r>
      <w:r>
        <w:t>root</w:t>
      </w:r>
    </w:p>
    <w:p w:rsidR="00DA2F96" w:rsidRDefault="00F44B8C">
      <w:pPr>
        <w:pStyle w:val="Brdtekst"/>
        <w:tabs>
          <w:tab w:val="left" w:pos="1269"/>
        </w:tabs>
        <w:spacing w:before="41"/>
        <w:ind w:left="164"/>
      </w:pPr>
      <w:r>
        <w:rPr>
          <w:rFonts w:ascii="Trebuchet MS"/>
          <w:sz w:val="20"/>
        </w:rPr>
        <w:t>522</w:t>
      </w:r>
      <w:r>
        <w:rPr>
          <w:rFonts w:ascii="Trebuchet MS"/>
          <w:sz w:val="20"/>
        </w:rPr>
        <w:tab/>
      </w:r>
      <w:r>
        <w:t>morphological responses to a heterogeneous nutrient supply and to flooding.</w:t>
      </w:r>
      <w:r>
        <w:rPr>
          <w:spacing w:val="-5"/>
        </w:rPr>
        <w:t xml:space="preserve"> </w:t>
      </w:r>
      <w:r>
        <w:t>Funct</w:t>
      </w:r>
    </w:p>
    <w:p w:rsidR="00DA2F96" w:rsidRDefault="00F44B8C">
      <w:pPr>
        <w:tabs>
          <w:tab w:val="left" w:pos="1269"/>
        </w:tabs>
        <w:spacing w:before="41"/>
        <w:ind w:left="164"/>
        <w:rPr>
          <w:sz w:val="24"/>
        </w:rPr>
      </w:pPr>
      <w:r>
        <w:rPr>
          <w:rFonts w:ascii="Trebuchet MS"/>
          <w:sz w:val="20"/>
        </w:rPr>
        <w:t>523</w:t>
      </w:r>
      <w:r>
        <w:rPr>
          <w:rFonts w:ascii="Trebuchet MS"/>
          <w:sz w:val="20"/>
        </w:rPr>
        <w:tab/>
      </w:r>
      <w:r>
        <w:rPr>
          <w:sz w:val="24"/>
        </w:rPr>
        <w:t>Ecol</w:t>
      </w:r>
      <w:r>
        <w:rPr>
          <w:spacing w:val="-1"/>
          <w:sz w:val="24"/>
        </w:rPr>
        <w:t xml:space="preserve"> </w:t>
      </w:r>
      <w:r>
        <w:rPr>
          <w:sz w:val="24"/>
        </w:rPr>
        <w:t>19:952-960</w:t>
      </w:r>
    </w:p>
    <w:p w:rsidR="00DA2F96" w:rsidRDefault="00F44B8C">
      <w:pPr>
        <w:pStyle w:val="Listeavsnitt"/>
        <w:numPr>
          <w:ilvl w:val="0"/>
          <w:numId w:val="2"/>
        </w:numPr>
        <w:tabs>
          <w:tab w:val="left" w:pos="841"/>
          <w:tab w:val="left" w:pos="843"/>
        </w:tabs>
        <w:spacing w:before="40"/>
        <w:rPr>
          <w:sz w:val="24"/>
        </w:rPr>
      </w:pPr>
      <w:r>
        <w:rPr>
          <w:sz w:val="24"/>
        </w:rPr>
        <w:t>Johannessen BG, Hanslin HM, Muthanna TM (2017) Green roof performance</w:t>
      </w:r>
      <w:r>
        <w:rPr>
          <w:spacing w:val="-6"/>
          <w:sz w:val="24"/>
        </w:rPr>
        <w:t xml:space="preserve"> </w:t>
      </w:r>
      <w:r>
        <w:rPr>
          <w:sz w:val="24"/>
        </w:rPr>
        <w:t>potential</w:t>
      </w:r>
    </w:p>
    <w:p w:rsidR="00DA2F96" w:rsidRDefault="00F44B8C">
      <w:pPr>
        <w:pStyle w:val="Listeavsnitt"/>
        <w:numPr>
          <w:ilvl w:val="0"/>
          <w:numId w:val="2"/>
        </w:numPr>
        <w:tabs>
          <w:tab w:val="left" w:pos="1269"/>
          <w:tab w:val="left" w:pos="1270"/>
        </w:tabs>
        <w:spacing w:before="44"/>
        <w:ind w:left="1269" w:hanging="1105"/>
        <w:rPr>
          <w:sz w:val="24"/>
        </w:rPr>
      </w:pPr>
      <w:r>
        <w:rPr>
          <w:sz w:val="24"/>
        </w:rPr>
        <w:t>in cold and wet regions. Ecol Eng</w:t>
      </w:r>
      <w:r>
        <w:rPr>
          <w:spacing w:val="-2"/>
          <w:sz w:val="24"/>
        </w:rPr>
        <w:t xml:space="preserve"> </w:t>
      </w:r>
      <w:r>
        <w:rPr>
          <w:sz w:val="24"/>
        </w:rPr>
        <w:t>106:436-447</w:t>
      </w:r>
    </w:p>
    <w:p w:rsidR="00DA2F96" w:rsidRDefault="00F44B8C">
      <w:pPr>
        <w:pStyle w:val="Listeavsnitt"/>
        <w:numPr>
          <w:ilvl w:val="0"/>
          <w:numId w:val="2"/>
        </w:numPr>
        <w:tabs>
          <w:tab w:val="left" w:pos="841"/>
          <w:tab w:val="left" w:pos="843"/>
        </w:tabs>
        <w:spacing w:before="40"/>
        <w:rPr>
          <w:sz w:val="24"/>
        </w:rPr>
      </w:pPr>
      <w:r>
        <w:rPr>
          <w:sz w:val="24"/>
        </w:rPr>
        <w:t>Kembel SW, Cahilljr JF (2005</w:t>
      </w:r>
      <w:r>
        <w:rPr>
          <w:sz w:val="24"/>
        </w:rPr>
        <w:t>) Plant phenotypic plasticity belowground: a</w:t>
      </w:r>
      <w:r>
        <w:rPr>
          <w:spacing w:val="-10"/>
          <w:sz w:val="24"/>
        </w:rPr>
        <w:t xml:space="preserve"> </w:t>
      </w:r>
      <w:r>
        <w:rPr>
          <w:sz w:val="24"/>
        </w:rPr>
        <w:t>phylogenetic</w:t>
      </w:r>
    </w:p>
    <w:p w:rsidR="00DA2F96" w:rsidRDefault="00F44B8C">
      <w:pPr>
        <w:pStyle w:val="Listeavsnitt"/>
        <w:numPr>
          <w:ilvl w:val="0"/>
          <w:numId w:val="2"/>
        </w:numPr>
        <w:tabs>
          <w:tab w:val="left" w:pos="1269"/>
          <w:tab w:val="left" w:pos="1270"/>
        </w:tabs>
        <w:spacing w:before="41"/>
        <w:ind w:left="1269" w:hanging="1105"/>
        <w:rPr>
          <w:sz w:val="24"/>
        </w:rPr>
      </w:pPr>
      <w:r>
        <w:rPr>
          <w:sz w:val="24"/>
        </w:rPr>
        <w:t>perspective on root foraging trade-offs. Am Nat</w:t>
      </w:r>
      <w:r>
        <w:rPr>
          <w:spacing w:val="-2"/>
          <w:sz w:val="24"/>
        </w:rPr>
        <w:t xml:space="preserve"> </w:t>
      </w:r>
      <w:r>
        <w:rPr>
          <w:sz w:val="24"/>
        </w:rPr>
        <w:t>166:216–230</w:t>
      </w:r>
    </w:p>
    <w:p w:rsidR="00DA2F96" w:rsidRDefault="00F44B8C">
      <w:pPr>
        <w:pStyle w:val="Listeavsnitt"/>
        <w:numPr>
          <w:ilvl w:val="0"/>
          <w:numId w:val="2"/>
        </w:numPr>
        <w:tabs>
          <w:tab w:val="left" w:pos="841"/>
          <w:tab w:val="left" w:pos="843"/>
        </w:tabs>
        <w:spacing w:before="41"/>
        <w:rPr>
          <w:sz w:val="24"/>
        </w:rPr>
      </w:pPr>
      <w:r>
        <w:rPr>
          <w:sz w:val="24"/>
        </w:rPr>
        <w:t>Kuoppamäki K, Lehvävirta S (2016) Mitigating nutrient leaching from green roofs</w:t>
      </w:r>
      <w:r>
        <w:rPr>
          <w:spacing w:val="-7"/>
          <w:sz w:val="24"/>
        </w:rPr>
        <w:t xml:space="preserve"> </w:t>
      </w:r>
      <w:r>
        <w:rPr>
          <w:sz w:val="24"/>
        </w:rPr>
        <w:t>with</w:t>
      </w:r>
    </w:p>
    <w:p w:rsidR="00DA2F96" w:rsidRDefault="00F44B8C">
      <w:pPr>
        <w:pStyle w:val="Listeavsnitt"/>
        <w:numPr>
          <w:ilvl w:val="0"/>
          <w:numId w:val="2"/>
        </w:numPr>
        <w:tabs>
          <w:tab w:val="left" w:pos="1269"/>
          <w:tab w:val="left" w:pos="1270"/>
        </w:tabs>
        <w:spacing w:before="43"/>
        <w:ind w:left="1269" w:hanging="1105"/>
        <w:rPr>
          <w:sz w:val="24"/>
        </w:rPr>
      </w:pPr>
      <w:r>
        <w:rPr>
          <w:sz w:val="24"/>
        </w:rPr>
        <w:t>biochar. Landsc Urban Plan 152:39-48</w:t>
      </w:r>
    </w:p>
    <w:p w:rsidR="00DA2F96" w:rsidRDefault="00F44B8C">
      <w:pPr>
        <w:pStyle w:val="Listeavsnitt"/>
        <w:numPr>
          <w:ilvl w:val="0"/>
          <w:numId w:val="2"/>
        </w:numPr>
        <w:tabs>
          <w:tab w:val="left" w:pos="841"/>
          <w:tab w:val="left" w:pos="843"/>
        </w:tabs>
        <w:spacing w:before="41"/>
        <w:rPr>
          <w:sz w:val="24"/>
        </w:rPr>
      </w:pPr>
      <w:r>
        <w:rPr>
          <w:sz w:val="24"/>
        </w:rPr>
        <w:t>Liu F, Tang Y, Du R, Yang H, Wu Q, Qiu R (2010) Root foraging for zinc</w:t>
      </w:r>
      <w:r>
        <w:rPr>
          <w:spacing w:val="-12"/>
          <w:sz w:val="24"/>
        </w:rPr>
        <w:t xml:space="preserve"> </w:t>
      </w:r>
      <w:r>
        <w:rPr>
          <w:sz w:val="24"/>
        </w:rPr>
        <w:t>and</w:t>
      </w:r>
    </w:p>
    <w:p w:rsidR="00DA2F96" w:rsidRDefault="00F44B8C">
      <w:pPr>
        <w:pStyle w:val="Listeavsnitt"/>
        <w:numPr>
          <w:ilvl w:val="0"/>
          <w:numId w:val="2"/>
        </w:numPr>
        <w:tabs>
          <w:tab w:val="left" w:pos="1269"/>
          <w:tab w:val="left" w:pos="1270"/>
        </w:tabs>
        <w:spacing w:before="41"/>
        <w:ind w:left="1269" w:hanging="1105"/>
        <w:rPr>
          <w:sz w:val="24"/>
        </w:rPr>
      </w:pPr>
      <w:r>
        <w:rPr>
          <w:sz w:val="24"/>
        </w:rPr>
        <w:t xml:space="preserve">cadmium requirement in the Zn/Cd hyperaccumulator plant </w:t>
      </w:r>
      <w:r>
        <w:rPr>
          <w:i/>
          <w:sz w:val="24"/>
        </w:rPr>
        <w:t>Sedum alfredii</w:t>
      </w:r>
      <w:r>
        <w:rPr>
          <w:sz w:val="24"/>
        </w:rPr>
        <w:t>.</w:t>
      </w:r>
      <w:r>
        <w:rPr>
          <w:spacing w:val="2"/>
          <w:sz w:val="24"/>
        </w:rPr>
        <w:t xml:space="preserve"> </w:t>
      </w:r>
      <w:r>
        <w:rPr>
          <w:sz w:val="24"/>
        </w:rPr>
        <w:t>Plant</w:t>
      </w:r>
    </w:p>
    <w:p w:rsidR="00DA2F96" w:rsidRDefault="00F44B8C">
      <w:pPr>
        <w:pStyle w:val="Brdtekst"/>
        <w:tabs>
          <w:tab w:val="left" w:pos="1269"/>
        </w:tabs>
        <w:spacing w:before="41"/>
        <w:ind w:left="164"/>
      </w:pPr>
      <w:r>
        <w:rPr>
          <w:rFonts w:ascii="Trebuchet MS"/>
          <w:sz w:val="20"/>
        </w:rPr>
        <w:t>532</w:t>
      </w:r>
      <w:r>
        <w:rPr>
          <w:rFonts w:ascii="Trebuchet MS"/>
          <w:sz w:val="20"/>
        </w:rPr>
        <w:tab/>
      </w:r>
      <w:r>
        <w:t>Soil</w:t>
      </w:r>
      <w:r>
        <w:rPr>
          <w:spacing w:val="1"/>
        </w:rPr>
        <w:t xml:space="preserve"> </w:t>
      </w:r>
      <w:r>
        <w:t>327:365-375</w:t>
      </w:r>
    </w:p>
    <w:p w:rsidR="00DA2F96" w:rsidRDefault="00F44B8C">
      <w:pPr>
        <w:pStyle w:val="Brdtekst"/>
        <w:tabs>
          <w:tab w:val="left" w:pos="841"/>
        </w:tabs>
        <w:spacing w:before="44"/>
        <w:ind w:left="164"/>
      </w:pPr>
      <w:r>
        <w:rPr>
          <w:rFonts w:ascii="Trebuchet MS"/>
          <w:sz w:val="20"/>
        </w:rPr>
        <w:t>533</w:t>
      </w:r>
      <w:r>
        <w:rPr>
          <w:rFonts w:ascii="Trebuchet MS"/>
          <w:sz w:val="20"/>
        </w:rPr>
        <w:tab/>
      </w:r>
      <w:r>
        <w:t>Lu J, Yuan JG, Yang JZ, Yang ZY (2014) Responses of morphology and</w:t>
      </w:r>
      <w:r>
        <w:rPr>
          <w:spacing w:val="-8"/>
        </w:rPr>
        <w:t xml:space="preserve"> </w:t>
      </w:r>
      <w:r>
        <w:t>drought</w:t>
      </w:r>
    </w:p>
    <w:p w:rsidR="00DA2F96" w:rsidRDefault="00F44B8C">
      <w:pPr>
        <w:tabs>
          <w:tab w:val="left" w:pos="1269"/>
        </w:tabs>
        <w:spacing w:before="40"/>
        <w:ind w:left="164"/>
        <w:rPr>
          <w:sz w:val="24"/>
        </w:rPr>
      </w:pPr>
      <w:r>
        <w:rPr>
          <w:rFonts w:ascii="Trebuchet MS"/>
          <w:sz w:val="20"/>
        </w:rPr>
        <w:t>534</w:t>
      </w:r>
      <w:r>
        <w:rPr>
          <w:rFonts w:ascii="Trebuchet MS"/>
          <w:sz w:val="20"/>
        </w:rPr>
        <w:tab/>
      </w:r>
      <w:r>
        <w:rPr>
          <w:sz w:val="24"/>
        </w:rPr>
        <w:t xml:space="preserve">tolerance of </w:t>
      </w:r>
      <w:r>
        <w:rPr>
          <w:i/>
          <w:sz w:val="24"/>
        </w:rPr>
        <w:t xml:space="preserve">Sedum lineare </w:t>
      </w:r>
      <w:r>
        <w:rPr>
          <w:sz w:val="24"/>
        </w:rPr>
        <w:t>to watering regime in green roof system: a</w:t>
      </w:r>
      <w:r>
        <w:rPr>
          <w:spacing w:val="-9"/>
          <w:sz w:val="24"/>
        </w:rPr>
        <w:t xml:space="preserve"> </w:t>
      </w:r>
      <w:r>
        <w:rPr>
          <w:sz w:val="24"/>
        </w:rPr>
        <w:t>root</w:t>
      </w:r>
    </w:p>
    <w:p w:rsidR="00DA2F96" w:rsidRDefault="00F44B8C">
      <w:pPr>
        <w:pStyle w:val="Brdtekst"/>
        <w:tabs>
          <w:tab w:val="left" w:pos="1269"/>
        </w:tabs>
        <w:spacing w:before="41"/>
        <w:ind w:left="164"/>
      </w:pPr>
      <w:r>
        <w:rPr>
          <w:rFonts w:ascii="Trebuchet MS"/>
          <w:sz w:val="20"/>
        </w:rPr>
        <w:t>535</w:t>
      </w:r>
      <w:r>
        <w:rPr>
          <w:rFonts w:ascii="Trebuchet MS"/>
          <w:sz w:val="20"/>
        </w:rPr>
        <w:tab/>
      </w:r>
      <w:r>
        <w:t>perspective. Urban For Urban Green</w:t>
      </w:r>
      <w:r>
        <w:rPr>
          <w:spacing w:val="4"/>
        </w:rPr>
        <w:t xml:space="preserve"> </w:t>
      </w:r>
      <w:r>
        <w:t>13:682-688</w:t>
      </w:r>
    </w:p>
    <w:p w:rsidR="00DA2F96" w:rsidRDefault="00F44B8C">
      <w:pPr>
        <w:pStyle w:val="Brdtekst"/>
        <w:tabs>
          <w:tab w:val="left" w:pos="841"/>
        </w:tabs>
        <w:spacing w:before="41"/>
        <w:ind w:left="164"/>
      </w:pPr>
      <w:r>
        <w:rPr>
          <w:rFonts w:ascii="Trebuchet MS"/>
          <w:sz w:val="20"/>
        </w:rPr>
        <w:t>536</w:t>
      </w:r>
      <w:r>
        <w:rPr>
          <w:rFonts w:ascii="Trebuchet MS"/>
          <w:sz w:val="20"/>
        </w:rPr>
        <w:tab/>
      </w:r>
      <w:r>
        <w:t>MacIvor JS, Margolis L, Puncher CL, Matthews BJC (2013) Decoupling</w:t>
      </w:r>
      <w:r>
        <w:rPr>
          <w:spacing w:val="-2"/>
        </w:rPr>
        <w:t xml:space="preserve"> </w:t>
      </w:r>
      <w:r>
        <w:t>factors</w:t>
      </w:r>
    </w:p>
    <w:p w:rsidR="00DA2F96" w:rsidRDefault="00F44B8C">
      <w:pPr>
        <w:pStyle w:val="Brdtekst"/>
        <w:tabs>
          <w:tab w:val="left" w:pos="1269"/>
        </w:tabs>
        <w:spacing w:before="43"/>
        <w:ind w:left="164"/>
      </w:pPr>
      <w:r>
        <w:rPr>
          <w:rFonts w:ascii="Trebuchet MS"/>
          <w:sz w:val="20"/>
        </w:rPr>
        <w:t>537</w:t>
      </w:r>
      <w:r>
        <w:rPr>
          <w:rFonts w:ascii="Trebuchet MS"/>
          <w:sz w:val="20"/>
        </w:rPr>
        <w:tab/>
      </w:r>
      <w:r>
        <w:t>affecting plant diversity and cover on extensive green roofs. J Environ</w:t>
      </w:r>
      <w:r>
        <w:rPr>
          <w:spacing w:val="-5"/>
        </w:rPr>
        <w:t xml:space="preserve"> </w:t>
      </w:r>
      <w:r>
        <w:t>Manage</w:t>
      </w:r>
    </w:p>
    <w:p w:rsidR="00DA2F96" w:rsidRDefault="00F44B8C">
      <w:pPr>
        <w:tabs>
          <w:tab w:val="left" w:pos="1269"/>
        </w:tabs>
        <w:spacing w:before="41"/>
        <w:ind w:left="164"/>
        <w:rPr>
          <w:sz w:val="24"/>
        </w:rPr>
      </w:pPr>
      <w:r>
        <w:rPr>
          <w:rFonts w:ascii="Trebuchet MS" w:hAnsi="Trebuchet MS"/>
          <w:sz w:val="20"/>
        </w:rPr>
        <w:t>538</w:t>
      </w:r>
      <w:r>
        <w:rPr>
          <w:rFonts w:ascii="Trebuchet MS" w:hAnsi="Trebuchet MS"/>
          <w:sz w:val="20"/>
        </w:rPr>
        <w:tab/>
      </w:r>
      <w:r>
        <w:rPr>
          <w:sz w:val="24"/>
        </w:rPr>
        <w:t>130:297–305</w:t>
      </w:r>
    </w:p>
    <w:p w:rsidR="00DA2F96" w:rsidRDefault="00DA2F96">
      <w:pPr>
        <w:rPr>
          <w:sz w:val="24"/>
        </w:rPr>
        <w:sectPr w:rsidR="00DA2F96">
          <w:pgSz w:w="11910" w:h="16840"/>
          <w:pgMar w:top="1580" w:right="120" w:bottom="1180" w:left="860" w:header="0" w:footer="984" w:gutter="0"/>
          <w:cols w:space="708"/>
        </w:sectPr>
      </w:pPr>
    </w:p>
    <w:p w:rsidR="00DA2F96" w:rsidRDefault="00DA2F96">
      <w:pPr>
        <w:pStyle w:val="Brdtekst"/>
        <w:spacing w:before="4"/>
        <w:rPr>
          <w:sz w:val="9"/>
        </w:rPr>
      </w:pPr>
    </w:p>
    <w:tbl>
      <w:tblPr>
        <w:tblStyle w:val="TableNormal"/>
        <w:tblW w:w="0" w:type="auto"/>
        <w:tblInd w:w="122" w:type="dxa"/>
        <w:tblLayout w:type="fixed"/>
        <w:tblLook w:val="01E0" w:firstRow="1" w:lastRow="1" w:firstColumn="1" w:lastColumn="1" w:noHBand="0" w:noVBand="0"/>
      </w:tblPr>
      <w:tblGrid>
        <w:gridCol w:w="547"/>
        <w:gridCol w:w="8731"/>
      </w:tblGrid>
      <w:tr w:rsidR="00DA2F96">
        <w:trPr>
          <w:trHeight w:val="291"/>
        </w:trPr>
        <w:tc>
          <w:tcPr>
            <w:tcW w:w="547" w:type="dxa"/>
          </w:tcPr>
          <w:p w:rsidR="00DA2F96" w:rsidRDefault="00F44B8C">
            <w:pPr>
              <w:pStyle w:val="TableParagraph"/>
              <w:spacing w:before="26"/>
              <w:ind w:left="50"/>
              <w:jc w:val="left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t>539</w:t>
            </w:r>
          </w:p>
        </w:tc>
        <w:tc>
          <w:tcPr>
            <w:tcW w:w="8731" w:type="dxa"/>
          </w:tcPr>
          <w:p w:rsidR="00DA2F96" w:rsidRDefault="00F44B8C">
            <w:pPr>
              <w:pStyle w:val="TableParagraph"/>
              <w:spacing w:line="266" w:lineRule="exact"/>
              <w:ind w:left="180"/>
              <w:jc w:val="left"/>
              <w:rPr>
                <w:sz w:val="24"/>
              </w:rPr>
            </w:pPr>
            <w:r>
              <w:rPr>
                <w:sz w:val="24"/>
              </w:rPr>
              <w:t>McAdam SAM, Brodribb TJ, Ross JJ (2016) Shoot-derived abscisic acid promotes root</w:t>
            </w:r>
          </w:p>
        </w:tc>
      </w:tr>
      <w:tr w:rsidR="00DA2F96">
        <w:trPr>
          <w:trHeight w:val="316"/>
        </w:trPr>
        <w:tc>
          <w:tcPr>
            <w:tcW w:w="547" w:type="dxa"/>
          </w:tcPr>
          <w:p w:rsidR="00DA2F96" w:rsidRDefault="00F44B8C">
            <w:pPr>
              <w:pStyle w:val="TableParagraph"/>
              <w:spacing w:before="51"/>
              <w:ind w:left="50"/>
              <w:jc w:val="left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t>540</w:t>
            </w:r>
          </w:p>
        </w:tc>
        <w:tc>
          <w:tcPr>
            <w:tcW w:w="8731" w:type="dxa"/>
          </w:tcPr>
          <w:p w:rsidR="00DA2F96" w:rsidRDefault="00F44B8C">
            <w:pPr>
              <w:pStyle w:val="TableParagraph"/>
              <w:spacing w:before="15"/>
              <w:ind w:left="607"/>
              <w:jc w:val="left"/>
              <w:rPr>
                <w:sz w:val="24"/>
              </w:rPr>
            </w:pPr>
            <w:r>
              <w:rPr>
                <w:sz w:val="24"/>
              </w:rPr>
              <w:t>growth. Plant Cell Environ 39:652–659</w:t>
            </w:r>
          </w:p>
        </w:tc>
      </w:tr>
      <w:tr w:rsidR="00DA2F96">
        <w:trPr>
          <w:trHeight w:val="316"/>
        </w:trPr>
        <w:tc>
          <w:tcPr>
            <w:tcW w:w="547" w:type="dxa"/>
          </w:tcPr>
          <w:p w:rsidR="00DA2F96" w:rsidRDefault="00F44B8C">
            <w:pPr>
              <w:pStyle w:val="TableParagraph"/>
              <w:spacing w:before="51"/>
              <w:ind w:left="50"/>
              <w:jc w:val="left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t>541</w:t>
            </w:r>
          </w:p>
        </w:tc>
        <w:tc>
          <w:tcPr>
            <w:tcW w:w="8731" w:type="dxa"/>
          </w:tcPr>
          <w:p w:rsidR="00DA2F96" w:rsidRDefault="00F44B8C">
            <w:pPr>
              <w:pStyle w:val="TableParagraph"/>
              <w:spacing w:before="15"/>
              <w:ind w:left="180"/>
              <w:jc w:val="left"/>
              <w:rPr>
                <w:i/>
                <w:sz w:val="24"/>
              </w:rPr>
            </w:pPr>
            <w:r>
              <w:rPr>
                <w:sz w:val="24"/>
              </w:rPr>
              <w:t xml:space="preserve">Monterusso MA, Rowe DB, Rugh CL (2005) Establishment and persistence of </w:t>
            </w:r>
            <w:r>
              <w:rPr>
                <w:i/>
                <w:sz w:val="24"/>
              </w:rPr>
              <w:t>Sedum</w:t>
            </w:r>
          </w:p>
        </w:tc>
      </w:tr>
      <w:tr w:rsidR="00DA2F96">
        <w:trPr>
          <w:trHeight w:val="317"/>
        </w:trPr>
        <w:tc>
          <w:tcPr>
            <w:tcW w:w="547" w:type="dxa"/>
          </w:tcPr>
          <w:p w:rsidR="00DA2F96" w:rsidRDefault="00F44B8C">
            <w:pPr>
              <w:pStyle w:val="TableParagraph"/>
              <w:spacing w:before="51"/>
              <w:ind w:left="50"/>
              <w:jc w:val="left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t>542</w:t>
            </w:r>
          </w:p>
        </w:tc>
        <w:tc>
          <w:tcPr>
            <w:tcW w:w="8731" w:type="dxa"/>
          </w:tcPr>
          <w:p w:rsidR="00DA2F96" w:rsidRDefault="00F44B8C">
            <w:pPr>
              <w:pStyle w:val="TableParagraph"/>
              <w:spacing w:before="15"/>
              <w:ind w:left="607"/>
              <w:jc w:val="left"/>
              <w:rPr>
                <w:sz w:val="24"/>
              </w:rPr>
            </w:pPr>
            <w:r>
              <w:rPr>
                <w:sz w:val="24"/>
              </w:rPr>
              <w:t>spp. and native taxa for green roof applications. Hortscience 40:391–396</w:t>
            </w:r>
          </w:p>
        </w:tc>
      </w:tr>
      <w:tr w:rsidR="00DA2F96">
        <w:trPr>
          <w:trHeight w:val="317"/>
        </w:trPr>
        <w:tc>
          <w:tcPr>
            <w:tcW w:w="547" w:type="dxa"/>
          </w:tcPr>
          <w:p w:rsidR="00DA2F96" w:rsidRDefault="00F44B8C">
            <w:pPr>
              <w:pStyle w:val="TableParagraph"/>
              <w:spacing w:before="52"/>
              <w:ind w:left="50"/>
              <w:jc w:val="left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t>543</w:t>
            </w:r>
          </w:p>
        </w:tc>
        <w:tc>
          <w:tcPr>
            <w:tcW w:w="8731" w:type="dxa"/>
          </w:tcPr>
          <w:p w:rsidR="00DA2F96" w:rsidRDefault="00F44B8C">
            <w:pPr>
              <w:pStyle w:val="TableParagraph"/>
              <w:spacing w:before="16"/>
              <w:ind w:left="180"/>
              <w:jc w:val="left"/>
              <w:rPr>
                <w:sz w:val="24"/>
              </w:rPr>
            </w:pPr>
            <w:r>
              <w:rPr>
                <w:sz w:val="24"/>
              </w:rPr>
              <w:t>Mort ME, Soltis DE, Soltis PS, Francisco-Ortega J, Santos-Guerra A (2001)</w:t>
            </w:r>
          </w:p>
        </w:tc>
      </w:tr>
      <w:tr w:rsidR="00DA2F96">
        <w:trPr>
          <w:trHeight w:val="316"/>
        </w:trPr>
        <w:tc>
          <w:tcPr>
            <w:tcW w:w="547" w:type="dxa"/>
          </w:tcPr>
          <w:p w:rsidR="00DA2F96" w:rsidRDefault="00F44B8C">
            <w:pPr>
              <w:pStyle w:val="TableParagraph"/>
              <w:spacing w:before="51"/>
              <w:ind w:left="50"/>
              <w:jc w:val="left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t>544</w:t>
            </w:r>
          </w:p>
        </w:tc>
        <w:tc>
          <w:tcPr>
            <w:tcW w:w="8731" w:type="dxa"/>
          </w:tcPr>
          <w:p w:rsidR="00DA2F96" w:rsidRDefault="00F44B8C">
            <w:pPr>
              <w:pStyle w:val="TableParagraph"/>
              <w:spacing w:before="15"/>
              <w:ind w:left="607"/>
              <w:jc w:val="left"/>
              <w:rPr>
                <w:sz w:val="24"/>
              </w:rPr>
            </w:pPr>
            <w:r>
              <w:rPr>
                <w:sz w:val="24"/>
              </w:rPr>
              <w:t>Phylogenetic relationships and evolution of Crassulaceae inferred from matK</w:t>
            </w:r>
          </w:p>
        </w:tc>
      </w:tr>
      <w:tr w:rsidR="00DA2F96">
        <w:trPr>
          <w:trHeight w:val="316"/>
        </w:trPr>
        <w:tc>
          <w:tcPr>
            <w:tcW w:w="547" w:type="dxa"/>
          </w:tcPr>
          <w:p w:rsidR="00DA2F96" w:rsidRDefault="00F44B8C">
            <w:pPr>
              <w:pStyle w:val="TableParagraph"/>
              <w:spacing w:before="51"/>
              <w:ind w:left="50"/>
              <w:jc w:val="left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t>545</w:t>
            </w:r>
          </w:p>
        </w:tc>
        <w:tc>
          <w:tcPr>
            <w:tcW w:w="8731" w:type="dxa"/>
          </w:tcPr>
          <w:p w:rsidR="00DA2F96" w:rsidRDefault="00F44B8C">
            <w:pPr>
              <w:pStyle w:val="TableParagraph"/>
              <w:spacing w:before="15"/>
              <w:ind w:left="607"/>
              <w:jc w:val="left"/>
              <w:rPr>
                <w:sz w:val="24"/>
              </w:rPr>
            </w:pPr>
            <w:r>
              <w:rPr>
                <w:sz w:val="24"/>
              </w:rPr>
              <w:t>sequence data. Am J Bot 88:76-91</w:t>
            </w:r>
          </w:p>
        </w:tc>
      </w:tr>
      <w:tr w:rsidR="00DA2F96">
        <w:trPr>
          <w:trHeight w:val="317"/>
        </w:trPr>
        <w:tc>
          <w:tcPr>
            <w:tcW w:w="547" w:type="dxa"/>
          </w:tcPr>
          <w:p w:rsidR="00DA2F96" w:rsidRDefault="00F44B8C">
            <w:pPr>
              <w:pStyle w:val="TableParagraph"/>
              <w:spacing w:before="51"/>
              <w:ind w:left="50"/>
              <w:jc w:val="left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t>546</w:t>
            </w:r>
          </w:p>
        </w:tc>
        <w:tc>
          <w:tcPr>
            <w:tcW w:w="8731" w:type="dxa"/>
          </w:tcPr>
          <w:p w:rsidR="00DA2F96" w:rsidRDefault="00F44B8C">
            <w:pPr>
              <w:pStyle w:val="TableParagraph"/>
              <w:spacing w:before="15"/>
              <w:ind w:left="180"/>
              <w:jc w:val="left"/>
              <w:rPr>
                <w:sz w:val="24"/>
              </w:rPr>
            </w:pPr>
            <w:r>
              <w:rPr>
                <w:sz w:val="24"/>
              </w:rPr>
              <w:t>Nagase A, Dunnett N (2010) Drought tolerance in different vegetation types for</w:t>
            </w:r>
          </w:p>
        </w:tc>
      </w:tr>
      <w:tr w:rsidR="00DA2F96">
        <w:trPr>
          <w:trHeight w:val="318"/>
        </w:trPr>
        <w:tc>
          <w:tcPr>
            <w:tcW w:w="547" w:type="dxa"/>
          </w:tcPr>
          <w:p w:rsidR="00DA2F96" w:rsidRDefault="00F44B8C">
            <w:pPr>
              <w:pStyle w:val="TableParagraph"/>
              <w:spacing w:before="52"/>
              <w:ind w:left="50"/>
              <w:jc w:val="left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t>547</w:t>
            </w:r>
          </w:p>
        </w:tc>
        <w:tc>
          <w:tcPr>
            <w:tcW w:w="8731" w:type="dxa"/>
          </w:tcPr>
          <w:p w:rsidR="00DA2F96" w:rsidRDefault="00F44B8C">
            <w:pPr>
              <w:pStyle w:val="TableParagraph"/>
              <w:spacing w:before="16"/>
              <w:ind w:left="607"/>
              <w:jc w:val="left"/>
              <w:rPr>
                <w:sz w:val="24"/>
              </w:rPr>
            </w:pPr>
            <w:r>
              <w:rPr>
                <w:sz w:val="24"/>
              </w:rPr>
              <w:t>extensive green roofs: effects of watering and diversity. Landscape Urban Plan</w:t>
            </w:r>
          </w:p>
        </w:tc>
      </w:tr>
      <w:tr w:rsidR="00DA2F96">
        <w:trPr>
          <w:trHeight w:val="316"/>
        </w:trPr>
        <w:tc>
          <w:tcPr>
            <w:tcW w:w="547" w:type="dxa"/>
          </w:tcPr>
          <w:p w:rsidR="00DA2F96" w:rsidRDefault="00F44B8C">
            <w:pPr>
              <w:pStyle w:val="TableParagraph"/>
              <w:spacing w:before="51"/>
              <w:ind w:left="50"/>
              <w:jc w:val="left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t>548</w:t>
            </w:r>
          </w:p>
        </w:tc>
        <w:tc>
          <w:tcPr>
            <w:tcW w:w="8731" w:type="dxa"/>
          </w:tcPr>
          <w:p w:rsidR="00DA2F96" w:rsidRDefault="00F44B8C">
            <w:pPr>
              <w:pStyle w:val="TableParagraph"/>
              <w:spacing w:before="15"/>
              <w:ind w:left="607"/>
              <w:jc w:val="left"/>
              <w:rPr>
                <w:sz w:val="24"/>
              </w:rPr>
            </w:pPr>
            <w:r>
              <w:rPr>
                <w:sz w:val="24"/>
              </w:rPr>
              <w:t>97:318–327</w:t>
            </w:r>
          </w:p>
        </w:tc>
      </w:tr>
      <w:tr w:rsidR="00DA2F96">
        <w:trPr>
          <w:trHeight w:val="317"/>
        </w:trPr>
        <w:tc>
          <w:tcPr>
            <w:tcW w:w="547" w:type="dxa"/>
          </w:tcPr>
          <w:p w:rsidR="00DA2F96" w:rsidRDefault="00F44B8C">
            <w:pPr>
              <w:pStyle w:val="TableParagraph"/>
              <w:spacing w:before="51"/>
              <w:ind w:left="50"/>
              <w:jc w:val="left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t>549</w:t>
            </w:r>
          </w:p>
        </w:tc>
        <w:tc>
          <w:tcPr>
            <w:tcW w:w="8731" w:type="dxa"/>
          </w:tcPr>
          <w:p w:rsidR="00DA2F96" w:rsidRDefault="00F44B8C">
            <w:pPr>
              <w:pStyle w:val="TableParagraph"/>
              <w:spacing w:before="15"/>
              <w:ind w:left="180"/>
              <w:jc w:val="left"/>
              <w:rPr>
                <w:sz w:val="24"/>
              </w:rPr>
            </w:pPr>
            <w:r>
              <w:rPr>
                <w:sz w:val="24"/>
              </w:rPr>
              <w:t>Nagase A, Dunnett N (2011) The relationship between percentage of organic matter in</w:t>
            </w:r>
          </w:p>
        </w:tc>
      </w:tr>
      <w:tr w:rsidR="00DA2F96">
        <w:trPr>
          <w:trHeight w:val="318"/>
        </w:trPr>
        <w:tc>
          <w:tcPr>
            <w:tcW w:w="547" w:type="dxa"/>
          </w:tcPr>
          <w:p w:rsidR="00DA2F96" w:rsidRDefault="00F44B8C">
            <w:pPr>
              <w:pStyle w:val="TableParagraph"/>
              <w:spacing w:before="52"/>
              <w:ind w:left="50"/>
              <w:jc w:val="left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t>550</w:t>
            </w:r>
          </w:p>
        </w:tc>
        <w:tc>
          <w:tcPr>
            <w:tcW w:w="8731" w:type="dxa"/>
          </w:tcPr>
          <w:p w:rsidR="00DA2F96" w:rsidRDefault="00F44B8C">
            <w:pPr>
              <w:pStyle w:val="TableParagraph"/>
              <w:spacing w:before="15"/>
              <w:ind w:left="607"/>
              <w:jc w:val="left"/>
              <w:rPr>
                <w:sz w:val="24"/>
              </w:rPr>
            </w:pPr>
            <w:r>
              <w:rPr>
                <w:sz w:val="24"/>
              </w:rPr>
              <w:t>substrate and plant growth in extensive green roofs. Landscape Urban Plan</w:t>
            </w:r>
          </w:p>
        </w:tc>
      </w:tr>
      <w:tr w:rsidR="00DA2F96">
        <w:trPr>
          <w:trHeight w:val="317"/>
        </w:trPr>
        <w:tc>
          <w:tcPr>
            <w:tcW w:w="547" w:type="dxa"/>
          </w:tcPr>
          <w:p w:rsidR="00DA2F96" w:rsidRDefault="00F44B8C">
            <w:pPr>
              <w:pStyle w:val="TableParagraph"/>
              <w:spacing w:before="52"/>
              <w:ind w:left="50"/>
              <w:jc w:val="left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t>551</w:t>
            </w:r>
          </w:p>
        </w:tc>
        <w:tc>
          <w:tcPr>
            <w:tcW w:w="8731" w:type="dxa"/>
          </w:tcPr>
          <w:p w:rsidR="00DA2F96" w:rsidRDefault="00F44B8C">
            <w:pPr>
              <w:pStyle w:val="TableParagraph"/>
              <w:spacing w:before="16"/>
              <w:ind w:left="607"/>
              <w:jc w:val="left"/>
              <w:rPr>
                <w:sz w:val="24"/>
              </w:rPr>
            </w:pPr>
            <w:r>
              <w:rPr>
                <w:sz w:val="24"/>
              </w:rPr>
              <w:t>103:230-236</w:t>
            </w:r>
          </w:p>
        </w:tc>
      </w:tr>
      <w:tr w:rsidR="00DA2F96">
        <w:trPr>
          <w:trHeight w:val="316"/>
        </w:trPr>
        <w:tc>
          <w:tcPr>
            <w:tcW w:w="547" w:type="dxa"/>
          </w:tcPr>
          <w:p w:rsidR="00DA2F96" w:rsidRDefault="00F44B8C">
            <w:pPr>
              <w:pStyle w:val="TableParagraph"/>
              <w:spacing w:before="51"/>
              <w:ind w:left="50"/>
              <w:jc w:val="left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t>552</w:t>
            </w:r>
          </w:p>
        </w:tc>
        <w:tc>
          <w:tcPr>
            <w:tcW w:w="8731" w:type="dxa"/>
          </w:tcPr>
          <w:p w:rsidR="00DA2F96" w:rsidRDefault="00F44B8C">
            <w:pPr>
              <w:pStyle w:val="TableParagraph"/>
              <w:spacing w:before="15"/>
              <w:ind w:left="180"/>
              <w:jc w:val="left"/>
              <w:rPr>
                <w:sz w:val="24"/>
              </w:rPr>
            </w:pPr>
            <w:r>
              <w:rPr>
                <w:sz w:val="24"/>
              </w:rPr>
              <w:t>Negin B, Moshelion M (2016) The evolution of the role of ABA in the regulation of</w:t>
            </w:r>
          </w:p>
        </w:tc>
      </w:tr>
      <w:tr w:rsidR="00DA2F96">
        <w:trPr>
          <w:trHeight w:val="316"/>
        </w:trPr>
        <w:tc>
          <w:tcPr>
            <w:tcW w:w="547" w:type="dxa"/>
          </w:tcPr>
          <w:p w:rsidR="00DA2F96" w:rsidRDefault="00F44B8C">
            <w:pPr>
              <w:pStyle w:val="TableParagraph"/>
              <w:spacing w:before="51"/>
              <w:ind w:left="50"/>
              <w:jc w:val="left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t>553</w:t>
            </w:r>
          </w:p>
        </w:tc>
        <w:tc>
          <w:tcPr>
            <w:tcW w:w="8731" w:type="dxa"/>
          </w:tcPr>
          <w:p w:rsidR="00DA2F96" w:rsidRDefault="00F44B8C">
            <w:pPr>
              <w:pStyle w:val="TableParagraph"/>
              <w:spacing w:before="15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water-use efficiency: from biochemical mechanisms to stomatal conductance. Plant</w:t>
            </w:r>
          </w:p>
        </w:tc>
      </w:tr>
      <w:tr w:rsidR="00DA2F96">
        <w:trPr>
          <w:trHeight w:val="318"/>
        </w:trPr>
        <w:tc>
          <w:tcPr>
            <w:tcW w:w="547" w:type="dxa"/>
          </w:tcPr>
          <w:p w:rsidR="00DA2F96" w:rsidRDefault="00F44B8C">
            <w:pPr>
              <w:pStyle w:val="TableParagraph"/>
              <w:spacing w:before="51"/>
              <w:ind w:left="50"/>
              <w:jc w:val="left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t>554</w:t>
            </w:r>
          </w:p>
        </w:tc>
        <w:tc>
          <w:tcPr>
            <w:tcW w:w="8731" w:type="dxa"/>
          </w:tcPr>
          <w:p w:rsidR="00DA2F96" w:rsidRDefault="00F44B8C">
            <w:pPr>
              <w:pStyle w:val="TableParagraph"/>
              <w:spacing w:before="15"/>
              <w:ind w:left="607"/>
              <w:jc w:val="left"/>
              <w:rPr>
                <w:sz w:val="24"/>
              </w:rPr>
            </w:pPr>
            <w:r>
              <w:rPr>
                <w:sz w:val="24"/>
              </w:rPr>
              <w:t>Sci 251:82-89</w:t>
            </w:r>
          </w:p>
        </w:tc>
      </w:tr>
      <w:tr w:rsidR="00DA2F96">
        <w:trPr>
          <w:trHeight w:val="318"/>
        </w:trPr>
        <w:tc>
          <w:tcPr>
            <w:tcW w:w="547" w:type="dxa"/>
          </w:tcPr>
          <w:p w:rsidR="00DA2F96" w:rsidRDefault="00F44B8C">
            <w:pPr>
              <w:pStyle w:val="TableParagraph"/>
              <w:spacing w:before="52"/>
              <w:ind w:left="50"/>
              <w:jc w:val="left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t>555</w:t>
            </w:r>
          </w:p>
        </w:tc>
        <w:tc>
          <w:tcPr>
            <w:tcW w:w="8731" w:type="dxa"/>
          </w:tcPr>
          <w:p w:rsidR="00DA2F96" w:rsidRDefault="00F44B8C">
            <w:pPr>
              <w:pStyle w:val="TableParagraph"/>
              <w:spacing w:before="16"/>
              <w:ind w:left="180"/>
              <w:jc w:val="left"/>
              <w:rPr>
                <w:sz w:val="24"/>
              </w:rPr>
            </w:pPr>
            <w:r>
              <w:rPr>
                <w:sz w:val="24"/>
              </w:rPr>
              <w:t>Nobel PS, Huang B (1992) Hydraulic and structural changes for lateral roots of two</w:t>
            </w:r>
          </w:p>
        </w:tc>
      </w:tr>
      <w:tr w:rsidR="00DA2F96">
        <w:trPr>
          <w:trHeight w:val="316"/>
        </w:trPr>
        <w:tc>
          <w:tcPr>
            <w:tcW w:w="547" w:type="dxa"/>
          </w:tcPr>
          <w:p w:rsidR="00DA2F96" w:rsidRDefault="00F44B8C">
            <w:pPr>
              <w:pStyle w:val="TableParagraph"/>
              <w:spacing w:before="51"/>
              <w:ind w:left="50"/>
              <w:jc w:val="left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t>556</w:t>
            </w:r>
          </w:p>
        </w:tc>
        <w:tc>
          <w:tcPr>
            <w:tcW w:w="8731" w:type="dxa"/>
          </w:tcPr>
          <w:p w:rsidR="00DA2F96" w:rsidRDefault="00F44B8C">
            <w:pPr>
              <w:pStyle w:val="TableParagraph"/>
              <w:spacing w:before="15"/>
              <w:ind w:right="65"/>
              <w:jc w:val="right"/>
              <w:rPr>
                <w:sz w:val="24"/>
              </w:rPr>
            </w:pPr>
            <w:r>
              <w:rPr>
                <w:sz w:val="24"/>
              </w:rPr>
              <w:t>desert succulents in response to soil drying and rewetting. Int J Plant Sci 153:S163–</w:t>
            </w:r>
          </w:p>
        </w:tc>
      </w:tr>
      <w:tr w:rsidR="00DA2F96">
        <w:trPr>
          <w:trHeight w:val="316"/>
        </w:trPr>
        <w:tc>
          <w:tcPr>
            <w:tcW w:w="547" w:type="dxa"/>
          </w:tcPr>
          <w:p w:rsidR="00DA2F96" w:rsidRDefault="00F44B8C">
            <w:pPr>
              <w:pStyle w:val="TableParagraph"/>
              <w:spacing w:before="51"/>
              <w:ind w:left="50"/>
              <w:jc w:val="left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t>557</w:t>
            </w:r>
          </w:p>
        </w:tc>
        <w:tc>
          <w:tcPr>
            <w:tcW w:w="8731" w:type="dxa"/>
          </w:tcPr>
          <w:p w:rsidR="00DA2F96" w:rsidRDefault="00F44B8C">
            <w:pPr>
              <w:pStyle w:val="TableParagraph"/>
              <w:spacing w:before="15"/>
              <w:ind w:left="607"/>
              <w:jc w:val="left"/>
              <w:rPr>
                <w:sz w:val="24"/>
              </w:rPr>
            </w:pPr>
            <w:r>
              <w:rPr>
                <w:sz w:val="24"/>
              </w:rPr>
              <w:t>S170</w:t>
            </w:r>
          </w:p>
        </w:tc>
      </w:tr>
      <w:tr w:rsidR="00DA2F96">
        <w:trPr>
          <w:trHeight w:val="317"/>
        </w:trPr>
        <w:tc>
          <w:tcPr>
            <w:tcW w:w="547" w:type="dxa"/>
          </w:tcPr>
          <w:p w:rsidR="00DA2F96" w:rsidRDefault="00F44B8C">
            <w:pPr>
              <w:pStyle w:val="TableParagraph"/>
              <w:spacing w:before="51"/>
              <w:ind w:left="50"/>
              <w:jc w:val="left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t>558</w:t>
            </w:r>
          </w:p>
        </w:tc>
        <w:tc>
          <w:tcPr>
            <w:tcW w:w="8731" w:type="dxa"/>
          </w:tcPr>
          <w:p w:rsidR="00DA2F96" w:rsidRDefault="00F44B8C">
            <w:pPr>
              <w:pStyle w:val="TableParagraph"/>
              <w:spacing w:before="15"/>
              <w:ind w:left="180"/>
              <w:jc w:val="left"/>
              <w:rPr>
                <w:sz w:val="24"/>
              </w:rPr>
            </w:pPr>
            <w:r>
              <w:rPr>
                <w:sz w:val="24"/>
              </w:rPr>
              <w:t>Nobel PS, North GB (1996) Features of roots of CAM plants. In: K Winter, JAC Smith</w:t>
            </w:r>
          </w:p>
        </w:tc>
      </w:tr>
      <w:tr w:rsidR="00DA2F96">
        <w:trPr>
          <w:trHeight w:val="318"/>
        </w:trPr>
        <w:tc>
          <w:tcPr>
            <w:tcW w:w="547" w:type="dxa"/>
          </w:tcPr>
          <w:p w:rsidR="00DA2F96" w:rsidRDefault="00F44B8C">
            <w:pPr>
              <w:pStyle w:val="TableParagraph"/>
              <w:spacing w:before="52"/>
              <w:ind w:left="50"/>
              <w:jc w:val="left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t>559</w:t>
            </w:r>
          </w:p>
        </w:tc>
        <w:tc>
          <w:tcPr>
            <w:tcW w:w="8731" w:type="dxa"/>
          </w:tcPr>
          <w:p w:rsidR="00DA2F96" w:rsidRDefault="00F44B8C">
            <w:pPr>
              <w:pStyle w:val="TableParagraph"/>
              <w:spacing w:before="16"/>
              <w:ind w:left="607"/>
              <w:jc w:val="left"/>
              <w:rPr>
                <w:sz w:val="24"/>
              </w:rPr>
            </w:pPr>
            <w:r>
              <w:rPr>
                <w:sz w:val="24"/>
              </w:rPr>
              <w:t>(eds), Crassulacean Acid Metabolism. Ecological Studies 114:266-280</w:t>
            </w:r>
          </w:p>
        </w:tc>
      </w:tr>
      <w:tr w:rsidR="00DA2F96">
        <w:trPr>
          <w:trHeight w:val="316"/>
        </w:trPr>
        <w:tc>
          <w:tcPr>
            <w:tcW w:w="547" w:type="dxa"/>
          </w:tcPr>
          <w:p w:rsidR="00DA2F96" w:rsidRDefault="00F44B8C">
            <w:pPr>
              <w:pStyle w:val="TableParagraph"/>
              <w:spacing w:before="51"/>
              <w:ind w:left="50"/>
              <w:jc w:val="left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t>560</w:t>
            </w:r>
          </w:p>
        </w:tc>
        <w:tc>
          <w:tcPr>
            <w:tcW w:w="8731" w:type="dxa"/>
          </w:tcPr>
          <w:p w:rsidR="00DA2F96" w:rsidRDefault="00F44B8C">
            <w:pPr>
              <w:pStyle w:val="TableParagraph"/>
              <w:spacing w:before="15"/>
              <w:ind w:left="180"/>
              <w:jc w:val="left"/>
              <w:rPr>
                <w:sz w:val="24"/>
              </w:rPr>
            </w:pPr>
            <w:r>
              <w:rPr>
                <w:sz w:val="24"/>
              </w:rPr>
              <w:t>North GB, Nobel PS (1998) Water uptake and structural plasticity along roots of a</w:t>
            </w:r>
          </w:p>
        </w:tc>
      </w:tr>
      <w:tr w:rsidR="00DA2F96">
        <w:trPr>
          <w:trHeight w:val="317"/>
        </w:trPr>
        <w:tc>
          <w:tcPr>
            <w:tcW w:w="547" w:type="dxa"/>
          </w:tcPr>
          <w:p w:rsidR="00DA2F96" w:rsidRDefault="00F44B8C">
            <w:pPr>
              <w:pStyle w:val="TableParagraph"/>
              <w:spacing w:before="51"/>
              <w:ind w:left="50"/>
              <w:jc w:val="left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t>561</w:t>
            </w:r>
          </w:p>
        </w:tc>
        <w:tc>
          <w:tcPr>
            <w:tcW w:w="8731" w:type="dxa"/>
          </w:tcPr>
          <w:p w:rsidR="00DA2F96" w:rsidRDefault="00F44B8C">
            <w:pPr>
              <w:pStyle w:val="TableParagraph"/>
              <w:spacing w:before="15"/>
              <w:ind w:left="607"/>
              <w:jc w:val="left"/>
              <w:rPr>
                <w:sz w:val="24"/>
              </w:rPr>
            </w:pPr>
            <w:r>
              <w:rPr>
                <w:sz w:val="24"/>
              </w:rPr>
              <w:t>desert succulent during prolonged drought. Plant Cell Environ 21:705–713</w:t>
            </w:r>
          </w:p>
        </w:tc>
      </w:tr>
      <w:tr w:rsidR="00DA2F96">
        <w:trPr>
          <w:trHeight w:val="317"/>
        </w:trPr>
        <w:tc>
          <w:tcPr>
            <w:tcW w:w="547" w:type="dxa"/>
          </w:tcPr>
          <w:p w:rsidR="00DA2F96" w:rsidRDefault="00F44B8C">
            <w:pPr>
              <w:pStyle w:val="TableParagraph"/>
              <w:spacing w:before="51"/>
              <w:ind w:left="50"/>
              <w:jc w:val="left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t>562</w:t>
            </w:r>
          </w:p>
        </w:tc>
        <w:tc>
          <w:tcPr>
            <w:tcW w:w="8731" w:type="dxa"/>
          </w:tcPr>
          <w:p w:rsidR="00DA2F96" w:rsidRDefault="00F44B8C">
            <w:pPr>
              <w:pStyle w:val="TableParagraph"/>
              <w:spacing w:before="15"/>
              <w:ind w:left="180"/>
              <w:jc w:val="left"/>
              <w:rPr>
                <w:sz w:val="24"/>
              </w:rPr>
            </w:pPr>
            <w:r>
              <w:rPr>
                <w:sz w:val="24"/>
              </w:rPr>
              <w:t>Olejnik S, Algina J (2003) Generalized eta and omega squared statistics: measures of</w:t>
            </w:r>
          </w:p>
        </w:tc>
      </w:tr>
      <w:tr w:rsidR="00DA2F96">
        <w:trPr>
          <w:trHeight w:val="317"/>
        </w:trPr>
        <w:tc>
          <w:tcPr>
            <w:tcW w:w="547" w:type="dxa"/>
          </w:tcPr>
          <w:p w:rsidR="00DA2F96" w:rsidRDefault="00F44B8C">
            <w:pPr>
              <w:pStyle w:val="TableParagraph"/>
              <w:spacing w:before="51"/>
              <w:ind w:left="50"/>
              <w:jc w:val="left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t>563</w:t>
            </w:r>
          </w:p>
        </w:tc>
        <w:tc>
          <w:tcPr>
            <w:tcW w:w="8731" w:type="dxa"/>
          </w:tcPr>
          <w:p w:rsidR="00DA2F96" w:rsidRDefault="00F44B8C">
            <w:pPr>
              <w:pStyle w:val="TableParagraph"/>
              <w:spacing w:before="15"/>
              <w:ind w:left="607"/>
              <w:jc w:val="left"/>
              <w:rPr>
                <w:sz w:val="24"/>
              </w:rPr>
            </w:pPr>
            <w:r>
              <w:rPr>
                <w:sz w:val="24"/>
              </w:rPr>
              <w:t>effect size for some common research designs. Psychol Methods 8:434-447</w:t>
            </w:r>
          </w:p>
        </w:tc>
      </w:tr>
      <w:tr w:rsidR="00DA2F96">
        <w:trPr>
          <w:trHeight w:val="317"/>
        </w:trPr>
        <w:tc>
          <w:tcPr>
            <w:tcW w:w="547" w:type="dxa"/>
          </w:tcPr>
          <w:p w:rsidR="00DA2F96" w:rsidRDefault="00F44B8C">
            <w:pPr>
              <w:pStyle w:val="TableParagraph"/>
              <w:spacing w:before="52"/>
              <w:ind w:left="50"/>
              <w:jc w:val="left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t>564</w:t>
            </w:r>
          </w:p>
        </w:tc>
        <w:tc>
          <w:tcPr>
            <w:tcW w:w="8731" w:type="dxa"/>
          </w:tcPr>
          <w:p w:rsidR="00DA2F96" w:rsidRDefault="00F44B8C">
            <w:pPr>
              <w:pStyle w:val="TableParagraph"/>
              <w:spacing w:before="16"/>
              <w:ind w:right="57"/>
              <w:jc w:val="right"/>
              <w:rPr>
                <w:sz w:val="24"/>
              </w:rPr>
            </w:pPr>
            <w:r>
              <w:rPr>
                <w:sz w:val="24"/>
              </w:rPr>
              <w:t>Ondoño S, Martínez-Sanchez JJ, Moreno JL (2016) The composition and depth of green</w:t>
            </w:r>
          </w:p>
        </w:tc>
      </w:tr>
      <w:tr w:rsidR="00DA2F96">
        <w:trPr>
          <w:trHeight w:val="316"/>
        </w:trPr>
        <w:tc>
          <w:tcPr>
            <w:tcW w:w="547" w:type="dxa"/>
          </w:tcPr>
          <w:p w:rsidR="00DA2F96" w:rsidRDefault="00F44B8C">
            <w:pPr>
              <w:pStyle w:val="TableParagraph"/>
              <w:spacing w:before="51"/>
              <w:ind w:left="50"/>
              <w:jc w:val="left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t>565</w:t>
            </w:r>
          </w:p>
        </w:tc>
        <w:tc>
          <w:tcPr>
            <w:tcW w:w="8731" w:type="dxa"/>
          </w:tcPr>
          <w:p w:rsidR="00DA2F96" w:rsidRDefault="00F44B8C">
            <w:pPr>
              <w:pStyle w:val="TableParagraph"/>
              <w:spacing w:before="15"/>
              <w:ind w:right="147"/>
              <w:jc w:val="right"/>
              <w:rPr>
                <w:sz w:val="24"/>
              </w:rPr>
            </w:pPr>
            <w:r>
              <w:rPr>
                <w:sz w:val="24"/>
              </w:rPr>
              <w:t xml:space="preserve">roof substrates affect the growth of </w:t>
            </w:r>
            <w:r>
              <w:rPr>
                <w:i/>
                <w:sz w:val="24"/>
              </w:rPr>
              <w:t xml:space="preserve">Silene vulgaris </w:t>
            </w:r>
            <w:r>
              <w:rPr>
                <w:sz w:val="24"/>
              </w:rPr>
              <w:t xml:space="preserve">and </w:t>
            </w:r>
            <w:r>
              <w:rPr>
                <w:i/>
                <w:sz w:val="24"/>
              </w:rPr>
              <w:t xml:space="preserve">Lagurus ovatus </w:t>
            </w:r>
            <w:r>
              <w:rPr>
                <w:sz w:val="24"/>
              </w:rPr>
              <w:t>species and</w:t>
            </w:r>
          </w:p>
        </w:tc>
      </w:tr>
      <w:tr w:rsidR="00DA2F96">
        <w:trPr>
          <w:trHeight w:val="316"/>
        </w:trPr>
        <w:tc>
          <w:tcPr>
            <w:tcW w:w="547" w:type="dxa"/>
          </w:tcPr>
          <w:p w:rsidR="00DA2F96" w:rsidRDefault="00F44B8C">
            <w:pPr>
              <w:pStyle w:val="TableParagraph"/>
              <w:spacing w:before="51"/>
              <w:ind w:left="50"/>
              <w:jc w:val="left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t>566</w:t>
            </w:r>
          </w:p>
        </w:tc>
        <w:tc>
          <w:tcPr>
            <w:tcW w:w="8731" w:type="dxa"/>
          </w:tcPr>
          <w:p w:rsidR="00DA2F96" w:rsidRDefault="00F44B8C">
            <w:pPr>
              <w:pStyle w:val="TableParagraph"/>
              <w:spacing w:before="15"/>
              <w:ind w:left="607"/>
              <w:jc w:val="left"/>
              <w:rPr>
                <w:sz w:val="24"/>
              </w:rPr>
            </w:pPr>
            <w:r>
              <w:rPr>
                <w:sz w:val="24"/>
              </w:rPr>
              <w:t>the C and N sequestration under two irrigation conditions. J Environ Manage</w:t>
            </w:r>
          </w:p>
        </w:tc>
      </w:tr>
      <w:tr w:rsidR="00DA2F96">
        <w:trPr>
          <w:trHeight w:val="317"/>
        </w:trPr>
        <w:tc>
          <w:tcPr>
            <w:tcW w:w="547" w:type="dxa"/>
          </w:tcPr>
          <w:p w:rsidR="00DA2F96" w:rsidRDefault="00F44B8C">
            <w:pPr>
              <w:pStyle w:val="TableParagraph"/>
              <w:spacing w:before="51"/>
              <w:ind w:left="50"/>
              <w:jc w:val="left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t>567</w:t>
            </w:r>
          </w:p>
        </w:tc>
        <w:tc>
          <w:tcPr>
            <w:tcW w:w="8731" w:type="dxa"/>
          </w:tcPr>
          <w:p w:rsidR="00DA2F96" w:rsidRDefault="00F44B8C">
            <w:pPr>
              <w:pStyle w:val="TableParagraph"/>
              <w:spacing w:before="15"/>
              <w:ind w:left="607"/>
              <w:jc w:val="left"/>
              <w:rPr>
                <w:sz w:val="24"/>
              </w:rPr>
            </w:pPr>
            <w:r>
              <w:rPr>
                <w:sz w:val="24"/>
              </w:rPr>
              <w:t>166:330-340</w:t>
            </w:r>
          </w:p>
        </w:tc>
      </w:tr>
      <w:tr w:rsidR="00DA2F96">
        <w:trPr>
          <w:trHeight w:val="317"/>
        </w:trPr>
        <w:tc>
          <w:tcPr>
            <w:tcW w:w="547" w:type="dxa"/>
          </w:tcPr>
          <w:p w:rsidR="00DA2F96" w:rsidRDefault="00F44B8C">
            <w:pPr>
              <w:pStyle w:val="TableParagraph"/>
              <w:spacing w:before="52"/>
              <w:ind w:left="50"/>
              <w:jc w:val="left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t>568</w:t>
            </w:r>
          </w:p>
        </w:tc>
        <w:tc>
          <w:tcPr>
            <w:tcW w:w="8731" w:type="dxa"/>
          </w:tcPr>
          <w:p w:rsidR="00DA2F96" w:rsidRDefault="00F44B8C">
            <w:pPr>
              <w:pStyle w:val="TableParagraph"/>
              <w:spacing w:before="16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Poorter H, Bühler J, van Dusschoten D, Climent J, Postma JA (2012) Pot size matters: a</w:t>
            </w:r>
          </w:p>
        </w:tc>
      </w:tr>
      <w:tr w:rsidR="00DA2F96">
        <w:trPr>
          <w:trHeight w:val="316"/>
        </w:trPr>
        <w:tc>
          <w:tcPr>
            <w:tcW w:w="547" w:type="dxa"/>
          </w:tcPr>
          <w:p w:rsidR="00DA2F96" w:rsidRDefault="00F44B8C">
            <w:pPr>
              <w:pStyle w:val="TableParagraph"/>
              <w:spacing w:before="51"/>
              <w:ind w:left="50"/>
              <w:jc w:val="left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t>569</w:t>
            </w:r>
          </w:p>
        </w:tc>
        <w:tc>
          <w:tcPr>
            <w:tcW w:w="8731" w:type="dxa"/>
          </w:tcPr>
          <w:p w:rsidR="00DA2F96" w:rsidRDefault="00F44B8C">
            <w:pPr>
              <w:pStyle w:val="TableParagraph"/>
              <w:spacing w:before="15"/>
              <w:ind w:left="607"/>
              <w:jc w:val="left"/>
              <w:rPr>
                <w:sz w:val="24"/>
              </w:rPr>
            </w:pPr>
            <w:r>
              <w:rPr>
                <w:sz w:val="24"/>
              </w:rPr>
              <w:t>meta-analysis of the effects of rooting volume on plant growth. Funct Plant Biol</w:t>
            </w:r>
          </w:p>
        </w:tc>
      </w:tr>
      <w:tr w:rsidR="00DA2F96">
        <w:trPr>
          <w:trHeight w:val="316"/>
        </w:trPr>
        <w:tc>
          <w:tcPr>
            <w:tcW w:w="547" w:type="dxa"/>
          </w:tcPr>
          <w:p w:rsidR="00DA2F96" w:rsidRDefault="00F44B8C">
            <w:pPr>
              <w:pStyle w:val="TableParagraph"/>
              <w:spacing w:before="51"/>
              <w:ind w:left="50"/>
              <w:jc w:val="left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t>570</w:t>
            </w:r>
          </w:p>
        </w:tc>
        <w:tc>
          <w:tcPr>
            <w:tcW w:w="8731" w:type="dxa"/>
          </w:tcPr>
          <w:p w:rsidR="00DA2F96" w:rsidRDefault="00F44B8C">
            <w:pPr>
              <w:pStyle w:val="TableParagraph"/>
              <w:spacing w:before="15"/>
              <w:ind w:left="607"/>
              <w:jc w:val="left"/>
              <w:rPr>
                <w:sz w:val="24"/>
              </w:rPr>
            </w:pPr>
            <w:r>
              <w:rPr>
                <w:sz w:val="24"/>
              </w:rPr>
              <w:t>39:839–850</w:t>
            </w:r>
          </w:p>
        </w:tc>
      </w:tr>
      <w:tr w:rsidR="00DA2F96">
        <w:trPr>
          <w:trHeight w:val="318"/>
        </w:trPr>
        <w:tc>
          <w:tcPr>
            <w:tcW w:w="547" w:type="dxa"/>
          </w:tcPr>
          <w:p w:rsidR="00DA2F96" w:rsidRDefault="00F44B8C">
            <w:pPr>
              <w:pStyle w:val="TableParagraph"/>
              <w:spacing w:before="51"/>
              <w:ind w:left="50"/>
              <w:jc w:val="left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t>571</w:t>
            </w:r>
          </w:p>
        </w:tc>
        <w:tc>
          <w:tcPr>
            <w:tcW w:w="8731" w:type="dxa"/>
          </w:tcPr>
          <w:p w:rsidR="00DA2F96" w:rsidRDefault="00F44B8C">
            <w:pPr>
              <w:pStyle w:val="TableParagraph"/>
              <w:spacing w:before="15"/>
              <w:ind w:left="180"/>
              <w:jc w:val="left"/>
              <w:rPr>
                <w:sz w:val="24"/>
              </w:rPr>
            </w:pPr>
            <w:r>
              <w:rPr>
                <w:sz w:val="24"/>
              </w:rPr>
              <w:t>Poorter H, Niklas KJ, Reich PB, Oleksyn J, Poot P, Mommer L (2012) Biomass</w:t>
            </w:r>
          </w:p>
        </w:tc>
      </w:tr>
      <w:tr w:rsidR="00DA2F96">
        <w:trPr>
          <w:trHeight w:val="318"/>
        </w:trPr>
        <w:tc>
          <w:tcPr>
            <w:tcW w:w="547" w:type="dxa"/>
          </w:tcPr>
          <w:p w:rsidR="00DA2F96" w:rsidRDefault="00F44B8C">
            <w:pPr>
              <w:pStyle w:val="TableParagraph"/>
              <w:spacing w:before="52"/>
              <w:ind w:left="50"/>
              <w:jc w:val="left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t>572</w:t>
            </w:r>
          </w:p>
        </w:tc>
        <w:tc>
          <w:tcPr>
            <w:tcW w:w="8731" w:type="dxa"/>
          </w:tcPr>
          <w:p w:rsidR="00DA2F96" w:rsidRDefault="00F44B8C">
            <w:pPr>
              <w:pStyle w:val="TableParagraph"/>
              <w:spacing w:before="16"/>
              <w:ind w:left="607"/>
              <w:jc w:val="left"/>
              <w:rPr>
                <w:sz w:val="24"/>
              </w:rPr>
            </w:pPr>
            <w:r>
              <w:rPr>
                <w:sz w:val="24"/>
              </w:rPr>
              <w:t>allocation to leaves, stems and roots: meta-analyses of interspecific variation and</w:t>
            </w:r>
          </w:p>
        </w:tc>
      </w:tr>
      <w:tr w:rsidR="00DA2F96">
        <w:trPr>
          <w:trHeight w:val="317"/>
        </w:trPr>
        <w:tc>
          <w:tcPr>
            <w:tcW w:w="547" w:type="dxa"/>
          </w:tcPr>
          <w:p w:rsidR="00DA2F96" w:rsidRDefault="00F44B8C">
            <w:pPr>
              <w:pStyle w:val="TableParagraph"/>
              <w:spacing w:before="52"/>
              <w:ind w:left="50"/>
              <w:jc w:val="left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t>573</w:t>
            </w:r>
          </w:p>
        </w:tc>
        <w:tc>
          <w:tcPr>
            <w:tcW w:w="8731" w:type="dxa"/>
          </w:tcPr>
          <w:p w:rsidR="00DA2F96" w:rsidRDefault="00F44B8C">
            <w:pPr>
              <w:pStyle w:val="TableParagraph"/>
              <w:spacing w:before="15"/>
              <w:ind w:left="607"/>
              <w:jc w:val="left"/>
              <w:rPr>
                <w:sz w:val="24"/>
              </w:rPr>
            </w:pPr>
            <w:r>
              <w:rPr>
                <w:sz w:val="24"/>
              </w:rPr>
              <w:t>environmental control. New Phytol 193:30–50</w:t>
            </w:r>
          </w:p>
        </w:tc>
      </w:tr>
      <w:tr w:rsidR="00DA2F96">
        <w:trPr>
          <w:trHeight w:val="316"/>
        </w:trPr>
        <w:tc>
          <w:tcPr>
            <w:tcW w:w="547" w:type="dxa"/>
          </w:tcPr>
          <w:p w:rsidR="00DA2F96" w:rsidRDefault="00F44B8C">
            <w:pPr>
              <w:pStyle w:val="TableParagraph"/>
              <w:spacing w:before="51"/>
              <w:ind w:left="50"/>
              <w:jc w:val="left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t>574</w:t>
            </w:r>
          </w:p>
        </w:tc>
        <w:tc>
          <w:tcPr>
            <w:tcW w:w="8731" w:type="dxa"/>
          </w:tcPr>
          <w:p w:rsidR="00DA2F96" w:rsidRDefault="00F44B8C">
            <w:pPr>
              <w:pStyle w:val="TableParagraph"/>
              <w:spacing w:before="15"/>
              <w:ind w:left="180"/>
              <w:jc w:val="left"/>
              <w:rPr>
                <w:sz w:val="24"/>
              </w:rPr>
            </w:pPr>
            <w:r>
              <w:rPr>
                <w:sz w:val="24"/>
              </w:rPr>
              <w:t>Raimondo F, Trifilò P, LoGullo MA, Andri S, Savi T, Nardini A (2015) Plant</w:t>
            </w:r>
          </w:p>
        </w:tc>
      </w:tr>
      <w:tr w:rsidR="00DA2F96">
        <w:trPr>
          <w:trHeight w:val="318"/>
        </w:trPr>
        <w:tc>
          <w:tcPr>
            <w:tcW w:w="547" w:type="dxa"/>
          </w:tcPr>
          <w:p w:rsidR="00DA2F96" w:rsidRDefault="00F44B8C">
            <w:pPr>
              <w:pStyle w:val="TableParagraph"/>
              <w:spacing w:before="51"/>
              <w:ind w:left="50"/>
              <w:jc w:val="left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t>575</w:t>
            </w:r>
          </w:p>
        </w:tc>
        <w:tc>
          <w:tcPr>
            <w:tcW w:w="8731" w:type="dxa"/>
          </w:tcPr>
          <w:p w:rsidR="00DA2F96" w:rsidRDefault="00F44B8C">
            <w:pPr>
              <w:pStyle w:val="TableParagraph"/>
              <w:spacing w:before="15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performance on Mediterranean green roofs: interaction of species-specific hydraulic</w:t>
            </w:r>
          </w:p>
        </w:tc>
      </w:tr>
      <w:tr w:rsidR="00DA2F96">
        <w:trPr>
          <w:trHeight w:val="317"/>
        </w:trPr>
        <w:tc>
          <w:tcPr>
            <w:tcW w:w="547" w:type="dxa"/>
          </w:tcPr>
          <w:p w:rsidR="00DA2F96" w:rsidRDefault="00F44B8C">
            <w:pPr>
              <w:pStyle w:val="TableParagraph"/>
              <w:spacing w:before="52"/>
              <w:ind w:left="50"/>
              <w:jc w:val="left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t>576</w:t>
            </w:r>
          </w:p>
        </w:tc>
        <w:tc>
          <w:tcPr>
            <w:tcW w:w="8731" w:type="dxa"/>
          </w:tcPr>
          <w:p w:rsidR="00DA2F96" w:rsidRDefault="00F44B8C">
            <w:pPr>
              <w:pStyle w:val="TableParagraph"/>
              <w:spacing w:before="16"/>
              <w:ind w:left="607"/>
              <w:jc w:val="left"/>
              <w:rPr>
                <w:sz w:val="24"/>
              </w:rPr>
            </w:pPr>
            <w:r>
              <w:rPr>
                <w:sz w:val="24"/>
              </w:rPr>
              <w:t>strategies and substrate water relations. AoB Plants 7:plv007</w:t>
            </w:r>
          </w:p>
        </w:tc>
      </w:tr>
      <w:tr w:rsidR="00DA2F96">
        <w:trPr>
          <w:trHeight w:val="316"/>
        </w:trPr>
        <w:tc>
          <w:tcPr>
            <w:tcW w:w="547" w:type="dxa"/>
          </w:tcPr>
          <w:p w:rsidR="00DA2F96" w:rsidRDefault="00F44B8C">
            <w:pPr>
              <w:pStyle w:val="TableParagraph"/>
              <w:spacing w:before="51"/>
              <w:ind w:left="50"/>
              <w:jc w:val="left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t>577</w:t>
            </w:r>
          </w:p>
        </w:tc>
        <w:tc>
          <w:tcPr>
            <w:tcW w:w="8731" w:type="dxa"/>
          </w:tcPr>
          <w:p w:rsidR="00DA2F96" w:rsidRDefault="00F44B8C">
            <w:pPr>
              <w:pStyle w:val="TableParagraph"/>
              <w:spacing w:before="15"/>
              <w:ind w:left="607"/>
              <w:jc w:val="left"/>
              <w:rPr>
                <w:sz w:val="24"/>
              </w:rPr>
            </w:pPr>
            <w:r>
              <w:rPr>
                <w:sz w:val="24"/>
              </w:rPr>
              <w:t>doi:10.1093/aobpla/plv007</w:t>
            </w:r>
          </w:p>
        </w:tc>
      </w:tr>
      <w:tr w:rsidR="00DA2F96">
        <w:trPr>
          <w:trHeight w:val="316"/>
        </w:trPr>
        <w:tc>
          <w:tcPr>
            <w:tcW w:w="547" w:type="dxa"/>
          </w:tcPr>
          <w:p w:rsidR="00DA2F96" w:rsidRDefault="00F44B8C">
            <w:pPr>
              <w:pStyle w:val="TableParagraph"/>
              <w:spacing w:before="51"/>
              <w:ind w:left="50"/>
              <w:jc w:val="left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t>578</w:t>
            </w:r>
          </w:p>
        </w:tc>
        <w:tc>
          <w:tcPr>
            <w:tcW w:w="8731" w:type="dxa"/>
          </w:tcPr>
          <w:p w:rsidR="00DA2F96" w:rsidRDefault="00F44B8C">
            <w:pPr>
              <w:pStyle w:val="TableParagraph"/>
              <w:spacing w:before="15"/>
              <w:ind w:left="180"/>
              <w:jc w:val="left"/>
              <w:rPr>
                <w:sz w:val="24"/>
              </w:rPr>
            </w:pPr>
            <w:r>
              <w:rPr>
                <w:sz w:val="24"/>
              </w:rPr>
              <w:t>Reyes R, Bustamante W, Gironás J, Pasténa PA, Rojas V, Suárez F, Vera S, Victorero</w:t>
            </w:r>
          </w:p>
        </w:tc>
      </w:tr>
      <w:tr w:rsidR="00DA2F96">
        <w:trPr>
          <w:trHeight w:val="317"/>
        </w:trPr>
        <w:tc>
          <w:tcPr>
            <w:tcW w:w="547" w:type="dxa"/>
          </w:tcPr>
          <w:p w:rsidR="00DA2F96" w:rsidRDefault="00F44B8C">
            <w:pPr>
              <w:pStyle w:val="TableParagraph"/>
              <w:spacing w:before="51"/>
              <w:ind w:left="50"/>
              <w:jc w:val="left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t>579</w:t>
            </w:r>
          </w:p>
        </w:tc>
        <w:tc>
          <w:tcPr>
            <w:tcW w:w="8731" w:type="dxa"/>
          </w:tcPr>
          <w:p w:rsidR="00DA2F96" w:rsidRDefault="00F44B8C">
            <w:pPr>
              <w:pStyle w:val="TableParagraph"/>
              <w:spacing w:before="15"/>
              <w:ind w:left="607"/>
              <w:jc w:val="left"/>
              <w:rPr>
                <w:sz w:val="24"/>
              </w:rPr>
            </w:pPr>
            <w:r>
              <w:rPr>
                <w:sz w:val="24"/>
              </w:rPr>
              <w:t>F, Bonillaa CA (2017) Effect of substrate depth and roof layers on green roof</w:t>
            </w:r>
          </w:p>
        </w:tc>
      </w:tr>
      <w:tr w:rsidR="00DA2F96">
        <w:trPr>
          <w:trHeight w:val="292"/>
        </w:trPr>
        <w:tc>
          <w:tcPr>
            <w:tcW w:w="547" w:type="dxa"/>
          </w:tcPr>
          <w:p w:rsidR="00DA2F96" w:rsidRDefault="00F44B8C">
            <w:pPr>
              <w:pStyle w:val="TableParagraph"/>
              <w:spacing w:before="52" w:line="220" w:lineRule="exact"/>
              <w:ind w:left="50"/>
              <w:jc w:val="left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t>580</w:t>
            </w:r>
          </w:p>
        </w:tc>
        <w:tc>
          <w:tcPr>
            <w:tcW w:w="8731" w:type="dxa"/>
          </w:tcPr>
          <w:p w:rsidR="00DA2F96" w:rsidRDefault="00F44B8C">
            <w:pPr>
              <w:pStyle w:val="TableParagraph"/>
              <w:spacing w:before="16" w:line="256" w:lineRule="exact"/>
              <w:ind w:left="607"/>
              <w:jc w:val="left"/>
              <w:rPr>
                <w:sz w:val="24"/>
              </w:rPr>
            </w:pPr>
            <w:r>
              <w:rPr>
                <w:sz w:val="24"/>
              </w:rPr>
              <w:t>temperature and water requirements in a semi-arid climate. Ecol Eng 97:624–632</w:t>
            </w:r>
          </w:p>
        </w:tc>
      </w:tr>
    </w:tbl>
    <w:p w:rsidR="00DA2F96" w:rsidRDefault="00DA2F96">
      <w:pPr>
        <w:spacing w:line="256" w:lineRule="exact"/>
        <w:rPr>
          <w:sz w:val="24"/>
        </w:rPr>
        <w:sectPr w:rsidR="00DA2F96">
          <w:pgSz w:w="11910" w:h="16840"/>
          <w:pgMar w:top="1580" w:right="120" w:bottom="1180" w:left="860" w:header="0" w:footer="984" w:gutter="0"/>
          <w:cols w:space="708"/>
        </w:sectPr>
      </w:pPr>
    </w:p>
    <w:p w:rsidR="00DA2F96" w:rsidRDefault="00F44B8C">
      <w:pPr>
        <w:pStyle w:val="Brdtekst"/>
        <w:tabs>
          <w:tab w:val="left" w:pos="841"/>
        </w:tabs>
        <w:spacing w:before="98"/>
        <w:ind w:left="164"/>
      </w:pPr>
      <w:r>
        <w:rPr>
          <w:rFonts w:ascii="Trebuchet MS" w:hAnsi="Trebuchet MS"/>
          <w:sz w:val="20"/>
        </w:rPr>
        <w:t>581</w:t>
      </w:r>
      <w:r>
        <w:rPr>
          <w:rFonts w:ascii="Trebuchet MS" w:hAnsi="Trebuchet MS"/>
          <w:sz w:val="20"/>
        </w:rPr>
        <w:tab/>
      </w:r>
      <w:r>
        <w:t>Sandoval V, Bonilla CA, Gironás J, Vera S, Victorero F, Bustamante W, Rojas V,</w:t>
      </w:r>
      <w:r>
        <w:rPr>
          <w:spacing w:val="-4"/>
        </w:rPr>
        <w:t xml:space="preserve"> </w:t>
      </w:r>
      <w:r>
        <w:t>Leiva</w:t>
      </w:r>
    </w:p>
    <w:p w:rsidR="00DA2F96" w:rsidRDefault="00F44B8C">
      <w:pPr>
        <w:pStyle w:val="Brdtekst"/>
        <w:tabs>
          <w:tab w:val="left" w:pos="1269"/>
        </w:tabs>
        <w:spacing w:before="40"/>
        <w:ind w:left="164"/>
      </w:pPr>
      <w:r>
        <w:rPr>
          <w:rFonts w:ascii="Trebuchet MS" w:hAnsi="Trebuchet MS"/>
          <w:sz w:val="20"/>
        </w:rPr>
        <w:t>582</w:t>
      </w:r>
      <w:r>
        <w:rPr>
          <w:rFonts w:ascii="Trebuchet MS" w:hAnsi="Trebuchet MS"/>
          <w:sz w:val="20"/>
        </w:rPr>
        <w:tab/>
      </w:r>
      <w:r>
        <w:t>E, Pastén P, Suarez F (2017) Porous media characterization to simulate water</w:t>
      </w:r>
      <w:r>
        <w:rPr>
          <w:spacing w:val="-9"/>
        </w:rPr>
        <w:t xml:space="preserve"> </w:t>
      </w:r>
      <w:r>
        <w:t>and</w:t>
      </w:r>
    </w:p>
    <w:p w:rsidR="00DA2F96" w:rsidRDefault="00F44B8C">
      <w:pPr>
        <w:pStyle w:val="Brdtekst"/>
        <w:tabs>
          <w:tab w:val="left" w:pos="1269"/>
        </w:tabs>
        <w:spacing w:before="41"/>
        <w:ind w:left="164"/>
      </w:pPr>
      <w:r>
        <w:rPr>
          <w:rFonts w:ascii="Trebuchet MS"/>
          <w:sz w:val="20"/>
        </w:rPr>
        <w:t>583</w:t>
      </w:r>
      <w:r>
        <w:rPr>
          <w:rFonts w:ascii="Trebuchet MS"/>
          <w:sz w:val="20"/>
        </w:rPr>
        <w:tab/>
      </w:r>
      <w:r>
        <w:t>heat transport through green roof substrates. Vadose Zone J</w:t>
      </w:r>
      <w:r>
        <w:t>.</w:t>
      </w:r>
      <w:r>
        <w:rPr>
          <w:spacing w:val="-2"/>
        </w:rPr>
        <w:t xml:space="preserve"> </w:t>
      </w:r>
      <w:r>
        <w:t>16.</w:t>
      </w:r>
    </w:p>
    <w:p w:rsidR="00DA2F96" w:rsidRDefault="00F44B8C">
      <w:pPr>
        <w:pStyle w:val="Brdtekst"/>
        <w:tabs>
          <w:tab w:val="left" w:pos="1269"/>
        </w:tabs>
        <w:spacing w:before="41"/>
        <w:ind w:left="164"/>
      </w:pPr>
      <w:r>
        <w:rPr>
          <w:rFonts w:ascii="Trebuchet MS"/>
          <w:sz w:val="20"/>
        </w:rPr>
        <w:t>584</w:t>
      </w:r>
      <w:r>
        <w:rPr>
          <w:rFonts w:ascii="Trebuchet MS"/>
          <w:sz w:val="20"/>
        </w:rPr>
        <w:tab/>
      </w:r>
      <w:r>
        <w:t>doi:10.2136/vzj2016.10.0101</w:t>
      </w:r>
    </w:p>
    <w:p w:rsidR="00DA2F96" w:rsidRDefault="00F44B8C">
      <w:pPr>
        <w:pStyle w:val="Brdtekst"/>
        <w:tabs>
          <w:tab w:val="left" w:pos="841"/>
        </w:tabs>
        <w:spacing w:before="43"/>
        <w:ind w:left="164"/>
      </w:pPr>
      <w:r>
        <w:rPr>
          <w:rFonts w:ascii="Trebuchet MS"/>
          <w:sz w:val="20"/>
        </w:rPr>
        <w:t>585</w:t>
      </w:r>
      <w:r>
        <w:rPr>
          <w:rFonts w:ascii="Trebuchet MS"/>
          <w:sz w:val="20"/>
        </w:rPr>
        <w:tab/>
      </w:r>
      <w:r>
        <w:t>Savi T, Dalborgo A, Love VL, Andri S, Tretiach M, Nardini A (2016) Drought</w:t>
      </w:r>
      <w:r>
        <w:rPr>
          <w:spacing w:val="-4"/>
        </w:rPr>
        <w:t xml:space="preserve"> </w:t>
      </w:r>
      <w:r>
        <w:t>versus</w:t>
      </w:r>
    </w:p>
    <w:p w:rsidR="00DA2F96" w:rsidRDefault="00F44B8C">
      <w:pPr>
        <w:pStyle w:val="Brdtekst"/>
        <w:tabs>
          <w:tab w:val="left" w:pos="1269"/>
        </w:tabs>
        <w:spacing w:before="41"/>
        <w:ind w:left="164"/>
      </w:pPr>
      <w:r>
        <w:rPr>
          <w:rFonts w:ascii="Trebuchet MS"/>
          <w:sz w:val="20"/>
        </w:rPr>
        <w:t>586</w:t>
      </w:r>
      <w:r>
        <w:rPr>
          <w:rFonts w:ascii="Trebuchet MS"/>
          <w:sz w:val="20"/>
        </w:rPr>
        <w:tab/>
      </w:r>
      <w:r>
        <w:t>heat: what's the major constraint on Mediterranean green roof plants? Sci Total</w:t>
      </w:r>
    </w:p>
    <w:p w:rsidR="00DA2F96" w:rsidRDefault="00F44B8C">
      <w:pPr>
        <w:pStyle w:val="Brdtekst"/>
        <w:tabs>
          <w:tab w:val="left" w:pos="1269"/>
        </w:tabs>
        <w:spacing w:before="41"/>
        <w:ind w:left="164"/>
      </w:pPr>
      <w:r>
        <w:rPr>
          <w:rFonts w:ascii="Trebuchet MS"/>
          <w:sz w:val="20"/>
        </w:rPr>
        <w:t>587</w:t>
      </w:r>
      <w:r>
        <w:rPr>
          <w:rFonts w:ascii="Trebuchet MS"/>
          <w:sz w:val="20"/>
        </w:rPr>
        <w:tab/>
      </w:r>
      <w:r>
        <w:t>Environ</w:t>
      </w:r>
      <w:r>
        <w:rPr>
          <w:spacing w:val="-1"/>
        </w:rPr>
        <w:t xml:space="preserve"> </w:t>
      </w:r>
      <w:r>
        <w:t>566-567:753-760</w:t>
      </w:r>
    </w:p>
    <w:p w:rsidR="00DA2F96" w:rsidRDefault="00F44B8C">
      <w:pPr>
        <w:pStyle w:val="Listeavsnitt"/>
        <w:numPr>
          <w:ilvl w:val="0"/>
          <w:numId w:val="1"/>
        </w:numPr>
        <w:tabs>
          <w:tab w:val="left" w:pos="841"/>
          <w:tab w:val="left" w:pos="843"/>
        </w:tabs>
        <w:spacing w:before="41"/>
        <w:rPr>
          <w:sz w:val="24"/>
        </w:rPr>
      </w:pPr>
      <w:r>
        <w:rPr>
          <w:sz w:val="24"/>
        </w:rPr>
        <w:t>Savi T, Marin M, Bol</w:t>
      </w:r>
      <w:r>
        <w:rPr>
          <w:sz w:val="24"/>
        </w:rPr>
        <w:t>drin D, Incerti G, Andri S, Nardini A (2014) Green roofs for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</w:p>
    <w:p w:rsidR="00DA2F96" w:rsidRDefault="00F44B8C">
      <w:pPr>
        <w:pStyle w:val="Listeavsnitt"/>
        <w:numPr>
          <w:ilvl w:val="0"/>
          <w:numId w:val="1"/>
        </w:numPr>
        <w:tabs>
          <w:tab w:val="left" w:pos="1269"/>
          <w:tab w:val="left" w:pos="1270"/>
        </w:tabs>
        <w:spacing w:before="43"/>
        <w:ind w:left="1269" w:hanging="1105"/>
        <w:rPr>
          <w:sz w:val="24"/>
        </w:rPr>
      </w:pPr>
      <w:r>
        <w:rPr>
          <w:sz w:val="24"/>
        </w:rPr>
        <w:t>drier world: effects of hydrogel amendment on substrate and plant water status.</w:t>
      </w:r>
      <w:r>
        <w:rPr>
          <w:spacing w:val="-4"/>
          <w:sz w:val="24"/>
        </w:rPr>
        <w:t xml:space="preserve"> </w:t>
      </w:r>
      <w:r>
        <w:rPr>
          <w:sz w:val="24"/>
        </w:rPr>
        <w:t>Sci</w:t>
      </w:r>
    </w:p>
    <w:p w:rsidR="00DA2F96" w:rsidRDefault="00F44B8C">
      <w:pPr>
        <w:pStyle w:val="Listeavsnitt"/>
        <w:numPr>
          <w:ilvl w:val="0"/>
          <w:numId w:val="1"/>
        </w:numPr>
        <w:tabs>
          <w:tab w:val="left" w:pos="1269"/>
          <w:tab w:val="left" w:pos="1270"/>
        </w:tabs>
        <w:spacing w:before="41"/>
        <w:ind w:left="1269" w:hanging="1105"/>
        <w:rPr>
          <w:sz w:val="24"/>
        </w:rPr>
      </w:pPr>
      <w:r>
        <w:rPr>
          <w:sz w:val="24"/>
        </w:rPr>
        <w:t>Total Environ</w:t>
      </w:r>
      <w:r>
        <w:rPr>
          <w:spacing w:val="-2"/>
          <w:sz w:val="24"/>
        </w:rPr>
        <w:t xml:space="preserve"> </w:t>
      </w:r>
      <w:r>
        <w:rPr>
          <w:sz w:val="24"/>
        </w:rPr>
        <w:t>490:467-476</w:t>
      </w:r>
    </w:p>
    <w:p w:rsidR="00DA2F96" w:rsidRDefault="00F44B8C">
      <w:pPr>
        <w:pStyle w:val="Listeavsnitt"/>
        <w:numPr>
          <w:ilvl w:val="0"/>
          <w:numId w:val="1"/>
        </w:numPr>
        <w:tabs>
          <w:tab w:val="left" w:pos="841"/>
          <w:tab w:val="left" w:pos="843"/>
        </w:tabs>
        <w:spacing w:before="41"/>
        <w:rPr>
          <w:sz w:val="24"/>
        </w:rPr>
      </w:pPr>
      <w:r>
        <w:rPr>
          <w:sz w:val="24"/>
        </w:rPr>
        <w:t>Sayed OH, Earnshaw MJ, Cooper M. (1994) Growth, water relations, and</w:t>
      </w:r>
      <w:r>
        <w:rPr>
          <w:spacing w:val="-2"/>
          <w:sz w:val="24"/>
        </w:rPr>
        <w:t xml:space="preserve"> </w:t>
      </w:r>
      <w:r>
        <w:rPr>
          <w:sz w:val="24"/>
        </w:rPr>
        <w:t>CAM</w:t>
      </w:r>
    </w:p>
    <w:p w:rsidR="00DA2F96" w:rsidRDefault="00F44B8C">
      <w:pPr>
        <w:pStyle w:val="Listeavsnitt"/>
        <w:numPr>
          <w:ilvl w:val="0"/>
          <w:numId w:val="1"/>
        </w:numPr>
        <w:tabs>
          <w:tab w:val="left" w:pos="1269"/>
          <w:tab w:val="left" w:pos="1270"/>
        </w:tabs>
        <w:spacing w:before="41"/>
        <w:ind w:left="1269" w:hanging="1105"/>
        <w:rPr>
          <w:sz w:val="24"/>
        </w:rPr>
      </w:pPr>
      <w:r>
        <w:rPr>
          <w:sz w:val="24"/>
        </w:rPr>
        <w:t xml:space="preserve">induction in </w:t>
      </w:r>
      <w:r>
        <w:rPr>
          <w:i/>
          <w:sz w:val="24"/>
        </w:rPr>
        <w:t xml:space="preserve">Sedum album </w:t>
      </w:r>
      <w:r>
        <w:rPr>
          <w:sz w:val="24"/>
        </w:rPr>
        <w:t>in response to water stress. Biol Plant</w:t>
      </w:r>
      <w:r>
        <w:rPr>
          <w:spacing w:val="-1"/>
          <w:sz w:val="24"/>
        </w:rPr>
        <w:t xml:space="preserve"> </w:t>
      </w:r>
      <w:r>
        <w:rPr>
          <w:sz w:val="24"/>
        </w:rPr>
        <w:t>36:383-388</w:t>
      </w:r>
    </w:p>
    <w:p w:rsidR="00DA2F96" w:rsidRDefault="00F44B8C">
      <w:pPr>
        <w:pStyle w:val="Listeavsnitt"/>
        <w:numPr>
          <w:ilvl w:val="0"/>
          <w:numId w:val="1"/>
        </w:numPr>
        <w:tabs>
          <w:tab w:val="left" w:pos="841"/>
          <w:tab w:val="left" w:pos="843"/>
        </w:tabs>
        <w:spacing w:before="43"/>
        <w:rPr>
          <w:sz w:val="24"/>
        </w:rPr>
      </w:pPr>
      <w:r>
        <w:rPr>
          <w:sz w:val="24"/>
        </w:rPr>
        <w:t>Schachtman DP, Goodger JQD (2008) Chemical root to shoot signalling under</w:t>
      </w:r>
      <w:r>
        <w:rPr>
          <w:spacing w:val="-7"/>
          <w:sz w:val="24"/>
        </w:rPr>
        <w:t xml:space="preserve"> </w:t>
      </w:r>
      <w:r>
        <w:rPr>
          <w:sz w:val="24"/>
        </w:rPr>
        <w:t>drought.</w:t>
      </w:r>
    </w:p>
    <w:p w:rsidR="00DA2F96" w:rsidRDefault="00F44B8C">
      <w:pPr>
        <w:pStyle w:val="Listeavsnitt"/>
        <w:numPr>
          <w:ilvl w:val="0"/>
          <w:numId w:val="1"/>
        </w:numPr>
        <w:tabs>
          <w:tab w:val="left" w:pos="1269"/>
          <w:tab w:val="left" w:pos="1270"/>
        </w:tabs>
        <w:spacing w:before="41"/>
        <w:ind w:left="1269" w:hanging="1105"/>
        <w:rPr>
          <w:sz w:val="24"/>
        </w:rPr>
      </w:pPr>
      <w:r>
        <w:rPr>
          <w:sz w:val="24"/>
        </w:rPr>
        <w:t>Trends Plant Sci 13:281-287</w:t>
      </w:r>
    </w:p>
    <w:p w:rsidR="00DA2F96" w:rsidRDefault="00F44B8C">
      <w:pPr>
        <w:pStyle w:val="Listeavsnitt"/>
        <w:numPr>
          <w:ilvl w:val="0"/>
          <w:numId w:val="1"/>
        </w:numPr>
        <w:tabs>
          <w:tab w:val="left" w:pos="841"/>
          <w:tab w:val="left" w:pos="843"/>
        </w:tabs>
        <w:spacing w:before="41"/>
        <w:rPr>
          <w:sz w:val="24"/>
        </w:rPr>
      </w:pPr>
      <w:r>
        <w:rPr>
          <w:sz w:val="24"/>
        </w:rPr>
        <w:t>Schenk HJ, Jackson RB (2002) Rooting depths, lateral root spreads and</w:t>
      </w:r>
      <w:r>
        <w:rPr>
          <w:spacing w:val="-9"/>
          <w:sz w:val="24"/>
        </w:rPr>
        <w:t xml:space="preserve"> </w:t>
      </w:r>
      <w:r>
        <w:rPr>
          <w:sz w:val="24"/>
        </w:rPr>
        <w:t>below-</w:t>
      </w:r>
    </w:p>
    <w:p w:rsidR="00DA2F96" w:rsidRDefault="00F44B8C">
      <w:pPr>
        <w:pStyle w:val="Listeavsnitt"/>
        <w:numPr>
          <w:ilvl w:val="0"/>
          <w:numId w:val="1"/>
        </w:numPr>
        <w:tabs>
          <w:tab w:val="left" w:pos="1269"/>
          <w:tab w:val="left" w:pos="1270"/>
        </w:tabs>
        <w:spacing w:before="41"/>
        <w:ind w:left="1269" w:hanging="1105"/>
        <w:rPr>
          <w:sz w:val="24"/>
        </w:rPr>
      </w:pPr>
      <w:r>
        <w:rPr>
          <w:sz w:val="24"/>
        </w:rPr>
        <w:t>ground/above-ground allometries of plants in water-limited ecosystems. J</w:t>
      </w:r>
      <w:r>
        <w:rPr>
          <w:spacing w:val="-2"/>
          <w:sz w:val="24"/>
        </w:rPr>
        <w:t xml:space="preserve"> </w:t>
      </w:r>
      <w:r>
        <w:rPr>
          <w:sz w:val="24"/>
        </w:rPr>
        <w:t>Ecol</w:t>
      </w:r>
    </w:p>
    <w:p w:rsidR="00DA2F96" w:rsidRDefault="00F44B8C">
      <w:pPr>
        <w:tabs>
          <w:tab w:val="left" w:pos="1269"/>
        </w:tabs>
        <w:spacing w:before="43"/>
        <w:ind w:left="164"/>
        <w:rPr>
          <w:sz w:val="24"/>
        </w:rPr>
      </w:pPr>
      <w:r>
        <w:rPr>
          <w:rFonts w:ascii="Trebuchet MS" w:hAnsi="Trebuchet MS"/>
          <w:sz w:val="20"/>
        </w:rPr>
        <w:t>597</w:t>
      </w:r>
      <w:r>
        <w:rPr>
          <w:rFonts w:ascii="Trebuchet MS" w:hAnsi="Trebuchet MS"/>
          <w:sz w:val="20"/>
        </w:rPr>
        <w:tab/>
      </w:r>
      <w:r>
        <w:rPr>
          <w:sz w:val="24"/>
        </w:rPr>
        <w:t>90:480–494</w:t>
      </w:r>
    </w:p>
    <w:p w:rsidR="00DA2F96" w:rsidRDefault="00F44B8C">
      <w:pPr>
        <w:pStyle w:val="Brdtekst"/>
        <w:tabs>
          <w:tab w:val="left" w:pos="841"/>
        </w:tabs>
        <w:spacing w:before="41"/>
        <w:ind w:left="164"/>
      </w:pPr>
      <w:r>
        <w:rPr>
          <w:rFonts w:ascii="Trebuchet MS"/>
          <w:sz w:val="20"/>
        </w:rPr>
        <w:t>598</w:t>
      </w:r>
      <w:r>
        <w:rPr>
          <w:rFonts w:ascii="Trebuchet MS"/>
          <w:sz w:val="20"/>
        </w:rPr>
        <w:tab/>
      </w:r>
      <w:r>
        <w:t>Schwinning S, Ehleringer JR (2001) Water use trade-offs and optimal adaptations</w:t>
      </w:r>
      <w:r>
        <w:rPr>
          <w:spacing w:val="-6"/>
        </w:rPr>
        <w:t xml:space="preserve"> </w:t>
      </w:r>
      <w:r>
        <w:t>to</w:t>
      </w:r>
    </w:p>
    <w:p w:rsidR="00DA2F96" w:rsidRDefault="00F44B8C">
      <w:pPr>
        <w:pStyle w:val="Brdtekst"/>
        <w:tabs>
          <w:tab w:val="left" w:pos="1269"/>
        </w:tabs>
        <w:spacing w:before="41"/>
        <w:ind w:left="164"/>
      </w:pPr>
      <w:r>
        <w:rPr>
          <w:rFonts w:ascii="Trebuchet MS" w:hAnsi="Trebuchet MS"/>
          <w:sz w:val="20"/>
        </w:rPr>
        <w:t>599</w:t>
      </w:r>
      <w:r>
        <w:rPr>
          <w:rFonts w:ascii="Trebuchet MS" w:hAnsi="Trebuchet MS"/>
          <w:sz w:val="20"/>
        </w:rPr>
        <w:tab/>
      </w:r>
      <w:r>
        <w:t>pulse-driven arid ecosystems. J Ecol</w:t>
      </w:r>
      <w:r>
        <w:rPr>
          <w:spacing w:val="3"/>
        </w:rPr>
        <w:t xml:space="preserve"> </w:t>
      </w:r>
      <w:r>
        <w:t>89:464–480</w:t>
      </w:r>
    </w:p>
    <w:p w:rsidR="00DA2F96" w:rsidRDefault="00F44B8C">
      <w:pPr>
        <w:pStyle w:val="Brdtekst"/>
        <w:tabs>
          <w:tab w:val="left" w:pos="841"/>
          <w:tab w:val="left" w:pos="1269"/>
        </w:tabs>
        <w:spacing w:before="40" w:line="276" w:lineRule="auto"/>
        <w:ind w:left="164" w:right="1913"/>
      </w:pPr>
      <w:r>
        <w:rPr>
          <w:rFonts w:ascii="Trebuchet MS"/>
          <w:sz w:val="20"/>
        </w:rPr>
        <w:t>600</w:t>
      </w:r>
      <w:r>
        <w:rPr>
          <w:rFonts w:ascii="Trebuchet MS"/>
          <w:sz w:val="20"/>
        </w:rPr>
        <w:tab/>
      </w:r>
      <w:r>
        <w:t xml:space="preserve">Thuring CE, </w:t>
      </w:r>
      <w:r>
        <w:t xml:space="preserve">Berghage RD, Beattie DJ (2010) Green roof plant responses to different </w:t>
      </w:r>
      <w:r>
        <w:rPr>
          <w:rFonts w:ascii="Trebuchet MS"/>
          <w:sz w:val="20"/>
        </w:rPr>
        <w:t>601</w:t>
      </w:r>
      <w:r>
        <w:rPr>
          <w:rFonts w:ascii="Trebuchet MS"/>
          <w:sz w:val="20"/>
        </w:rPr>
        <w:tab/>
      </w:r>
      <w:r>
        <w:rPr>
          <w:rFonts w:ascii="Trebuchet MS"/>
          <w:sz w:val="20"/>
        </w:rPr>
        <w:tab/>
      </w:r>
      <w:r>
        <w:t xml:space="preserve">substrate types and depths under various drought conditions. HortTechnology </w:t>
      </w:r>
      <w:r>
        <w:rPr>
          <w:rFonts w:ascii="Trebuchet MS"/>
          <w:sz w:val="20"/>
        </w:rPr>
        <w:t>602</w:t>
      </w:r>
      <w:r>
        <w:rPr>
          <w:rFonts w:ascii="Trebuchet MS"/>
          <w:sz w:val="20"/>
        </w:rPr>
        <w:tab/>
      </w:r>
      <w:r>
        <w:rPr>
          <w:rFonts w:ascii="Trebuchet MS"/>
          <w:sz w:val="20"/>
        </w:rPr>
        <w:tab/>
      </w:r>
      <w:r>
        <w:t>20:395-401</w:t>
      </w:r>
    </w:p>
    <w:p w:rsidR="00DA2F96" w:rsidRDefault="00F44B8C">
      <w:pPr>
        <w:pStyle w:val="Brdtekst"/>
        <w:tabs>
          <w:tab w:val="left" w:pos="841"/>
        </w:tabs>
        <w:spacing w:before="1"/>
        <w:ind w:left="164"/>
      </w:pPr>
      <w:r>
        <w:rPr>
          <w:rFonts w:ascii="Trebuchet MS" w:hAnsi="Trebuchet MS"/>
          <w:sz w:val="20"/>
        </w:rPr>
        <w:t>603</w:t>
      </w:r>
      <w:r>
        <w:rPr>
          <w:rFonts w:ascii="Trebuchet MS" w:hAnsi="Trebuchet MS"/>
          <w:sz w:val="20"/>
        </w:rPr>
        <w:tab/>
      </w:r>
      <w:r>
        <w:t>Valladares F, Gianoli E, Gómez JM (2007) Ecological limits to plant</w:t>
      </w:r>
      <w:r>
        <w:rPr>
          <w:spacing w:val="-5"/>
        </w:rPr>
        <w:t xml:space="preserve"> </w:t>
      </w:r>
      <w:r>
        <w:t>phenotypic</w:t>
      </w:r>
    </w:p>
    <w:p w:rsidR="00DA2F96" w:rsidRDefault="00F44B8C">
      <w:pPr>
        <w:pStyle w:val="Brdtekst"/>
        <w:tabs>
          <w:tab w:val="left" w:pos="1269"/>
        </w:tabs>
        <w:spacing w:before="41"/>
        <w:ind w:left="164"/>
      </w:pPr>
      <w:r>
        <w:rPr>
          <w:rFonts w:ascii="Trebuchet MS" w:hAnsi="Trebuchet MS"/>
          <w:sz w:val="20"/>
        </w:rPr>
        <w:t>604</w:t>
      </w:r>
      <w:r>
        <w:rPr>
          <w:rFonts w:ascii="Trebuchet MS" w:hAnsi="Trebuchet MS"/>
          <w:sz w:val="20"/>
        </w:rPr>
        <w:tab/>
      </w:r>
      <w:r>
        <w:t>plasticity. New Phytol 176:749–763</w:t>
      </w:r>
    </w:p>
    <w:p w:rsidR="00DA2F96" w:rsidRDefault="00F44B8C">
      <w:pPr>
        <w:pStyle w:val="Brdtekst"/>
        <w:tabs>
          <w:tab w:val="left" w:pos="841"/>
        </w:tabs>
        <w:spacing w:before="41"/>
        <w:ind w:left="164"/>
      </w:pPr>
      <w:r>
        <w:rPr>
          <w:rFonts w:ascii="Trebuchet MS" w:hAnsi="Trebuchet MS"/>
          <w:sz w:val="20"/>
        </w:rPr>
        <w:t>605</w:t>
      </w:r>
      <w:r>
        <w:rPr>
          <w:rFonts w:ascii="Trebuchet MS" w:hAnsi="Trebuchet MS"/>
          <w:sz w:val="20"/>
        </w:rPr>
        <w:tab/>
      </w:r>
      <w:r>
        <w:t>van Ham RCHJ, ’t Hart H (1998) Phylogenetic relationships in the</w:t>
      </w:r>
      <w:r>
        <w:rPr>
          <w:spacing w:val="-6"/>
        </w:rPr>
        <w:t xml:space="preserve"> </w:t>
      </w:r>
      <w:r>
        <w:t>Crassulaceae</w:t>
      </w:r>
    </w:p>
    <w:p w:rsidR="00DA2F96" w:rsidRDefault="00F44B8C">
      <w:pPr>
        <w:pStyle w:val="Brdtekst"/>
        <w:tabs>
          <w:tab w:val="left" w:pos="841"/>
          <w:tab w:val="left" w:pos="1269"/>
        </w:tabs>
        <w:spacing w:before="43" w:line="276" w:lineRule="auto"/>
        <w:ind w:left="164" w:right="1755"/>
      </w:pPr>
      <w:r>
        <w:rPr>
          <w:rFonts w:ascii="Trebuchet MS" w:hAnsi="Trebuchet MS"/>
          <w:sz w:val="20"/>
        </w:rPr>
        <w:t>606</w:t>
      </w:r>
      <w:r>
        <w:rPr>
          <w:rFonts w:ascii="Trebuchet MS" w:hAnsi="Trebuchet MS"/>
          <w:sz w:val="20"/>
        </w:rPr>
        <w:tab/>
      </w:r>
      <w:r>
        <w:rPr>
          <w:rFonts w:ascii="Trebuchet MS" w:hAnsi="Trebuchet MS"/>
          <w:sz w:val="20"/>
        </w:rPr>
        <w:tab/>
      </w:r>
      <w:r>
        <w:t xml:space="preserve">inferred from chloroplast DNA restriction-site variation. – Am J Bot 85:123 – 134 </w:t>
      </w:r>
      <w:r>
        <w:rPr>
          <w:rFonts w:ascii="Trebuchet MS" w:hAnsi="Trebuchet MS"/>
          <w:sz w:val="20"/>
        </w:rPr>
        <w:t>607</w:t>
      </w:r>
      <w:r>
        <w:rPr>
          <w:rFonts w:ascii="Trebuchet MS" w:hAnsi="Trebuchet MS"/>
          <w:sz w:val="20"/>
        </w:rPr>
        <w:tab/>
      </w:r>
      <w:r>
        <w:t>von Willert DJ, Eller BM, Werger MJA, Brinckmann</w:t>
      </w:r>
      <w:r>
        <w:t xml:space="preserve"> E, Ihlenfeldt HD (1991) Life  </w:t>
      </w:r>
      <w:r>
        <w:rPr>
          <w:rFonts w:ascii="Trebuchet MS" w:hAnsi="Trebuchet MS"/>
          <w:sz w:val="20"/>
        </w:rPr>
        <w:t>608</w:t>
      </w:r>
      <w:r>
        <w:rPr>
          <w:rFonts w:ascii="Trebuchet MS" w:hAnsi="Trebuchet MS"/>
          <w:sz w:val="20"/>
        </w:rPr>
        <w:tab/>
      </w:r>
      <w:r>
        <w:rPr>
          <w:rFonts w:ascii="Trebuchet MS" w:hAnsi="Trebuchet MS"/>
          <w:sz w:val="20"/>
        </w:rPr>
        <w:tab/>
      </w:r>
      <w:r>
        <w:t xml:space="preserve">strategies of succulents in deserts. Cambridge University Press, Cambridge. 1991 </w:t>
      </w:r>
      <w:r>
        <w:rPr>
          <w:rFonts w:ascii="Trebuchet MS" w:hAnsi="Trebuchet MS"/>
          <w:sz w:val="20"/>
        </w:rPr>
        <w:t>609</w:t>
      </w:r>
      <w:r>
        <w:rPr>
          <w:rFonts w:ascii="Trebuchet MS" w:hAnsi="Trebuchet MS"/>
          <w:sz w:val="20"/>
        </w:rPr>
        <w:tab/>
      </w:r>
      <w:r>
        <w:t>Wang L, de Kroon H, Smits AJM (2007) Combined effects of partial root drying</w:t>
      </w:r>
      <w:r>
        <w:rPr>
          <w:spacing w:val="-12"/>
        </w:rPr>
        <w:t xml:space="preserve"> </w:t>
      </w:r>
      <w:r>
        <w:t>and</w:t>
      </w:r>
    </w:p>
    <w:p w:rsidR="00DA2F96" w:rsidRDefault="00F44B8C">
      <w:pPr>
        <w:pStyle w:val="Brdtekst"/>
        <w:tabs>
          <w:tab w:val="left" w:pos="1269"/>
        </w:tabs>
        <w:spacing w:before="1"/>
        <w:ind w:left="164"/>
      </w:pPr>
      <w:r>
        <w:rPr>
          <w:rFonts w:ascii="Trebuchet MS"/>
          <w:sz w:val="20"/>
        </w:rPr>
        <w:t>610</w:t>
      </w:r>
      <w:r>
        <w:rPr>
          <w:rFonts w:ascii="Trebuchet MS"/>
          <w:sz w:val="20"/>
        </w:rPr>
        <w:tab/>
      </w:r>
      <w:r>
        <w:t>patchy fertilizer placement on nutrient acquisitio</w:t>
      </w:r>
      <w:r>
        <w:t>n and growth of oilseed rape.</w:t>
      </w:r>
      <w:r>
        <w:rPr>
          <w:spacing w:val="-3"/>
        </w:rPr>
        <w:t xml:space="preserve"> </w:t>
      </w:r>
      <w:r>
        <w:t>Plant</w:t>
      </w:r>
    </w:p>
    <w:p w:rsidR="00DA2F96" w:rsidRDefault="00F44B8C">
      <w:pPr>
        <w:pStyle w:val="Brdtekst"/>
        <w:tabs>
          <w:tab w:val="left" w:pos="1269"/>
        </w:tabs>
        <w:spacing w:before="40"/>
        <w:ind w:left="164"/>
      </w:pPr>
      <w:r>
        <w:rPr>
          <w:rFonts w:ascii="Trebuchet MS" w:hAnsi="Trebuchet MS"/>
          <w:sz w:val="20"/>
        </w:rPr>
        <w:t>611</w:t>
      </w:r>
      <w:r>
        <w:rPr>
          <w:rFonts w:ascii="Trebuchet MS" w:hAnsi="Trebuchet MS"/>
          <w:sz w:val="20"/>
        </w:rPr>
        <w:tab/>
      </w:r>
      <w:r>
        <w:t>Soil</w:t>
      </w:r>
      <w:r>
        <w:rPr>
          <w:spacing w:val="1"/>
        </w:rPr>
        <w:t xml:space="preserve"> </w:t>
      </w:r>
      <w:r>
        <w:t>295:207–216</w:t>
      </w:r>
    </w:p>
    <w:p w:rsidR="00DA2F96" w:rsidRDefault="00F44B8C">
      <w:pPr>
        <w:pStyle w:val="Brdtekst"/>
        <w:tabs>
          <w:tab w:val="left" w:pos="1269"/>
        </w:tabs>
        <w:spacing w:before="41" w:line="276" w:lineRule="auto"/>
        <w:ind w:left="164" w:right="1867"/>
        <w:jc w:val="both"/>
      </w:pPr>
      <w:r>
        <w:rPr>
          <w:rFonts w:ascii="Trebuchet MS" w:hAnsi="Trebuchet MS"/>
          <w:sz w:val="20"/>
        </w:rPr>
        <w:t xml:space="preserve">612 </w:t>
      </w:r>
      <w:r>
        <w:t xml:space="preserve">Wang X, Tian Y, Zhao X. 2017.The influence of dual-substrate-layer extensive green </w:t>
      </w:r>
      <w:r>
        <w:rPr>
          <w:rFonts w:ascii="Trebuchet MS" w:hAnsi="Trebuchet MS"/>
          <w:sz w:val="20"/>
        </w:rPr>
        <w:t>613</w:t>
      </w:r>
      <w:r>
        <w:rPr>
          <w:rFonts w:ascii="Trebuchet MS" w:hAnsi="Trebuchet MS"/>
          <w:sz w:val="20"/>
        </w:rPr>
        <w:tab/>
      </w:r>
      <w:r>
        <w:t xml:space="preserve">roofs on rainwater runoff quantity and quality. Science of the Total Environment </w:t>
      </w:r>
      <w:r>
        <w:rPr>
          <w:rFonts w:ascii="Trebuchet MS" w:hAnsi="Trebuchet MS"/>
          <w:sz w:val="20"/>
        </w:rPr>
        <w:t>614</w:t>
      </w:r>
      <w:r>
        <w:rPr>
          <w:rFonts w:ascii="Trebuchet MS" w:hAnsi="Trebuchet MS"/>
          <w:sz w:val="20"/>
        </w:rPr>
        <w:tab/>
      </w:r>
      <w:r>
        <w:t>592:465–476</w:t>
      </w:r>
    </w:p>
    <w:p w:rsidR="00DA2F96" w:rsidRDefault="00F44B8C">
      <w:pPr>
        <w:pStyle w:val="Brdtekst"/>
        <w:tabs>
          <w:tab w:val="left" w:pos="841"/>
        </w:tabs>
        <w:spacing w:before="1"/>
        <w:ind w:left="164"/>
      </w:pPr>
      <w:r>
        <w:rPr>
          <w:rFonts w:ascii="Trebuchet MS"/>
          <w:sz w:val="20"/>
        </w:rPr>
        <w:t>615</w:t>
      </w:r>
      <w:r>
        <w:rPr>
          <w:rFonts w:ascii="Trebuchet MS"/>
          <w:sz w:val="20"/>
        </w:rPr>
        <w:tab/>
      </w:r>
      <w:r>
        <w:t>Weiser M, Koubek T, Herben T (2016) Root foraging performance and</w:t>
      </w:r>
      <w:r>
        <w:rPr>
          <w:spacing w:val="-6"/>
        </w:rPr>
        <w:t xml:space="preserve"> </w:t>
      </w:r>
      <w:r>
        <w:t>life-history</w:t>
      </w:r>
    </w:p>
    <w:p w:rsidR="00DA2F96" w:rsidRDefault="00F44B8C">
      <w:pPr>
        <w:pStyle w:val="Brdtekst"/>
        <w:tabs>
          <w:tab w:val="left" w:pos="1269"/>
        </w:tabs>
        <w:spacing w:before="41"/>
        <w:ind w:left="164"/>
      </w:pPr>
      <w:r>
        <w:rPr>
          <w:rFonts w:ascii="Trebuchet MS"/>
          <w:sz w:val="20"/>
        </w:rPr>
        <w:t>616</w:t>
      </w:r>
      <w:r>
        <w:rPr>
          <w:rFonts w:ascii="Trebuchet MS"/>
          <w:sz w:val="20"/>
        </w:rPr>
        <w:tab/>
      </w:r>
      <w:r>
        <w:t>traits. Front Plant Sci 7:779. doi:10.3389/fpls.2016.00779</w:t>
      </w:r>
    </w:p>
    <w:p w:rsidR="00DA2F96" w:rsidRDefault="00F44B8C">
      <w:pPr>
        <w:pStyle w:val="Brdtekst"/>
        <w:tabs>
          <w:tab w:val="left" w:pos="841"/>
        </w:tabs>
        <w:spacing w:before="41"/>
        <w:ind w:left="164"/>
      </w:pPr>
      <w:r>
        <w:rPr>
          <w:rFonts w:ascii="Trebuchet MS"/>
          <w:sz w:val="20"/>
        </w:rPr>
        <w:t>617</w:t>
      </w:r>
      <w:r>
        <w:rPr>
          <w:rFonts w:ascii="Trebuchet MS"/>
          <w:sz w:val="20"/>
        </w:rPr>
        <w:tab/>
      </w:r>
      <w:r>
        <w:t>Whittinghill LJ, Rowe DB, Schutzki R, Cregg BM (2014) Quantifying</w:t>
      </w:r>
      <w:r>
        <w:rPr>
          <w:spacing w:val="-6"/>
        </w:rPr>
        <w:t xml:space="preserve"> </w:t>
      </w:r>
      <w:r>
        <w:t>carbon</w:t>
      </w:r>
    </w:p>
    <w:p w:rsidR="00DA2F96" w:rsidRDefault="00F44B8C">
      <w:pPr>
        <w:pStyle w:val="Brdtekst"/>
        <w:tabs>
          <w:tab w:val="left" w:pos="1269"/>
        </w:tabs>
        <w:spacing w:before="43"/>
        <w:ind w:left="164"/>
      </w:pPr>
      <w:r>
        <w:rPr>
          <w:rFonts w:ascii="Trebuchet MS"/>
          <w:sz w:val="20"/>
        </w:rPr>
        <w:t>618</w:t>
      </w:r>
      <w:r>
        <w:rPr>
          <w:rFonts w:ascii="Trebuchet MS"/>
          <w:sz w:val="20"/>
        </w:rPr>
        <w:tab/>
      </w:r>
      <w:r>
        <w:t>sequestration of various green ro</w:t>
      </w:r>
      <w:r>
        <w:t>of and ornamental landscape systems.</w:t>
      </w:r>
      <w:r>
        <w:rPr>
          <w:spacing w:val="-2"/>
        </w:rPr>
        <w:t xml:space="preserve"> </w:t>
      </w:r>
      <w:r>
        <w:t>Landscape</w:t>
      </w:r>
    </w:p>
    <w:p w:rsidR="00DA2F96" w:rsidRDefault="00F44B8C">
      <w:pPr>
        <w:pStyle w:val="Brdtekst"/>
        <w:tabs>
          <w:tab w:val="left" w:pos="1269"/>
        </w:tabs>
        <w:spacing w:before="41"/>
        <w:ind w:left="164"/>
      </w:pPr>
      <w:r>
        <w:rPr>
          <w:rFonts w:ascii="Trebuchet MS" w:hAnsi="Trebuchet MS"/>
          <w:sz w:val="20"/>
        </w:rPr>
        <w:t>619</w:t>
      </w:r>
      <w:r>
        <w:rPr>
          <w:rFonts w:ascii="Trebuchet MS" w:hAnsi="Trebuchet MS"/>
          <w:sz w:val="20"/>
        </w:rPr>
        <w:tab/>
      </w:r>
      <w:r>
        <w:t>and Urban Planning 123: 41–48.</w:t>
      </w:r>
    </w:p>
    <w:p w:rsidR="00DA2F96" w:rsidRDefault="00F44B8C">
      <w:pPr>
        <w:pStyle w:val="Brdtekst"/>
        <w:tabs>
          <w:tab w:val="left" w:pos="841"/>
          <w:tab w:val="left" w:pos="1269"/>
        </w:tabs>
        <w:spacing w:before="41" w:line="276" w:lineRule="auto"/>
        <w:ind w:left="164" w:right="1582"/>
      </w:pPr>
      <w:r>
        <w:rPr>
          <w:rFonts w:ascii="Trebuchet MS" w:hAnsi="Trebuchet MS"/>
          <w:sz w:val="20"/>
        </w:rPr>
        <w:t>620</w:t>
      </w:r>
      <w:r>
        <w:rPr>
          <w:rFonts w:ascii="Trebuchet MS" w:hAnsi="Trebuchet MS"/>
          <w:sz w:val="20"/>
        </w:rPr>
        <w:tab/>
      </w:r>
      <w:r>
        <w:t xml:space="preserve">Winter K, Holtum JAM (2014) Facultative crassulacean acid metabolism (CAM) plants: </w:t>
      </w:r>
      <w:r>
        <w:rPr>
          <w:rFonts w:ascii="Trebuchet MS" w:hAnsi="Trebuchet MS"/>
          <w:sz w:val="20"/>
        </w:rPr>
        <w:t>621</w:t>
      </w:r>
      <w:r>
        <w:rPr>
          <w:rFonts w:ascii="Trebuchet MS" w:hAnsi="Trebuchet MS"/>
          <w:sz w:val="20"/>
        </w:rPr>
        <w:tab/>
      </w:r>
      <w:r>
        <w:rPr>
          <w:rFonts w:ascii="Trebuchet MS" w:hAnsi="Trebuchet MS"/>
          <w:sz w:val="20"/>
        </w:rPr>
        <w:tab/>
      </w:r>
      <w:r>
        <w:t xml:space="preserve">powerful tools for unravelling the functional elements of CAM photosynthesis. J </w:t>
      </w:r>
      <w:r>
        <w:rPr>
          <w:rFonts w:ascii="Trebuchet MS" w:hAnsi="Trebuchet MS"/>
          <w:sz w:val="20"/>
        </w:rPr>
        <w:t>62</w:t>
      </w:r>
      <w:r>
        <w:rPr>
          <w:rFonts w:ascii="Trebuchet MS" w:hAnsi="Trebuchet MS"/>
          <w:sz w:val="20"/>
        </w:rPr>
        <w:t>2</w:t>
      </w:r>
      <w:r>
        <w:rPr>
          <w:rFonts w:ascii="Trebuchet MS" w:hAnsi="Trebuchet MS"/>
          <w:sz w:val="20"/>
        </w:rPr>
        <w:tab/>
      </w:r>
      <w:r>
        <w:rPr>
          <w:rFonts w:ascii="Trebuchet MS" w:hAnsi="Trebuchet MS"/>
          <w:sz w:val="20"/>
        </w:rPr>
        <w:tab/>
      </w:r>
      <w:r>
        <w:t>Exp Bot</w:t>
      </w:r>
      <w:r>
        <w:rPr>
          <w:spacing w:val="-1"/>
        </w:rPr>
        <w:t xml:space="preserve"> </w:t>
      </w:r>
      <w:r>
        <w:t>65:3425–3441</w:t>
      </w:r>
    </w:p>
    <w:p w:rsidR="00DA2F96" w:rsidRDefault="00DA2F96">
      <w:pPr>
        <w:spacing w:line="276" w:lineRule="auto"/>
        <w:sectPr w:rsidR="00DA2F96">
          <w:pgSz w:w="11910" w:h="16840"/>
          <w:pgMar w:top="1580" w:right="120" w:bottom="1180" w:left="860" w:header="0" w:footer="984" w:gutter="0"/>
          <w:cols w:space="708"/>
        </w:sectPr>
      </w:pPr>
    </w:p>
    <w:p w:rsidR="00DA2F96" w:rsidRDefault="00DA2F96">
      <w:pPr>
        <w:pStyle w:val="Brdtekst"/>
        <w:spacing w:before="0"/>
        <w:rPr>
          <w:sz w:val="20"/>
        </w:rPr>
      </w:pPr>
    </w:p>
    <w:p w:rsidR="00DA2F96" w:rsidRDefault="00DA2F96">
      <w:pPr>
        <w:pStyle w:val="Brdtekst"/>
        <w:spacing w:before="3"/>
        <w:rPr>
          <w:sz w:val="15"/>
        </w:rPr>
      </w:pPr>
    </w:p>
    <w:p w:rsidR="00DA2F96" w:rsidRDefault="00F44B8C">
      <w:pPr>
        <w:pStyle w:val="Brdtekst"/>
        <w:spacing w:before="0"/>
        <w:ind w:left="905"/>
        <w:rPr>
          <w:sz w:val="20"/>
        </w:rPr>
      </w:pPr>
      <w:r>
        <w:rPr>
          <w:noProof/>
          <w:sz w:val="20"/>
          <w:lang w:val="nb-NO" w:eastAsia="nb-NO" w:bidi="ar-SA"/>
        </w:rPr>
        <w:drawing>
          <wp:inline distT="0" distB="0" distL="0" distR="0">
            <wp:extent cx="6293470" cy="6030468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3470" cy="6030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2F96" w:rsidRDefault="00DA2F96">
      <w:pPr>
        <w:pStyle w:val="Brdtekst"/>
        <w:spacing w:before="0"/>
        <w:rPr>
          <w:sz w:val="20"/>
        </w:rPr>
      </w:pPr>
    </w:p>
    <w:p w:rsidR="00DA2F96" w:rsidRDefault="00F44B8C">
      <w:pPr>
        <w:pStyle w:val="Brdtekst"/>
        <w:spacing w:before="221" w:line="271" w:lineRule="auto"/>
        <w:ind w:left="842" w:right="1576"/>
        <w:jc w:val="both"/>
      </w:pPr>
      <w:r>
        <w:rPr>
          <w:b/>
        </w:rPr>
        <w:t>Fig.</w:t>
      </w:r>
      <w:r>
        <w:rPr>
          <w:b/>
          <w:spacing w:val="-15"/>
        </w:rPr>
        <w:t xml:space="preserve"> </w:t>
      </w:r>
      <w:r>
        <w:rPr>
          <w:b/>
        </w:rPr>
        <w:t>1</w:t>
      </w:r>
      <w:r>
        <w:rPr>
          <w:b/>
          <w:spacing w:val="-13"/>
        </w:rPr>
        <w:t xml:space="preserve"> </w:t>
      </w:r>
      <w:r>
        <w:t>Biomass</w:t>
      </w:r>
      <w:r>
        <w:rPr>
          <w:spacing w:val="-13"/>
        </w:rPr>
        <w:t xml:space="preserve"> </w:t>
      </w:r>
      <w:r>
        <w:t>allocation</w:t>
      </w:r>
      <w:r>
        <w:rPr>
          <w:spacing w:val="-13"/>
        </w:rPr>
        <w:t xml:space="preserve"> </w:t>
      </w:r>
      <w:r>
        <w:t>patterns</w:t>
      </w:r>
      <w:r>
        <w:rPr>
          <w:spacing w:val="-16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rPr>
          <w:i/>
        </w:rPr>
        <w:t>Sedum</w:t>
      </w:r>
      <w:r>
        <w:rPr>
          <w:i/>
          <w:spacing w:val="-14"/>
        </w:rPr>
        <w:t xml:space="preserve"> </w:t>
      </w:r>
      <w:r>
        <w:rPr>
          <w:i/>
        </w:rPr>
        <w:t>album</w:t>
      </w:r>
      <w:r>
        <w:rPr>
          <w:i/>
          <w:spacing w:val="-12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rPr>
          <w:i/>
        </w:rPr>
        <w:t>S.</w:t>
      </w:r>
      <w:r>
        <w:rPr>
          <w:i/>
          <w:spacing w:val="-16"/>
        </w:rPr>
        <w:t xml:space="preserve"> </w:t>
      </w:r>
      <w:r>
        <w:rPr>
          <w:i/>
        </w:rPr>
        <w:t>rupestre</w:t>
      </w:r>
      <w:r>
        <w:rPr>
          <w:i/>
          <w:spacing w:val="-15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response</w:t>
      </w:r>
      <w:r>
        <w:rPr>
          <w:spacing w:val="-17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watering (5, 10 or 20 mm week</w:t>
      </w:r>
      <w:r>
        <w:rPr>
          <w:position w:val="9"/>
          <w:sz w:val="16"/>
        </w:rPr>
        <w:t>-1</w:t>
      </w:r>
      <w:r>
        <w:t>) and fertiliser placement (top half, bottom half or evenly distributed</w:t>
      </w:r>
      <w:r>
        <w:rPr>
          <w:spacing w:val="-10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pots)</w:t>
      </w:r>
      <w:r>
        <w:rPr>
          <w:spacing w:val="-9"/>
        </w:rPr>
        <w:t xml:space="preserve"> </w:t>
      </w:r>
      <w:r>
        <w:t>when</w:t>
      </w:r>
      <w:r>
        <w:rPr>
          <w:spacing w:val="-4"/>
        </w:rPr>
        <w:t xml:space="preserve"> </w:t>
      </w:r>
      <w:r>
        <w:t>cultivated</w:t>
      </w:r>
      <w:r>
        <w:rPr>
          <w:spacing w:val="-9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green</w:t>
      </w:r>
      <w:r>
        <w:rPr>
          <w:spacing w:val="-8"/>
        </w:rPr>
        <w:t xml:space="preserve"> </w:t>
      </w:r>
      <w:r>
        <w:t>roof</w:t>
      </w:r>
      <w:r>
        <w:rPr>
          <w:spacing w:val="-8"/>
        </w:rPr>
        <w:t xml:space="preserve"> </w:t>
      </w:r>
      <w:r>
        <w:t>substrates</w:t>
      </w:r>
      <w:r>
        <w:rPr>
          <w:spacing w:val="-9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contrasting</w:t>
      </w:r>
      <w:r>
        <w:rPr>
          <w:spacing w:val="-7"/>
        </w:rPr>
        <w:t xml:space="preserve"> </w:t>
      </w:r>
      <w:r>
        <w:t>structure.</w:t>
      </w:r>
      <w:r>
        <w:rPr>
          <w:spacing w:val="-7"/>
        </w:rPr>
        <w:t xml:space="preserve"> </w:t>
      </w:r>
      <w:r>
        <w:t>Note that root data are multiplied by a factor of 10 for better</w:t>
      </w:r>
      <w:r>
        <w:rPr>
          <w:spacing w:val="-9"/>
        </w:rPr>
        <w:t xml:space="preserve"> </w:t>
      </w:r>
      <w:r>
        <w:t>presentation</w:t>
      </w:r>
    </w:p>
    <w:p w:rsidR="00DA2F96" w:rsidRDefault="00DA2F96">
      <w:pPr>
        <w:spacing w:line="271" w:lineRule="auto"/>
        <w:jc w:val="both"/>
        <w:sectPr w:rsidR="00DA2F96">
          <w:footerReference w:type="default" r:id="rId13"/>
          <w:pgSz w:w="11910" w:h="16840"/>
          <w:pgMar w:top="1580" w:right="120" w:bottom="1180" w:left="860" w:header="0" w:footer="984" w:gutter="0"/>
          <w:pgNumType w:start="1"/>
          <w:cols w:space="708"/>
        </w:sectPr>
      </w:pPr>
    </w:p>
    <w:p w:rsidR="00DA2F96" w:rsidRDefault="00DA2F96">
      <w:pPr>
        <w:pStyle w:val="Brdtekst"/>
        <w:spacing w:before="11"/>
        <w:rPr>
          <w:sz w:val="8"/>
        </w:rPr>
      </w:pPr>
    </w:p>
    <w:p w:rsidR="00DA2F96" w:rsidRDefault="00F44B8C">
      <w:pPr>
        <w:pStyle w:val="Brdtekst"/>
        <w:spacing w:before="0"/>
        <w:ind w:left="886"/>
        <w:rPr>
          <w:sz w:val="20"/>
        </w:rPr>
      </w:pPr>
      <w:r>
        <w:rPr>
          <w:noProof/>
          <w:sz w:val="20"/>
          <w:lang w:val="nb-NO" w:eastAsia="nb-NO" w:bidi="ar-SA"/>
        </w:rPr>
        <w:drawing>
          <wp:inline distT="0" distB="0" distL="0" distR="0">
            <wp:extent cx="3019635" cy="7464171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9635" cy="7464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2F96" w:rsidRDefault="00F44B8C">
      <w:pPr>
        <w:pStyle w:val="Brdtekst"/>
        <w:spacing w:before="133" w:line="276" w:lineRule="auto"/>
        <w:ind w:left="842" w:right="1577"/>
        <w:jc w:val="both"/>
      </w:pPr>
      <w:r>
        <w:rPr>
          <w:b/>
        </w:rPr>
        <w:t xml:space="preserve">Fig. 2 </w:t>
      </w:r>
      <w:r>
        <w:t>Specific root length, root length per shoot biomass and root fraction (mean w</w:t>
      </w:r>
      <w:r>
        <w:t xml:space="preserve">ith 95% confidence interval) for </w:t>
      </w:r>
      <w:r>
        <w:rPr>
          <w:i/>
        </w:rPr>
        <w:t xml:space="preserve">Sedum album </w:t>
      </w:r>
      <w:r>
        <w:t xml:space="preserve">(white symbols ) and </w:t>
      </w:r>
      <w:r>
        <w:rPr>
          <w:i/>
        </w:rPr>
        <w:t xml:space="preserve">S. rupestre </w:t>
      </w:r>
      <w:r>
        <w:t>(black symbols) growing in green roof substrates of contrasting composition. Estimates are averaged over watering and fertilisation treatments</w:t>
      </w:r>
    </w:p>
    <w:p w:rsidR="00DA2F96" w:rsidRDefault="00DA2F96">
      <w:pPr>
        <w:spacing w:line="276" w:lineRule="auto"/>
        <w:jc w:val="both"/>
        <w:sectPr w:rsidR="00DA2F96">
          <w:pgSz w:w="11910" w:h="16840"/>
          <w:pgMar w:top="1580" w:right="120" w:bottom="1180" w:left="860" w:header="0" w:footer="984" w:gutter="0"/>
          <w:cols w:space="708"/>
        </w:sectPr>
      </w:pPr>
    </w:p>
    <w:p w:rsidR="00DA2F96" w:rsidRDefault="00DA2F96">
      <w:pPr>
        <w:pStyle w:val="Brdtekst"/>
        <w:spacing w:before="11"/>
        <w:rPr>
          <w:sz w:val="8"/>
        </w:rPr>
      </w:pPr>
    </w:p>
    <w:p w:rsidR="00DA2F96" w:rsidRDefault="00F44B8C">
      <w:pPr>
        <w:pStyle w:val="Brdtekst"/>
        <w:spacing w:before="0"/>
        <w:ind w:left="886"/>
        <w:rPr>
          <w:sz w:val="20"/>
        </w:rPr>
      </w:pPr>
      <w:r>
        <w:rPr>
          <w:noProof/>
          <w:sz w:val="20"/>
          <w:lang w:val="nb-NO" w:eastAsia="nb-NO" w:bidi="ar-SA"/>
        </w:rPr>
        <w:drawing>
          <wp:inline distT="0" distB="0" distL="0" distR="0">
            <wp:extent cx="5415663" cy="3457575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5663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2F96" w:rsidRDefault="00DA2F96">
      <w:pPr>
        <w:pStyle w:val="Brdtekst"/>
        <w:spacing w:before="8"/>
        <w:rPr>
          <w:sz w:val="8"/>
        </w:rPr>
      </w:pPr>
    </w:p>
    <w:p w:rsidR="00DA2F96" w:rsidRDefault="00F44B8C">
      <w:pPr>
        <w:pStyle w:val="Brdtekst"/>
        <w:spacing w:line="276" w:lineRule="auto"/>
        <w:ind w:left="842" w:right="1737"/>
      </w:pPr>
      <w:r>
        <w:rPr>
          <w:b/>
        </w:rPr>
        <w:t xml:space="preserve">Fig. 3 </w:t>
      </w:r>
      <w:r>
        <w:t xml:space="preserve">Effects of watering, vertical fertiliser placement and substrate structure on shoot biomass, total root length and total root biomass (mean ± SD) in </w:t>
      </w:r>
      <w:r>
        <w:rPr>
          <w:i/>
        </w:rPr>
        <w:t xml:space="preserve">Sedum album </w:t>
      </w:r>
      <w:r>
        <w:t xml:space="preserve">and </w:t>
      </w:r>
      <w:r>
        <w:rPr>
          <w:i/>
        </w:rPr>
        <w:t xml:space="preserve">S. rupestre </w:t>
      </w:r>
      <w:r>
        <w:t>growing in green roof substrates of contrasting texture</w:t>
      </w:r>
    </w:p>
    <w:p w:rsidR="00DA2F96" w:rsidRDefault="00DA2F96">
      <w:pPr>
        <w:spacing w:line="276" w:lineRule="auto"/>
        <w:sectPr w:rsidR="00DA2F96">
          <w:pgSz w:w="11910" w:h="16840"/>
          <w:pgMar w:top="1580" w:right="120" w:bottom="1180" w:left="860" w:header="0" w:footer="984" w:gutter="0"/>
          <w:cols w:space="708"/>
        </w:sectPr>
      </w:pPr>
    </w:p>
    <w:p w:rsidR="00DA2F96" w:rsidRDefault="00DA2F96">
      <w:pPr>
        <w:pStyle w:val="Brdtekst"/>
        <w:spacing w:before="0"/>
        <w:rPr>
          <w:sz w:val="20"/>
        </w:rPr>
      </w:pPr>
    </w:p>
    <w:p w:rsidR="00DA2F96" w:rsidRDefault="00DA2F96">
      <w:pPr>
        <w:pStyle w:val="Brdtekst"/>
        <w:spacing w:before="0"/>
        <w:rPr>
          <w:sz w:val="20"/>
        </w:rPr>
      </w:pPr>
    </w:p>
    <w:p w:rsidR="00DA2F96" w:rsidRDefault="00DA2F96">
      <w:pPr>
        <w:pStyle w:val="Brdtekst"/>
        <w:spacing w:before="1"/>
        <w:rPr>
          <w:sz w:val="19"/>
        </w:rPr>
      </w:pPr>
    </w:p>
    <w:p w:rsidR="00DA2F96" w:rsidRDefault="00F44B8C">
      <w:pPr>
        <w:pStyle w:val="Brdtekst"/>
        <w:spacing w:before="0"/>
        <w:ind w:left="869"/>
        <w:rPr>
          <w:sz w:val="20"/>
        </w:rPr>
      </w:pPr>
      <w:r>
        <w:rPr>
          <w:noProof/>
          <w:sz w:val="20"/>
          <w:lang w:val="nb-NO" w:eastAsia="nb-NO" w:bidi="ar-SA"/>
        </w:rPr>
        <w:drawing>
          <wp:inline distT="0" distB="0" distL="0" distR="0">
            <wp:extent cx="6055296" cy="4878324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5296" cy="4878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2F96" w:rsidRDefault="00DA2F96">
      <w:pPr>
        <w:pStyle w:val="Brdtekst"/>
        <w:spacing w:before="10"/>
        <w:rPr>
          <w:sz w:val="14"/>
        </w:rPr>
      </w:pPr>
    </w:p>
    <w:p w:rsidR="00DA2F96" w:rsidRDefault="00F44B8C">
      <w:pPr>
        <w:pStyle w:val="Brdtekst"/>
        <w:spacing w:line="276" w:lineRule="auto"/>
        <w:ind w:left="842" w:right="1577"/>
        <w:jc w:val="both"/>
      </w:pPr>
      <w:r>
        <w:rPr>
          <w:b/>
        </w:rPr>
        <w:t>Fig.</w:t>
      </w:r>
      <w:r>
        <w:rPr>
          <w:b/>
          <w:spacing w:val="-8"/>
        </w:rPr>
        <w:t xml:space="preserve"> </w:t>
      </w:r>
      <w:r>
        <w:rPr>
          <w:b/>
        </w:rPr>
        <w:t>4</w:t>
      </w:r>
      <w:r>
        <w:rPr>
          <w:b/>
          <w:spacing w:val="-6"/>
        </w:rPr>
        <w:t xml:space="preserve"> </w:t>
      </w:r>
      <w:r>
        <w:t>Specific</w:t>
      </w:r>
      <w:r>
        <w:rPr>
          <w:spacing w:val="-6"/>
        </w:rPr>
        <w:t xml:space="preserve"> </w:t>
      </w:r>
      <w:r>
        <w:t>root</w:t>
      </w:r>
      <w:r>
        <w:rPr>
          <w:spacing w:val="-9"/>
        </w:rPr>
        <w:t xml:space="preserve"> </w:t>
      </w:r>
      <w:r>
        <w:t>length</w:t>
      </w:r>
      <w:r>
        <w:rPr>
          <w:spacing w:val="-9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root</w:t>
      </w:r>
      <w:r>
        <w:rPr>
          <w:spacing w:val="-9"/>
        </w:rPr>
        <w:t xml:space="preserve"> </w:t>
      </w:r>
      <w:r>
        <w:t>length</w:t>
      </w:r>
      <w:r>
        <w:rPr>
          <w:spacing w:val="-8"/>
        </w:rPr>
        <w:t xml:space="preserve"> </w:t>
      </w:r>
      <w:r>
        <w:t>per</w:t>
      </w:r>
      <w:r>
        <w:rPr>
          <w:spacing w:val="-8"/>
        </w:rPr>
        <w:t xml:space="preserve"> </w:t>
      </w:r>
      <w:r>
        <w:t>shoot</w:t>
      </w:r>
      <w:r>
        <w:rPr>
          <w:spacing w:val="-8"/>
        </w:rPr>
        <w:t xml:space="preserve"> </w:t>
      </w:r>
      <w:r>
        <w:t>biomass</w:t>
      </w:r>
      <w:r>
        <w:rPr>
          <w:spacing w:val="-4"/>
        </w:rPr>
        <w:t xml:space="preserve"> </w:t>
      </w:r>
      <w:r>
        <w:t>(mean</w:t>
      </w:r>
      <w:r>
        <w:rPr>
          <w:spacing w:val="-7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t>95%</w:t>
      </w:r>
      <w:r>
        <w:rPr>
          <w:spacing w:val="-8"/>
        </w:rPr>
        <w:t xml:space="preserve"> </w:t>
      </w:r>
      <w:r>
        <w:t xml:space="preserve">confidence interval) of </w:t>
      </w:r>
      <w:r>
        <w:rPr>
          <w:i/>
        </w:rPr>
        <w:t xml:space="preserve">Sedum </w:t>
      </w:r>
      <w:r>
        <w:t>species growing in green roof substrates of contrasting composition receiving 5, 10 or 20 mm water per week. Estimates are averaged over species (</w:t>
      </w:r>
      <w:r>
        <w:rPr>
          <w:i/>
        </w:rPr>
        <w:t>S.</w:t>
      </w:r>
      <w:r>
        <w:rPr>
          <w:i/>
        </w:rPr>
        <w:t xml:space="preserve"> album </w:t>
      </w:r>
      <w:r>
        <w:t xml:space="preserve">and </w:t>
      </w:r>
      <w:r>
        <w:rPr>
          <w:i/>
        </w:rPr>
        <w:t>S.</w:t>
      </w:r>
      <w:r>
        <w:rPr>
          <w:i/>
          <w:spacing w:val="-2"/>
        </w:rPr>
        <w:t xml:space="preserve"> </w:t>
      </w:r>
      <w:r>
        <w:rPr>
          <w:i/>
        </w:rPr>
        <w:t>rupestre</w:t>
      </w:r>
      <w:r>
        <w:t>)</w:t>
      </w:r>
    </w:p>
    <w:p w:rsidR="00DA2F96" w:rsidRDefault="00DA2F96">
      <w:pPr>
        <w:spacing w:line="276" w:lineRule="auto"/>
        <w:jc w:val="both"/>
        <w:sectPr w:rsidR="00DA2F96">
          <w:pgSz w:w="11910" w:h="16840"/>
          <w:pgMar w:top="1580" w:right="120" w:bottom="1180" w:left="860" w:header="0" w:footer="984" w:gutter="0"/>
          <w:cols w:space="708"/>
        </w:sectPr>
      </w:pPr>
    </w:p>
    <w:p w:rsidR="00DA2F96" w:rsidRDefault="00DA2F96">
      <w:pPr>
        <w:pStyle w:val="Brdtekst"/>
        <w:spacing w:before="4"/>
        <w:rPr>
          <w:sz w:val="13"/>
        </w:rPr>
      </w:pPr>
    </w:p>
    <w:p w:rsidR="00DA2F96" w:rsidRDefault="00F44B8C">
      <w:pPr>
        <w:pStyle w:val="Brdtekst"/>
        <w:spacing w:before="0"/>
        <w:ind w:left="905"/>
        <w:rPr>
          <w:sz w:val="20"/>
        </w:rPr>
      </w:pPr>
      <w:r>
        <w:rPr>
          <w:noProof/>
          <w:sz w:val="20"/>
          <w:lang w:val="nb-NO" w:eastAsia="nb-NO" w:bidi="ar-SA"/>
        </w:rPr>
        <w:drawing>
          <wp:inline distT="0" distB="0" distL="0" distR="0">
            <wp:extent cx="6003215" cy="7008876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3215" cy="7008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2F96" w:rsidRDefault="00DA2F96">
      <w:pPr>
        <w:pStyle w:val="Brdtekst"/>
        <w:spacing w:before="0"/>
        <w:rPr>
          <w:sz w:val="21"/>
        </w:rPr>
      </w:pPr>
    </w:p>
    <w:p w:rsidR="00DA2F96" w:rsidRDefault="00F44B8C">
      <w:pPr>
        <w:pStyle w:val="Brdtekst"/>
        <w:spacing w:line="276" w:lineRule="auto"/>
        <w:ind w:left="842" w:right="1577"/>
        <w:jc w:val="both"/>
      </w:pPr>
      <w:r>
        <w:rPr>
          <w:b/>
        </w:rPr>
        <w:t xml:space="preserve">Fig. 5 </w:t>
      </w:r>
      <w:r>
        <w:t xml:space="preserve">Effects of watering (above) and vertical fertiliser placement (below) on indices of root foraging (mean with 95% confidence interval) based on root length (FIRL) or root biomass (FIBM) for two </w:t>
      </w:r>
      <w:r>
        <w:rPr>
          <w:i/>
        </w:rPr>
        <w:t xml:space="preserve">Sedum </w:t>
      </w:r>
      <w:r>
        <w:t>species grown in substrates of contrasting texture, receiving either 5, 10 or 20 mm irrigation per week or manipulation of vertical fertiliser placement in the pots (B = bottom, M = mixed, T = top). Indices were estimated as response in upper part of pot m</w:t>
      </w:r>
      <w:r>
        <w:t>inus response in bottom part of pot divided by the sum</w:t>
      </w:r>
    </w:p>
    <w:p w:rsidR="00DA2F96" w:rsidRDefault="00DA2F96">
      <w:pPr>
        <w:spacing w:line="276" w:lineRule="auto"/>
        <w:jc w:val="both"/>
        <w:sectPr w:rsidR="00DA2F96">
          <w:pgSz w:w="11910" w:h="16840"/>
          <w:pgMar w:top="1580" w:right="120" w:bottom="1180" w:left="860" w:header="0" w:footer="984" w:gutter="0"/>
          <w:cols w:space="708"/>
        </w:sectPr>
      </w:pPr>
    </w:p>
    <w:p w:rsidR="00DA2F96" w:rsidRDefault="00F44B8C">
      <w:pPr>
        <w:pStyle w:val="Brdtekst"/>
        <w:spacing w:before="98" w:line="276" w:lineRule="auto"/>
        <w:ind w:left="842" w:right="1509"/>
      </w:pPr>
      <w:r>
        <w:t>response for the whole pot. The dashed lines indicate when root length or root biomass is evenly distributed between the top and bottom parts of the pot</w:t>
      </w:r>
    </w:p>
    <w:p w:rsidR="00DA2F96" w:rsidRDefault="00DA2F96">
      <w:pPr>
        <w:spacing w:line="276" w:lineRule="auto"/>
        <w:sectPr w:rsidR="00DA2F96">
          <w:pgSz w:w="11910" w:h="16840"/>
          <w:pgMar w:top="1580" w:right="120" w:bottom="1180" w:left="860" w:header="0" w:footer="984" w:gutter="0"/>
          <w:cols w:space="708"/>
        </w:sectPr>
      </w:pPr>
    </w:p>
    <w:p w:rsidR="00DA2F96" w:rsidRDefault="00F44B8C">
      <w:pPr>
        <w:spacing w:before="73"/>
        <w:ind w:left="556"/>
        <w:rPr>
          <w:b/>
          <w:sz w:val="28"/>
        </w:rPr>
      </w:pPr>
      <w:r>
        <w:rPr>
          <w:b/>
          <w:sz w:val="28"/>
        </w:rPr>
        <w:t>SUPPLEMENTAR</w:t>
      </w:r>
      <w:r>
        <w:rPr>
          <w:b/>
          <w:sz w:val="28"/>
        </w:rPr>
        <w:t>Y MATERIAL</w:t>
      </w:r>
    </w:p>
    <w:p w:rsidR="00DA2F96" w:rsidRDefault="00DA2F96">
      <w:pPr>
        <w:pStyle w:val="Brdtekst"/>
        <w:spacing w:before="0"/>
        <w:rPr>
          <w:b/>
          <w:sz w:val="30"/>
        </w:rPr>
      </w:pPr>
    </w:p>
    <w:p w:rsidR="00DA2F96" w:rsidRDefault="00DA2F96">
      <w:pPr>
        <w:pStyle w:val="Brdtekst"/>
        <w:spacing w:before="0"/>
        <w:rPr>
          <w:b/>
          <w:sz w:val="30"/>
        </w:rPr>
      </w:pPr>
    </w:p>
    <w:p w:rsidR="00DA2F96" w:rsidRDefault="00DA2F96">
      <w:pPr>
        <w:pStyle w:val="Brdtekst"/>
        <w:spacing w:before="0"/>
        <w:rPr>
          <w:b/>
          <w:sz w:val="30"/>
        </w:rPr>
      </w:pPr>
    </w:p>
    <w:p w:rsidR="00DA2F96" w:rsidRDefault="00F44B8C">
      <w:pPr>
        <w:pStyle w:val="Overskrift3"/>
        <w:spacing w:before="1"/>
        <w:ind w:left="556" w:firstLine="0"/>
      </w:pPr>
      <w:r>
        <w:rPr>
          <w:i/>
        </w:rPr>
        <w:t xml:space="preserve">Sedum </w:t>
      </w:r>
      <w:r>
        <w:t>root foraging in layered green roof substrates</w:t>
      </w:r>
    </w:p>
    <w:p w:rsidR="00DA2F96" w:rsidRDefault="00DA2F96">
      <w:pPr>
        <w:pStyle w:val="Brdtekst"/>
        <w:spacing w:before="2"/>
        <w:rPr>
          <w:b/>
          <w:sz w:val="36"/>
        </w:rPr>
      </w:pPr>
    </w:p>
    <w:p w:rsidR="00DA2F96" w:rsidRDefault="00F44B8C">
      <w:pPr>
        <w:pStyle w:val="Brdtekst"/>
        <w:spacing w:before="0"/>
        <w:ind w:left="556"/>
        <w:rPr>
          <w:sz w:val="16"/>
        </w:rPr>
      </w:pPr>
      <w:r>
        <w:t>Peng Ji</w:t>
      </w:r>
      <w:r>
        <w:rPr>
          <w:position w:val="9"/>
          <w:sz w:val="16"/>
        </w:rPr>
        <w:t>1</w:t>
      </w:r>
      <w:r>
        <w:t>, Arne Sæbø</w:t>
      </w:r>
      <w:r>
        <w:rPr>
          <w:position w:val="9"/>
          <w:sz w:val="16"/>
        </w:rPr>
        <w:t>2</w:t>
      </w:r>
      <w:r>
        <w:t>, Virginia Stovin</w:t>
      </w:r>
      <w:r>
        <w:rPr>
          <w:position w:val="9"/>
          <w:sz w:val="16"/>
        </w:rPr>
        <w:t>3</w:t>
      </w:r>
      <w:r>
        <w:t>, Hans Martin Hanslin</w:t>
      </w:r>
      <w:r>
        <w:rPr>
          <w:position w:val="9"/>
          <w:sz w:val="16"/>
        </w:rPr>
        <w:t>2*</w:t>
      </w:r>
    </w:p>
    <w:p w:rsidR="00DA2F96" w:rsidRDefault="00DA2F96">
      <w:pPr>
        <w:pStyle w:val="Brdtekst"/>
        <w:spacing w:before="9"/>
        <w:rPr>
          <w:sz w:val="37"/>
        </w:rPr>
      </w:pPr>
    </w:p>
    <w:p w:rsidR="00DA2F96" w:rsidRDefault="00F44B8C">
      <w:pPr>
        <w:pStyle w:val="Brdtekst"/>
        <w:spacing w:before="0"/>
        <w:ind w:left="556"/>
      </w:pPr>
      <w:r>
        <w:t xml:space="preserve">* Corresponding author: </w:t>
      </w:r>
      <w:hyperlink r:id="rId18">
        <w:r>
          <w:rPr>
            <w:color w:val="0000FF"/>
          </w:rPr>
          <w:t>hans.martin.hanslin@nibio.no</w:t>
        </w:r>
      </w:hyperlink>
    </w:p>
    <w:p w:rsidR="00DA2F96" w:rsidRDefault="00DA2F96">
      <w:pPr>
        <w:pStyle w:val="Brdtekst"/>
        <w:spacing w:before="0"/>
        <w:rPr>
          <w:sz w:val="20"/>
        </w:rPr>
      </w:pPr>
    </w:p>
    <w:p w:rsidR="00DA2F96" w:rsidRDefault="00DA2F96">
      <w:pPr>
        <w:pStyle w:val="Brdtekst"/>
        <w:spacing w:before="0"/>
        <w:rPr>
          <w:sz w:val="20"/>
        </w:rPr>
      </w:pPr>
    </w:p>
    <w:p w:rsidR="00DA2F96" w:rsidRDefault="00DA2F96">
      <w:pPr>
        <w:pStyle w:val="Brdtekst"/>
        <w:spacing w:before="0"/>
        <w:rPr>
          <w:sz w:val="20"/>
        </w:rPr>
      </w:pPr>
    </w:p>
    <w:p w:rsidR="00DA2F96" w:rsidRDefault="00DA2F96">
      <w:pPr>
        <w:pStyle w:val="Brdtekst"/>
        <w:spacing w:before="0"/>
        <w:rPr>
          <w:sz w:val="20"/>
        </w:rPr>
      </w:pPr>
    </w:p>
    <w:p w:rsidR="00DA2F96" w:rsidRDefault="00DA2F96">
      <w:pPr>
        <w:pStyle w:val="Brdtekst"/>
        <w:spacing w:before="0"/>
        <w:rPr>
          <w:sz w:val="20"/>
        </w:rPr>
      </w:pPr>
    </w:p>
    <w:p w:rsidR="00DA2F96" w:rsidRDefault="00DA2F96">
      <w:pPr>
        <w:pStyle w:val="Brdtekst"/>
        <w:spacing w:before="0"/>
        <w:rPr>
          <w:sz w:val="20"/>
        </w:rPr>
      </w:pPr>
    </w:p>
    <w:p w:rsidR="00DA2F96" w:rsidRDefault="00F44B8C">
      <w:pPr>
        <w:pStyle w:val="Brdtekst"/>
        <w:spacing w:before="5"/>
        <w:rPr>
          <w:sz w:val="19"/>
        </w:rPr>
      </w:pPr>
      <w:r>
        <w:rPr>
          <w:noProof/>
          <w:lang w:val="nb-NO" w:eastAsia="nb-NO" w:bidi="ar-SA"/>
        </w:rPr>
        <w:drawing>
          <wp:anchor distT="0" distB="0" distL="0" distR="0" simplePos="0" relativeHeight="251658752" behindDoc="0" locked="0" layoutInCell="1" allowOverlap="1">
            <wp:simplePos x="0" y="0"/>
            <wp:positionH relativeFrom="page">
              <wp:posOffset>899794</wp:posOffset>
            </wp:positionH>
            <wp:positionV relativeFrom="paragraph">
              <wp:posOffset>166853</wp:posOffset>
            </wp:positionV>
            <wp:extent cx="3436965" cy="3956304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6965" cy="3956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A2F96" w:rsidRDefault="00F44B8C">
      <w:pPr>
        <w:pStyle w:val="Brdtekst"/>
        <w:spacing w:before="193" w:line="276" w:lineRule="auto"/>
        <w:ind w:left="556" w:right="1449"/>
      </w:pPr>
      <w:r>
        <w:rPr>
          <w:b/>
        </w:rPr>
        <w:t xml:space="preserve">Fig. S1 </w:t>
      </w:r>
      <w:r>
        <w:t>Texture and layering in the four types of substrates used in the pot experiment. The full height of the columns corresponds to the substrate height of 9 cm used in the pots. Black bar is 1 cm.</w:t>
      </w:r>
    </w:p>
    <w:p w:rsidR="00DA2F96" w:rsidRDefault="00DA2F96">
      <w:pPr>
        <w:spacing w:line="276" w:lineRule="auto"/>
        <w:sectPr w:rsidR="00DA2F96">
          <w:footerReference w:type="default" r:id="rId20"/>
          <w:pgSz w:w="11910" w:h="16840"/>
          <w:pgMar w:top="1320" w:right="120" w:bottom="280" w:left="860" w:header="0" w:footer="0" w:gutter="0"/>
          <w:cols w:space="708"/>
        </w:sectPr>
      </w:pPr>
    </w:p>
    <w:p w:rsidR="00DA2F96" w:rsidRDefault="00F44B8C">
      <w:pPr>
        <w:pStyle w:val="Brdtekst"/>
        <w:spacing w:before="69"/>
        <w:ind w:left="5907" w:right="1431"/>
      </w:pPr>
      <w:r>
        <w:rPr>
          <w:noProof/>
          <w:lang w:val="nb-NO" w:eastAsia="nb-NO" w:bidi="ar-SA"/>
        </w:rPr>
        <w:drawing>
          <wp:anchor distT="0" distB="0" distL="0" distR="0" simplePos="0" relativeHeight="251656704" behindDoc="0" locked="0" layoutInCell="1" allowOverlap="1">
            <wp:simplePos x="0" y="0"/>
            <wp:positionH relativeFrom="page">
              <wp:posOffset>1050484</wp:posOffset>
            </wp:positionH>
            <wp:positionV relativeFrom="paragraph">
              <wp:posOffset>74505</wp:posOffset>
            </wp:positionV>
            <wp:extent cx="3068970" cy="5186662"/>
            <wp:effectExtent l="0" t="0" r="0" b="0"/>
            <wp:wrapNone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8970" cy="5186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Fig. S2 </w:t>
      </w:r>
      <w:r>
        <w:t>The amounts of water lost and retai</w:t>
      </w:r>
      <w:r>
        <w:t>ned in the different vertical layers given 5, 10 or 20 mm of watering. The bottom figure shows the relationship between water added and water retained per pot (mean ± SD, n=3). Stippled line is the 1:1 relationship between added and retained.</w:t>
      </w:r>
    </w:p>
    <w:p w:rsidR="00DA2F96" w:rsidRDefault="00DA2F96">
      <w:pPr>
        <w:pStyle w:val="Brdtekst"/>
        <w:spacing w:before="0"/>
        <w:rPr>
          <w:sz w:val="20"/>
        </w:rPr>
      </w:pPr>
    </w:p>
    <w:p w:rsidR="00DA2F96" w:rsidRDefault="00DA2F96">
      <w:pPr>
        <w:pStyle w:val="Brdtekst"/>
        <w:spacing w:before="0"/>
        <w:rPr>
          <w:sz w:val="20"/>
        </w:rPr>
      </w:pPr>
    </w:p>
    <w:p w:rsidR="00DA2F96" w:rsidRDefault="00DA2F96">
      <w:pPr>
        <w:pStyle w:val="Brdtekst"/>
        <w:spacing w:before="0"/>
        <w:rPr>
          <w:sz w:val="20"/>
        </w:rPr>
      </w:pPr>
    </w:p>
    <w:p w:rsidR="00DA2F96" w:rsidRDefault="00DA2F96">
      <w:pPr>
        <w:pStyle w:val="Brdtekst"/>
        <w:spacing w:before="0"/>
        <w:rPr>
          <w:sz w:val="20"/>
        </w:rPr>
      </w:pPr>
    </w:p>
    <w:p w:rsidR="00DA2F96" w:rsidRDefault="00DA2F96">
      <w:pPr>
        <w:pStyle w:val="Brdtekst"/>
        <w:spacing w:before="0"/>
        <w:rPr>
          <w:sz w:val="20"/>
        </w:rPr>
      </w:pPr>
    </w:p>
    <w:p w:rsidR="00DA2F96" w:rsidRDefault="00DA2F96">
      <w:pPr>
        <w:pStyle w:val="Brdtekst"/>
        <w:spacing w:before="0"/>
        <w:rPr>
          <w:sz w:val="20"/>
        </w:rPr>
      </w:pPr>
    </w:p>
    <w:p w:rsidR="00DA2F96" w:rsidRDefault="00DA2F96">
      <w:pPr>
        <w:pStyle w:val="Brdtekst"/>
        <w:spacing w:before="0"/>
        <w:rPr>
          <w:sz w:val="20"/>
        </w:rPr>
      </w:pPr>
    </w:p>
    <w:p w:rsidR="00DA2F96" w:rsidRDefault="00DA2F96">
      <w:pPr>
        <w:pStyle w:val="Brdtekst"/>
        <w:spacing w:before="0"/>
        <w:rPr>
          <w:sz w:val="20"/>
        </w:rPr>
      </w:pPr>
    </w:p>
    <w:p w:rsidR="00DA2F96" w:rsidRDefault="00DA2F96">
      <w:pPr>
        <w:pStyle w:val="Brdtekst"/>
        <w:spacing w:before="0"/>
        <w:rPr>
          <w:sz w:val="20"/>
        </w:rPr>
      </w:pPr>
    </w:p>
    <w:p w:rsidR="00DA2F96" w:rsidRDefault="00DA2F96">
      <w:pPr>
        <w:pStyle w:val="Brdtekst"/>
        <w:spacing w:before="0"/>
        <w:rPr>
          <w:sz w:val="20"/>
        </w:rPr>
      </w:pPr>
    </w:p>
    <w:p w:rsidR="00DA2F96" w:rsidRDefault="00DA2F96">
      <w:pPr>
        <w:pStyle w:val="Brdtekst"/>
        <w:spacing w:before="0"/>
        <w:rPr>
          <w:sz w:val="20"/>
        </w:rPr>
      </w:pPr>
    </w:p>
    <w:p w:rsidR="00DA2F96" w:rsidRDefault="00DA2F96">
      <w:pPr>
        <w:pStyle w:val="Brdtekst"/>
        <w:spacing w:before="0"/>
        <w:rPr>
          <w:sz w:val="20"/>
        </w:rPr>
      </w:pPr>
    </w:p>
    <w:p w:rsidR="00DA2F96" w:rsidRDefault="00DA2F96">
      <w:pPr>
        <w:pStyle w:val="Brdtekst"/>
        <w:spacing w:before="0"/>
        <w:rPr>
          <w:sz w:val="20"/>
        </w:rPr>
      </w:pPr>
    </w:p>
    <w:p w:rsidR="00DA2F96" w:rsidRDefault="00DA2F96">
      <w:pPr>
        <w:pStyle w:val="Brdtekst"/>
        <w:spacing w:before="0"/>
        <w:rPr>
          <w:sz w:val="20"/>
        </w:rPr>
      </w:pPr>
    </w:p>
    <w:p w:rsidR="00DA2F96" w:rsidRDefault="00DA2F96">
      <w:pPr>
        <w:pStyle w:val="Brdtekst"/>
        <w:spacing w:before="0"/>
        <w:rPr>
          <w:sz w:val="20"/>
        </w:rPr>
      </w:pPr>
    </w:p>
    <w:p w:rsidR="00DA2F96" w:rsidRDefault="00DA2F96">
      <w:pPr>
        <w:pStyle w:val="Brdtekst"/>
        <w:spacing w:before="0"/>
        <w:rPr>
          <w:sz w:val="20"/>
        </w:rPr>
      </w:pPr>
    </w:p>
    <w:p w:rsidR="00DA2F96" w:rsidRDefault="00DA2F96">
      <w:pPr>
        <w:pStyle w:val="Brdtekst"/>
        <w:spacing w:before="0"/>
        <w:rPr>
          <w:sz w:val="20"/>
        </w:rPr>
      </w:pPr>
    </w:p>
    <w:p w:rsidR="00DA2F96" w:rsidRDefault="00DA2F96">
      <w:pPr>
        <w:pStyle w:val="Brdtekst"/>
        <w:spacing w:before="0"/>
        <w:rPr>
          <w:sz w:val="20"/>
        </w:rPr>
      </w:pPr>
    </w:p>
    <w:p w:rsidR="00DA2F96" w:rsidRDefault="00DA2F96">
      <w:pPr>
        <w:pStyle w:val="Brdtekst"/>
        <w:spacing w:before="0"/>
        <w:rPr>
          <w:sz w:val="20"/>
        </w:rPr>
      </w:pPr>
    </w:p>
    <w:p w:rsidR="00DA2F96" w:rsidRDefault="00DA2F96">
      <w:pPr>
        <w:pStyle w:val="Brdtekst"/>
        <w:spacing w:before="0"/>
        <w:rPr>
          <w:sz w:val="20"/>
        </w:rPr>
      </w:pPr>
    </w:p>
    <w:p w:rsidR="00DA2F96" w:rsidRDefault="00DA2F96">
      <w:pPr>
        <w:pStyle w:val="Brdtekst"/>
        <w:spacing w:before="0"/>
        <w:rPr>
          <w:sz w:val="20"/>
        </w:rPr>
      </w:pPr>
    </w:p>
    <w:p w:rsidR="00DA2F96" w:rsidRDefault="00DA2F96">
      <w:pPr>
        <w:pStyle w:val="Brdtekst"/>
        <w:spacing w:before="0"/>
        <w:rPr>
          <w:sz w:val="20"/>
        </w:rPr>
      </w:pPr>
    </w:p>
    <w:p w:rsidR="00DA2F96" w:rsidRDefault="00DA2F96">
      <w:pPr>
        <w:pStyle w:val="Brdtekst"/>
        <w:spacing w:before="0"/>
        <w:rPr>
          <w:sz w:val="20"/>
        </w:rPr>
      </w:pPr>
    </w:p>
    <w:p w:rsidR="00DA2F96" w:rsidRDefault="00DA2F96">
      <w:pPr>
        <w:pStyle w:val="Brdtekst"/>
        <w:spacing w:before="0"/>
        <w:rPr>
          <w:sz w:val="20"/>
        </w:rPr>
      </w:pPr>
    </w:p>
    <w:p w:rsidR="00DA2F96" w:rsidRDefault="00DA2F96">
      <w:pPr>
        <w:pStyle w:val="Brdtekst"/>
        <w:spacing w:before="0"/>
        <w:rPr>
          <w:sz w:val="20"/>
        </w:rPr>
      </w:pPr>
    </w:p>
    <w:p w:rsidR="00DA2F96" w:rsidRDefault="00F44B8C">
      <w:pPr>
        <w:pStyle w:val="Brdtekst"/>
        <w:spacing w:before="7"/>
        <w:rPr>
          <w:sz w:val="20"/>
        </w:rPr>
      </w:pPr>
      <w:r>
        <w:rPr>
          <w:noProof/>
          <w:lang w:val="nb-NO" w:eastAsia="nb-NO" w:bidi="ar-SA"/>
        </w:rPr>
        <w:drawing>
          <wp:anchor distT="0" distB="0" distL="0" distR="0" simplePos="0" relativeHeight="251655680" behindDoc="0" locked="0" layoutInCell="1" allowOverlap="1">
            <wp:simplePos x="0" y="0"/>
            <wp:positionH relativeFrom="page">
              <wp:posOffset>942306</wp:posOffset>
            </wp:positionH>
            <wp:positionV relativeFrom="paragraph">
              <wp:posOffset>175528</wp:posOffset>
            </wp:positionV>
            <wp:extent cx="3162495" cy="3055429"/>
            <wp:effectExtent l="0" t="0" r="0" b="0"/>
            <wp:wrapTopAndBottom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2495" cy="30554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A2F96" w:rsidRDefault="00DA2F96">
      <w:pPr>
        <w:rPr>
          <w:sz w:val="20"/>
        </w:rPr>
        <w:sectPr w:rsidR="00DA2F96">
          <w:footerReference w:type="default" r:id="rId23"/>
          <w:pgSz w:w="11910" w:h="16840"/>
          <w:pgMar w:top="1320" w:right="120" w:bottom="280" w:left="860" w:header="0" w:footer="0" w:gutter="0"/>
          <w:cols w:space="708"/>
        </w:sectPr>
      </w:pPr>
    </w:p>
    <w:p w:rsidR="00DA2F96" w:rsidRDefault="00DA2F96">
      <w:pPr>
        <w:pStyle w:val="Brdtekst"/>
        <w:spacing w:before="0"/>
      </w:pPr>
    </w:p>
    <w:p w:rsidR="00DA2F96" w:rsidRDefault="00F44B8C">
      <w:pPr>
        <w:pStyle w:val="Brdtekst"/>
        <w:spacing w:before="0"/>
        <w:ind w:left="628"/>
        <w:rPr>
          <w:sz w:val="20"/>
        </w:rPr>
      </w:pPr>
      <w:r>
        <w:rPr>
          <w:noProof/>
          <w:sz w:val="20"/>
          <w:lang w:val="nb-NO" w:eastAsia="nb-NO" w:bidi="ar-SA"/>
        </w:rPr>
        <w:drawing>
          <wp:inline distT="0" distB="0" distL="0" distR="0">
            <wp:extent cx="5513193" cy="4299966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3193" cy="4299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2F96" w:rsidRDefault="00F44B8C">
      <w:pPr>
        <w:pStyle w:val="Brdtekst"/>
        <w:spacing w:before="125" w:line="242" w:lineRule="auto"/>
        <w:ind w:left="556" w:right="1913"/>
        <w:rPr>
          <w:sz w:val="16"/>
        </w:rPr>
      </w:pPr>
      <w:r>
        <w:rPr>
          <w:b/>
          <w:position w:val="2"/>
        </w:rPr>
        <w:t xml:space="preserve">Fig. S3 </w:t>
      </w:r>
      <w:r>
        <w:rPr>
          <w:position w:val="2"/>
        </w:rPr>
        <w:t>Estimated cumulative weekly reference evapotranspiration (ET</w:t>
      </w:r>
      <w:r>
        <w:rPr>
          <w:sz w:val="16"/>
        </w:rPr>
        <w:t>0</w:t>
      </w:r>
      <w:r>
        <w:rPr>
          <w:position w:val="2"/>
        </w:rPr>
        <w:t xml:space="preserve">) during the </w:t>
      </w:r>
      <w:r>
        <w:t>experiment. Dashed lines show the irrigation regimes of 5 and 10 mm week</w:t>
      </w:r>
      <w:r>
        <w:rPr>
          <w:position w:val="9"/>
          <w:sz w:val="16"/>
        </w:rPr>
        <w:t>-1</w:t>
      </w:r>
    </w:p>
    <w:p w:rsidR="00DA2F96" w:rsidRDefault="00DA2F96">
      <w:pPr>
        <w:spacing w:line="242" w:lineRule="auto"/>
        <w:rPr>
          <w:sz w:val="16"/>
        </w:rPr>
        <w:sectPr w:rsidR="00DA2F96">
          <w:footerReference w:type="default" r:id="rId25"/>
          <w:pgSz w:w="11910" w:h="16840"/>
          <w:pgMar w:top="1580" w:right="120" w:bottom="280" w:left="860" w:header="0" w:footer="0" w:gutter="0"/>
          <w:cols w:space="708"/>
        </w:sectPr>
      </w:pPr>
    </w:p>
    <w:p w:rsidR="00DA2F96" w:rsidRDefault="00F44B8C">
      <w:pPr>
        <w:pStyle w:val="Brdtekst"/>
        <w:spacing w:before="3"/>
      </w:pPr>
      <w:r>
        <w:rPr>
          <w:noProof/>
          <w:lang w:val="nb-NO" w:eastAsia="nb-NO" w:bidi="ar-SA"/>
        </w:rPr>
        <w:drawing>
          <wp:anchor distT="0" distB="0" distL="0" distR="0" simplePos="0" relativeHeight="251657728" behindDoc="0" locked="0" layoutInCell="1" allowOverlap="1">
            <wp:simplePos x="0" y="0"/>
            <wp:positionH relativeFrom="page">
              <wp:posOffset>1126113</wp:posOffset>
            </wp:positionH>
            <wp:positionV relativeFrom="page">
              <wp:posOffset>659149</wp:posOffset>
            </wp:positionV>
            <wp:extent cx="3031918" cy="9257787"/>
            <wp:effectExtent l="0" t="0" r="0" b="0"/>
            <wp:wrapNone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1918" cy="9257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A2F96" w:rsidRDefault="00F44B8C">
      <w:pPr>
        <w:pStyle w:val="Brdtekst"/>
        <w:ind w:left="6084" w:right="1293"/>
        <w:jc w:val="both"/>
      </w:pPr>
      <w:r>
        <w:rPr>
          <w:b/>
        </w:rPr>
        <w:t xml:space="preserve">Fig. S4 </w:t>
      </w:r>
      <w:r>
        <w:t xml:space="preserve">Contour plots showing the horizontal distribution of root biomass for three layers of the pot volume in a mixed substrate estimated as mean percentage (%) </w:t>
      </w:r>
      <w:r>
        <w:rPr>
          <w:spacing w:val="-6"/>
        </w:rPr>
        <w:t xml:space="preserve">of </w:t>
      </w:r>
      <w:r>
        <w:t xml:space="preserve">root biomass per horizontal </w:t>
      </w:r>
      <w:r>
        <w:rPr>
          <w:spacing w:val="-4"/>
        </w:rPr>
        <w:t>layer</w:t>
      </w:r>
      <w:r>
        <w:rPr>
          <w:spacing w:val="52"/>
        </w:rPr>
        <w:t xml:space="preserve"> </w:t>
      </w:r>
      <w:r>
        <w:t xml:space="preserve">based on a sampling of 16 cubes </w:t>
      </w:r>
      <w:r>
        <w:rPr>
          <w:spacing w:val="-6"/>
        </w:rPr>
        <w:t xml:space="preserve">per </w:t>
      </w:r>
      <w:r>
        <w:t>layer (n = 3). Pot base is 9</w:t>
      </w:r>
      <w:r>
        <w:t xml:space="preserve"> by 9 cm.</w:t>
      </w:r>
    </w:p>
    <w:sectPr w:rsidR="00DA2F96">
      <w:footerReference w:type="default" r:id="rId27"/>
      <w:pgSz w:w="11910" w:h="16840"/>
      <w:pgMar w:top="1020" w:right="120" w:bottom="280" w:left="860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F44B8C">
      <w:r>
        <w:separator/>
      </w:r>
    </w:p>
  </w:endnote>
  <w:endnote w:type="continuationSeparator" w:id="0">
    <w:p w:rsidR="00000000" w:rsidRDefault="00F44B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2F96" w:rsidRDefault="00F44B8C">
    <w:pPr>
      <w:pStyle w:val="Brdtekst"/>
      <w:spacing w:before="0" w:line="14" w:lineRule="auto"/>
      <w:rPr>
        <w:sz w:val="20"/>
      </w:rPr>
    </w:pPr>
    <w:r>
      <w:rPr>
        <w:noProof/>
        <w:lang w:val="nb-NO" w:eastAsia="nb-NO" w:bidi="ar-SA"/>
      </w:rPr>
      <mc:AlternateContent>
        <mc:Choice Requires="wps">
          <w:drawing>
            <wp:anchor distT="0" distB="0" distL="114300" distR="114300" simplePos="0" relativeHeight="503228360" behindDoc="1" locked="0" layoutInCell="1" allowOverlap="1">
              <wp:simplePos x="0" y="0"/>
              <wp:positionH relativeFrom="page">
                <wp:posOffset>1055370</wp:posOffset>
              </wp:positionH>
              <wp:positionV relativeFrom="page">
                <wp:posOffset>9928225</wp:posOffset>
              </wp:positionV>
              <wp:extent cx="185420" cy="172720"/>
              <wp:effectExtent l="0" t="3175" r="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5420" cy="1727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A2F96" w:rsidRDefault="00F44B8C">
                          <w:pPr>
                            <w:spacing w:before="19"/>
                            <w:ind w:left="40"/>
                            <w:rPr>
                              <w:rFonts w:ascii="Trebuchet MS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rebuchet MS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Trebuchet MS"/>
                              <w:noProof/>
                              <w:sz w:val="20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style="position:absolute;margin-left:83.1pt;margin-top:781.75pt;width:14.6pt;height:13.6pt;z-index:-88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" filled="f" stroked="f">
              <v:textbox inset="0,0,0,0">
                <w:txbxContent>
                  <w:p w:rsidR="00DA2F96" w:rsidRDefault="00F44B8C">
                    <w:pPr>
                      <w:spacing w:before="19"/>
                      <w:ind w:left="40"/>
                      <w:rPr>
                        <w:rFonts w:ascii="Trebuchet MS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Trebuchet MS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Trebuchet MS"/>
                        <w:noProof/>
                        <w:sz w:val="20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2F96" w:rsidRDefault="00F44B8C">
    <w:pPr>
      <w:pStyle w:val="Brdtekst"/>
      <w:spacing w:before="0" w:line="14" w:lineRule="auto"/>
      <w:rPr>
        <w:sz w:val="20"/>
      </w:rPr>
    </w:pPr>
    <w:r>
      <w:rPr>
        <w:noProof/>
        <w:lang w:val="nb-NO" w:eastAsia="nb-NO" w:bidi="ar-SA"/>
      </w:rPr>
      <mc:AlternateContent>
        <mc:Choice Requires="wps">
          <w:drawing>
            <wp:anchor distT="0" distB="0" distL="114300" distR="114300" simplePos="0" relativeHeight="503228384" behindDoc="1" locked="0" layoutInCell="1" allowOverlap="1">
              <wp:simplePos x="0" y="0"/>
              <wp:positionH relativeFrom="page">
                <wp:posOffset>1055370</wp:posOffset>
              </wp:positionH>
              <wp:positionV relativeFrom="page">
                <wp:posOffset>6796405</wp:posOffset>
              </wp:positionV>
              <wp:extent cx="185420" cy="172720"/>
              <wp:effectExtent l="0" t="0" r="0" b="3175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5420" cy="1727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A2F96" w:rsidRDefault="00F44B8C">
                          <w:pPr>
                            <w:spacing w:before="19"/>
                            <w:ind w:left="40"/>
                            <w:rPr>
                              <w:rFonts w:ascii="Trebuchet MS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rebuchet MS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Trebuchet MS"/>
                              <w:noProof/>
                              <w:sz w:val="20"/>
                            </w:rPr>
                            <w:t>15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83.1pt;margin-top:535.15pt;width:14.6pt;height:13.6pt;z-index:-8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m89rQIAAK8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" filled="f" stroked="f">
              <v:textbox inset="0,0,0,0">
                <w:txbxContent>
                  <w:p w:rsidR="00DA2F96" w:rsidRDefault="00F44B8C">
                    <w:pPr>
                      <w:spacing w:before="19"/>
                      <w:ind w:left="40"/>
                      <w:rPr>
                        <w:rFonts w:ascii="Trebuchet MS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Trebuchet MS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Trebuchet MS"/>
                        <w:noProof/>
                        <w:sz w:val="20"/>
                      </w:rPr>
                      <w:t>15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2F96" w:rsidRDefault="00F44B8C">
    <w:pPr>
      <w:pStyle w:val="Brdtekst"/>
      <w:spacing w:before="0" w:line="14" w:lineRule="auto"/>
      <w:rPr>
        <w:sz w:val="20"/>
      </w:rPr>
    </w:pPr>
    <w:r>
      <w:rPr>
        <w:noProof/>
        <w:lang w:val="nb-NO" w:eastAsia="nb-NO" w:bidi="ar-SA"/>
      </w:rPr>
      <mc:AlternateContent>
        <mc:Choice Requires="wps">
          <w:drawing>
            <wp:anchor distT="0" distB="0" distL="114300" distR="114300" simplePos="0" relativeHeight="503228408" behindDoc="1" locked="0" layoutInCell="1" allowOverlap="1">
              <wp:simplePos x="0" y="0"/>
              <wp:positionH relativeFrom="page">
                <wp:posOffset>1055370</wp:posOffset>
              </wp:positionH>
              <wp:positionV relativeFrom="page">
                <wp:posOffset>9928225</wp:posOffset>
              </wp:positionV>
              <wp:extent cx="185420" cy="172720"/>
              <wp:effectExtent l="0" t="3175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5420" cy="1727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A2F96" w:rsidRDefault="00F44B8C">
                          <w:pPr>
                            <w:spacing w:before="19"/>
                            <w:ind w:left="40"/>
                            <w:rPr>
                              <w:rFonts w:ascii="Trebuchet MS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rebuchet MS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Trebuchet MS"/>
                              <w:noProof/>
                              <w:sz w:val="20"/>
                            </w:rPr>
                            <w:t>21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83.1pt;margin-top:781.75pt;width:14.6pt;height:13.6pt;z-index:-88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" filled="f" stroked="f">
              <v:textbox inset="0,0,0,0">
                <w:txbxContent>
                  <w:p w:rsidR="00DA2F96" w:rsidRDefault="00F44B8C">
                    <w:pPr>
                      <w:spacing w:before="19"/>
                      <w:ind w:left="40"/>
                      <w:rPr>
                        <w:rFonts w:ascii="Trebuchet MS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Trebuchet MS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Trebuchet MS"/>
                        <w:noProof/>
                        <w:sz w:val="20"/>
                      </w:rPr>
                      <w:t>21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2F96" w:rsidRDefault="00F44B8C">
    <w:pPr>
      <w:pStyle w:val="Brdtekst"/>
      <w:spacing w:before="0" w:line="14" w:lineRule="auto"/>
      <w:rPr>
        <w:sz w:val="20"/>
      </w:rPr>
    </w:pPr>
    <w:r>
      <w:rPr>
        <w:noProof/>
        <w:lang w:val="nb-NO" w:eastAsia="nb-NO" w:bidi="ar-SA"/>
      </w:rPr>
      <mc:AlternateContent>
        <mc:Choice Requires="wps">
          <w:drawing>
            <wp:anchor distT="0" distB="0" distL="114300" distR="114300" simplePos="0" relativeHeight="503228432" behindDoc="1" locked="0" layoutInCell="1" allowOverlap="1">
              <wp:simplePos x="0" y="0"/>
              <wp:positionH relativeFrom="page">
                <wp:posOffset>1055370</wp:posOffset>
              </wp:positionH>
              <wp:positionV relativeFrom="page">
                <wp:posOffset>9928225</wp:posOffset>
              </wp:positionV>
              <wp:extent cx="117475" cy="172720"/>
              <wp:effectExtent l="0" t="3175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7475" cy="1727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A2F96" w:rsidRDefault="00F44B8C">
                          <w:pPr>
                            <w:spacing w:before="19"/>
                            <w:ind w:left="40"/>
                            <w:rPr>
                              <w:rFonts w:ascii="Trebuchet MS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rebuchet MS"/>
                              <w:w w:val="99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Trebuchet MS"/>
                              <w:noProof/>
                              <w:w w:val="99"/>
                              <w:sz w:val="20"/>
                            </w:rP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0" type="#_x0000_t202" style="position:absolute;margin-left:83.1pt;margin-top:781.75pt;width:9.25pt;height:13.6pt;z-index:-8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" filled="f" stroked="f">
              <v:textbox inset="0,0,0,0">
                <w:txbxContent>
                  <w:p w:rsidR="00DA2F96" w:rsidRDefault="00F44B8C">
                    <w:pPr>
                      <w:spacing w:before="19"/>
                      <w:ind w:left="40"/>
                      <w:rPr>
                        <w:rFonts w:ascii="Trebuchet MS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Trebuchet MS"/>
                        <w:w w:val="99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Trebuchet MS"/>
                        <w:noProof/>
                        <w:w w:val="99"/>
                        <w:sz w:val="20"/>
                      </w:rPr>
                      <w:t>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2F96" w:rsidRDefault="00DA2F96">
    <w:pPr>
      <w:pStyle w:val="Brdtekst"/>
      <w:spacing w:before="0"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2F96" w:rsidRDefault="00DA2F96">
    <w:pPr>
      <w:pStyle w:val="Brdtekst"/>
      <w:spacing w:before="0"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2F96" w:rsidRDefault="00DA2F96">
    <w:pPr>
      <w:pStyle w:val="Brdtekst"/>
      <w:spacing w:before="0"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2F96" w:rsidRDefault="00DA2F96">
    <w:pPr>
      <w:pStyle w:val="Brdtekst"/>
      <w:spacing w:before="0"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F44B8C">
      <w:r>
        <w:separator/>
      </w:r>
    </w:p>
  </w:footnote>
  <w:footnote w:type="continuationSeparator" w:id="0">
    <w:p w:rsidR="00000000" w:rsidRDefault="00F44B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DB5141"/>
    <w:multiLevelType w:val="hybridMultilevel"/>
    <w:tmpl w:val="CB482000"/>
    <w:lvl w:ilvl="0" w:tplc="1E203D76">
      <w:start w:val="276"/>
      <w:numFmt w:val="decimal"/>
      <w:lvlText w:val="%1"/>
      <w:lvlJc w:val="left"/>
      <w:pPr>
        <w:ind w:left="842" w:hanging="678"/>
        <w:jc w:val="left"/>
      </w:pPr>
      <w:rPr>
        <w:rFonts w:ascii="Trebuchet MS" w:eastAsia="Trebuchet MS" w:hAnsi="Trebuchet MS" w:cs="Trebuchet MS" w:hint="default"/>
        <w:spacing w:val="0"/>
        <w:w w:val="99"/>
        <w:sz w:val="20"/>
        <w:szCs w:val="20"/>
        <w:lang w:val="nb" w:eastAsia="nb" w:bidi="nb"/>
      </w:rPr>
    </w:lvl>
    <w:lvl w:ilvl="1" w:tplc="596857FA">
      <w:numFmt w:val="bullet"/>
      <w:lvlText w:val="•"/>
      <w:lvlJc w:val="left"/>
      <w:pPr>
        <w:ind w:left="1848" w:hanging="678"/>
      </w:pPr>
      <w:rPr>
        <w:rFonts w:hint="default"/>
        <w:lang w:val="nb" w:eastAsia="nb" w:bidi="nb"/>
      </w:rPr>
    </w:lvl>
    <w:lvl w:ilvl="2" w:tplc="A11C594E">
      <w:numFmt w:val="bullet"/>
      <w:lvlText w:val="•"/>
      <w:lvlJc w:val="left"/>
      <w:pPr>
        <w:ind w:left="2857" w:hanging="678"/>
      </w:pPr>
      <w:rPr>
        <w:rFonts w:hint="default"/>
        <w:lang w:val="nb" w:eastAsia="nb" w:bidi="nb"/>
      </w:rPr>
    </w:lvl>
    <w:lvl w:ilvl="3" w:tplc="780CF20E">
      <w:numFmt w:val="bullet"/>
      <w:lvlText w:val="•"/>
      <w:lvlJc w:val="left"/>
      <w:pPr>
        <w:ind w:left="3865" w:hanging="678"/>
      </w:pPr>
      <w:rPr>
        <w:rFonts w:hint="default"/>
        <w:lang w:val="nb" w:eastAsia="nb" w:bidi="nb"/>
      </w:rPr>
    </w:lvl>
    <w:lvl w:ilvl="4" w:tplc="C8B0BCA2">
      <w:numFmt w:val="bullet"/>
      <w:lvlText w:val="•"/>
      <w:lvlJc w:val="left"/>
      <w:pPr>
        <w:ind w:left="4874" w:hanging="678"/>
      </w:pPr>
      <w:rPr>
        <w:rFonts w:hint="default"/>
        <w:lang w:val="nb" w:eastAsia="nb" w:bidi="nb"/>
      </w:rPr>
    </w:lvl>
    <w:lvl w:ilvl="5" w:tplc="108E853A">
      <w:numFmt w:val="bullet"/>
      <w:lvlText w:val="•"/>
      <w:lvlJc w:val="left"/>
      <w:pPr>
        <w:ind w:left="5883" w:hanging="678"/>
      </w:pPr>
      <w:rPr>
        <w:rFonts w:hint="default"/>
        <w:lang w:val="nb" w:eastAsia="nb" w:bidi="nb"/>
      </w:rPr>
    </w:lvl>
    <w:lvl w:ilvl="6" w:tplc="8438F246">
      <w:numFmt w:val="bullet"/>
      <w:lvlText w:val="•"/>
      <w:lvlJc w:val="left"/>
      <w:pPr>
        <w:ind w:left="6891" w:hanging="678"/>
      </w:pPr>
      <w:rPr>
        <w:rFonts w:hint="default"/>
        <w:lang w:val="nb" w:eastAsia="nb" w:bidi="nb"/>
      </w:rPr>
    </w:lvl>
    <w:lvl w:ilvl="7" w:tplc="1C66BD9E">
      <w:numFmt w:val="bullet"/>
      <w:lvlText w:val="•"/>
      <w:lvlJc w:val="left"/>
      <w:pPr>
        <w:ind w:left="7900" w:hanging="678"/>
      </w:pPr>
      <w:rPr>
        <w:rFonts w:hint="default"/>
        <w:lang w:val="nb" w:eastAsia="nb" w:bidi="nb"/>
      </w:rPr>
    </w:lvl>
    <w:lvl w:ilvl="8" w:tplc="09E606FC">
      <w:numFmt w:val="bullet"/>
      <w:lvlText w:val="•"/>
      <w:lvlJc w:val="left"/>
      <w:pPr>
        <w:ind w:left="8909" w:hanging="678"/>
      </w:pPr>
      <w:rPr>
        <w:rFonts w:hint="default"/>
        <w:lang w:val="nb" w:eastAsia="nb" w:bidi="nb"/>
      </w:rPr>
    </w:lvl>
  </w:abstractNum>
  <w:abstractNum w:abstractNumId="1" w15:restartNumberingAfterBreak="0">
    <w:nsid w:val="1089163B"/>
    <w:multiLevelType w:val="hybridMultilevel"/>
    <w:tmpl w:val="2F88CCDE"/>
    <w:lvl w:ilvl="0" w:tplc="11F41380">
      <w:start w:val="93"/>
      <w:numFmt w:val="decimal"/>
      <w:lvlText w:val="%1"/>
      <w:lvlJc w:val="left"/>
      <w:pPr>
        <w:ind w:left="782" w:hanging="572"/>
        <w:jc w:val="right"/>
      </w:pPr>
      <w:rPr>
        <w:rFonts w:ascii="Trebuchet MS" w:eastAsia="Trebuchet MS" w:hAnsi="Trebuchet MS" w:cs="Trebuchet MS" w:hint="default"/>
        <w:spacing w:val="0"/>
        <w:w w:val="99"/>
        <w:sz w:val="20"/>
        <w:szCs w:val="20"/>
        <w:lang w:val="nb" w:eastAsia="nb" w:bidi="nb"/>
      </w:rPr>
    </w:lvl>
    <w:lvl w:ilvl="1" w:tplc="51882F5A">
      <w:numFmt w:val="bullet"/>
      <w:lvlText w:val="•"/>
      <w:lvlJc w:val="left"/>
      <w:pPr>
        <w:ind w:left="1642" w:hanging="572"/>
      </w:pPr>
      <w:rPr>
        <w:rFonts w:hint="default"/>
        <w:lang w:val="nb" w:eastAsia="nb" w:bidi="nb"/>
      </w:rPr>
    </w:lvl>
    <w:lvl w:ilvl="2" w:tplc="EBA82DC0">
      <w:numFmt w:val="bullet"/>
      <w:lvlText w:val="•"/>
      <w:lvlJc w:val="left"/>
      <w:pPr>
        <w:ind w:left="2505" w:hanging="572"/>
      </w:pPr>
      <w:rPr>
        <w:rFonts w:hint="default"/>
        <w:lang w:val="nb" w:eastAsia="nb" w:bidi="nb"/>
      </w:rPr>
    </w:lvl>
    <w:lvl w:ilvl="3" w:tplc="863AC854">
      <w:numFmt w:val="bullet"/>
      <w:lvlText w:val="•"/>
      <w:lvlJc w:val="left"/>
      <w:pPr>
        <w:ind w:left="3367" w:hanging="572"/>
      </w:pPr>
      <w:rPr>
        <w:rFonts w:hint="default"/>
        <w:lang w:val="nb" w:eastAsia="nb" w:bidi="nb"/>
      </w:rPr>
    </w:lvl>
    <w:lvl w:ilvl="4" w:tplc="E1AC16F8">
      <w:numFmt w:val="bullet"/>
      <w:lvlText w:val="•"/>
      <w:lvlJc w:val="left"/>
      <w:pPr>
        <w:ind w:left="4230" w:hanging="572"/>
      </w:pPr>
      <w:rPr>
        <w:rFonts w:hint="default"/>
        <w:lang w:val="nb" w:eastAsia="nb" w:bidi="nb"/>
      </w:rPr>
    </w:lvl>
    <w:lvl w:ilvl="5" w:tplc="788C0824">
      <w:numFmt w:val="bullet"/>
      <w:lvlText w:val="•"/>
      <w:lvlJc w:val="left"/>
      <w:pPr>
        <w:ind w:left="5093" w:hanging="572"/>
      </w:pPr>
      <w:rPr>
        <w:rFonts w:hint="default"/>
        <w:lang w:val="nb" w:eastAsia="nb" w:bidi="nb"/>
      </w:rPr>
    </w:lvl>
    <w:lvl w:ilvl="6" w:tplc="C8F0256A">
      <w:numFmt w:val="bullet"/>
      <w:lvlText w:val="•"/>
      <w:lvlJc w:val="left"/>
      <w:pPr>
        <w:ind w:left="5955" w:hanging="572"/>
      </w:pPr>
      <w:rPr>
        <w:rFonts w:hint="default"/>
        <w:lang w:val="nb" w:eastAsia="nb" w:bidi="nb"/>
      </w:rPr>
    </w:lvl>
    <w:lvl w:ilvl="7" w:tplc="BB543366">
      <w:numFmt w:val="bullet"/>
      <w:lvlText w:val="•"/>
      <w:lvlJc w:val="left"/>
      <w:pPr>
        <w:ind w:left="6818" w:hanging="572"/>
      </w:pPr>
      <w:rPr>
        <w:rFonts w:hint="default"/>
        <w:lang w:val="nb" w:eastAsia="nb" w:bidi="nb"/>
      </w:rPr>
    </w:lvl>
    <w:lvl w:ilvl="8" w:tplc="3AA2E31E">
      <w:numFmt w:val="bullet"/>
      <w:lvlText w:val="•"/>
      <w:lvlJc w:val="left"/>
      <w:pPr>
        <w:ind w:left="7681" w:hanging="572"/>
      </w:pPr>
      <w:rPr>
        <w:rFonts w:hint="default"/>
        <w:lang w:val="nb" w:eastAsia="nb" w:bidi="nb"/>
      </w:rPr>
    </w:lvl>
  </w:abstractNum>
  <w:abstractNum w:abstractNumId="2" w15:restartNumberingAfterBreak="0">
    <w:nsid w:val="19312319"/>
    <w:multiLevelType w:val="hybridMultilevel"/>
    <w:tmpl w:val="666CADD0"/>
    <w:lvl w:ilvl="0" w:tplc="7B0ACB82">
      <w:start w:val="133"/>
      <w:numFmt w:val="decimal"/>
      <w:lvlText w:val="%1"/>
      <w:lvlJc w:val="left"/>
      <w:pPr>
        <w:ind w:left="782" w:hanging="678"/>
        <w:jc w:val="left"/>
      </w:pPr>
      <w:rPr>
        <w:rFonts w:ascii="Trebuchet MS" w:eastAsia="Trebuchet MS" w:hAnsi="Trebuchet MS" w:cs="Trebuchet MS" w:hint="default"/>
        <w:spacing w:val="0"/>
        <w:w w:val="99"/>
        <w:sz w:val="20"/>
        <w:szCs w:val="20"/>
        <w:lang w:val="nb" w:eastAsia="nb" w:bidi="nb"/>
      </w:rPr>
    </w:lvl>
    <w:lvl w:ilvl="1" w:tplc="BB149496">
      <w:numFmt w:val="bullet"/>
      <w:lvlText w:val="•"/>
      <w:lvlJc w:val="left"/>
      <w:pPr>
        <w:ind w:left="1642" w:hanging="678"/>
      </w:pPr>
      <w:rPr>
        <w:rFonts w:hint="default"/>
        <w:lang w:val="nb" w:eastAsia="nb" w:bidi="nb"/>
      </w:rPr>
    </w:lvl>
    <w:lvl w:ilvl="2" w:tplc="DF3CBE76">
      <w:numFmt w:val="bullet"/>
      <w:lvlText w:val="•"/>
      <w:lvlJc w:val="left"/>
      <w:pPr>
        <w:ind w:left="2505" w:hanging="678"/>
      </w:pPr>
      <w:rPr>
        <w:rFonts w:hint="default"/>
        <w:lang w:val="nb" w:eastAsia="nb" w:bidi="nb"/>
      </w:rPr>
    </w:lvl>
    <w:lvl w:ilvl="3" w:tplc="3F866692">
      <w:numFmt w:val="bullet"/>
      <w:lvlText w:val="•"/>
      <w:lvlJc w:val="left"/>
      <w:pPr>
        <w:ind w:left="3367" w:hanging="678"/>
      </w:pPr>
      <w:rPr>
        <w:rFonts w:hint="default"/>
        <w:lang w:val="nb" w:eastAsia="nb" w:bidi="nb"/>
      </w:rPr>
    </w:lvl>
    <w:lvl w:ilvl="4" w:tplc="6944ADF8">
      <w:numFmt w:val="bullet"/>
      <w:lvlText w:val="•"/>
      <w:lvlJc w:val="left"/>
      <w:pPr>
        <w:ind w:left="4230" w:hanging="678"/>
      </w:pPr>
      <w:rPr>
        <w:rFonts w:hint="default"/>
        <w:lang w:val="nb" w:eastAsia="nb" w:bidi="nb"/>
      </w:rPr>
    </w:lvl>
    <w:lvl w:ilvl="5" w:tplc="7F66D290">
      <w:numFmt w:val="bullet"/>
      <w:lvlText w:val="•"/>
      <w:lvlJc w:val="left"/>
      <w:pPr>
        <w:ind w:left="5093" w:hanging="678"/>
      </w:pPr>
      <w:rPr>
        <w:rFonts w:hint="default"/>
        <w:lang w:val="nb" w:eastAsia="nb" w:bidi="nb"/>
      </w:rPr>
    </w:lvl>
    <w:lvl w:ilvl="6" w:tplc="72C466BE">
      <w:numFmt w:val="bullet"/>
      <w:lvlText w:val="•"/>
      <w:lvlJc w:val="left"/>
      <w:pPr>
        <w:ind w:left="5955" w:hanging="678"/>
      </w:pPr>
      <w:rPr>
        <w:rFonts w:hint="default"/>
        <w:lang w:val="nb" w:eastAsia="nb" w:bidi="nb"/>
      </w:rPr>
    </w:lvl>
    <w:lvl w:ilvl="7" w:tplc="F2180E9C">
      <w:numFmt w:val="bullet"/>
      <w:lvlText w:val="•"/>
      <w:lvlJc w:val="left"/>
      <w:pPr>
        <w:ind w:left="6818" w:hanging="678"/>
      </w:pPr>
      <w:rPr>
        <w:rFonts w:hint="default"/>
        <w:lang w:val="nb" w:eastAsia="nb" w:bidi="nb"/>
      </w:rPr>
    </w:lvl>
    <w:lvl w:ilvl="8" w:tplc="CE1EF150">
      <w:numFmt w:val="bullet"/>
      <w:lvlText w:val="•"/>
      <w:lvlJc w:val="left"/>
      <w:pPr>
        <w:ind w:left="7681" w:hanging="678"/>
      </w:pPr>
      <w:rPr>
        <w:rFonts w:hint="default"/>
        <w:lang w:val="nb" w:eastAsia="nb" w:bidi="nb"/>
      </w:rPr>
    </w:lvl>
  </w:abstractNum>
  <w:abstractNum w:abstractNumId="3" w15:restartNumberingAfterBreak="0">
    <w:nsid w:val="33A6248A"/>
    <w:multiLevelType w:val="hybridMultilevel"/>
    <w:tmpl w:val="F5207DEE"/>
    <w:lvl w:ilvl="0" w:tplc="838610D2">
      <w:start w:val="247"/>
      <w:numFmt w:val="decimal"/>
      <w:lvlText w:val="%1"/>
      <w:lvlJc w:val="left"/>
      <w:pPr>
        <w:ind w:left="782" w:hanging="678"/>
        <w:jc w:val="left"/>
      </w:pPr>
      <w:rPr>
        <w:rFonts w:ascii="Trebuchet MS" w:eastAsia="Trebuchet MS" w:hAnsi="Trebuchet MS" w:cs="Trebuchet MS" w:hint="default"/>
        <w:spacing w:val="0"/>
        <w:w w:val="99"/>
        <w:sz w:val="20"/>
        <w:szCs w:val="20"/>
        <w:lang w:val="nb" w:eastAsia="nb" w:bidi="nb"/>
      </w:rPr>
    </w:lvl>
    <w:lvl w:ilvl="1" w:tplc="898A1DC8">
      <w:numFmt w:val="bullet"/>
      <w:lvlText w:val="•"/>
      <w:lvlJc w:val="left"/>
      <w:pPr>
        <w:ind w:left="1642" w:hanging="678"/>
      </w:pPr>
      <w:rPr>
        <w:rFonts w:hint="default"/>
        <w:lang w:val="nb" w:eastAsia="nb" w:bidi="nb"/>
      </w:rPr>
    </w:lvl>
    <w:lvl w:ilvl="2" w:tplc="DDC8E99E">
      <w:numFmt w:val="bullet"/>
      <w:lvlText w:val="•"/>
      <w:lvlJc w:val="left"/>
      <w:pPr>
        <w:ind w:left="2505" w:hanging="678"/>
      </w:pPr>
      <w:rPr>
        <w:rFonts w:hint="default"/>
        <w:lang w:val="nb" w:eastAsia="nb" w:bidi="nb"/>
      </w:rPr>
    </w:lvl>
    <w:lvl w:ilvl="3" w:tplc="18E69270">
      <w:numFmt w:val="bullet"/>
      <w:lvlText w:val="•"/>
      <w:lvlJc w:val="left"/>
      <w:pPr>
        <w:ind w:left="3367" w:hanging="678"/>
      </w:pPr>
      <w:rPr>
        <w:rFonts w:hint="default"/>
        <w:lang w:val="nb" w:eastAsia="nb" w:bidi="nb"/>
      </w:rPr>
    </w:lvl>
    <w:lvl w:ilvl="4" w:tplc="58228D3E">
      <w:numFmt w:val="bullet"/>
      <w:lvlText w:val="•"/>
      <w:lvlJc w:val="left"/>
      <w:pPr>
        <w:ind w:left="4230" w:hanging="678"/>
      </w:pPr>
      <w:rPr>
        <w:rFonts w:hint="default"/>
        <w:lang w:val="nb" w:eastAsia="nb" w:bidi="nb"/>
      </w:rPr>
    </w:lvl>
    <w:lvl w:ilvl="5" w:tplc="01800E80">
      <w:numFmt w:val="bullet"/>
      <w:lvlText w:val="•"/>
      <w:lvlJc w:val="left"/>
      <w:pPr>
        <w:ind w:left="5093" w:hanging="678"/>
      </w:pPr>
      <w:rPr>
        <w:rFonts w:hint="default"/>
        <w:lang w:val="nb" w:eastAsia="nb" w:bidi="nb"/>
      </w:rPr>
    </w:lvl>
    <w:lvl w:ilvl="6" w:tplc="A8B4B286">
      <w:numFmt w:val="bullet"/>
      <w:lvlText w:val="•"/>
      <w:lvlJc w:val="left"/>
      <w:pPr>
        <w:ind w:left="5955" w:hanging="678"/>
      </w:pPr>
      <w:rPr>
        <w:rFonts w:hint="default"/>
        <w:lang w:val="nb" w:eastAsia="nb" w:bidi="nb"/>
      </w:rPr>
    </w:lvl>
    <w:lvl w:ilvl="7" w:tplc="6176825A">
      <w:numFmt w:val="bullet"/>
      <w:lvlText w:val="•"/>
      <w:lvlJc w:val="left"/>
      <w:pPr>
        <w:ind w:left="6818" w:hanging="678"/>
      </w:pPr>
      <w:rPr>
        <w:rFonts w:hint="default"/>
        <w:lang w:val="nb" w:eastAsia="nb" w:bidi="nb"/>
      </w:rPr>
    </w:lvl>
    <w:lvl w:ilvl="8" w:tplc="396C3030">
      <w:numFmt w:val="bullet"/>
      <w:lvlText w:val="•"/>
      <w:lvlJc w:val="left"/>
      <w:pPr>
        <w:ind w:left="7681" w:hanging="678"/>
      </w:pPr>
      <w:rPr>
        <w:rFonts w:hint="default"/>
        <w:lang w:val="nb" w:eastAsia="nb" w:bidi="nb"/>
      </w:rPr>
    </w:lvl>
  </w:abstractNum>
  <w:abstractNum w:abstractNumId="4" w15:restartNumberingAfterBreak="0">
    <w:nsid w:val="33F17062"/>
    <w:multiLevelType w:val="hybridMultilevel"/>
    <w:tmpl w:val="69E8634C"/>
    <w:lvl w:ilvl="0" w:tplc="D2500800">
      <w:start w:val="16"/>
      <w:numFmt w:val="decimal"/>
      <w:lvlText w:val="%1"/>
      <w:lvlJc w:val="left"/>
      <w:pPr>
        <w:ind w:left="782" w:hanging="572"/>
        <w:jc w:val="left"/>
      </w:pPr>
      <w:rPr>
        <w:rFonts w:ascii="Trebuchet MS" w:eastAsia="Trebuchet MS" w:hAnsi="Trebuchet MS" w:cs="Trebuchet MS" w:hint="default"/>
        <w:spacing w:val="0"/>
        <w:w w:val="99"/>
        <w:sz w:val="20"/>
        <w:szCs w:val="20"/>
        <w:lang w:val="nb" w:eastAsia="nb" w:bidi="nb"/>
      </w:rPr>
    </w:lvl>
    <w:lvl w:ilvl="1" w:tplc="526A444A">
      <w:numFmt w:val="bullet"/>
      <w:lvlText w:val="•"/>
      <w:lvlJc w:val="left"/>
      <w:pPr>
        <w:ind w:left="1642" w:hanging="572"/>
      </w:pPr>
      <w:rPr>
        <w:rFonts w:hint="default"/>
        <w:lang w:val="nb" w:eastAsia="nb" w:bidi="nb"/>
      </w:rPr>
    </w:lvl>
    <w:lvl w:ilvl="2" w:tplc="1626FA68">
      <w:numFmt w:val="bullet"/>
      <w:lvlText w:val="•"/>
      <w:lvlJc w:val="left"/>
      <w:pPr>
        <w:ind w:left="2505" w:hanging="572"/>
      </w:pPr>
      <w:rPr>
        <w:rFonts w:hint="default"/>
        <w:lang w:val="nb" w:eastAsia="nb" w:bidi="nb"/>
      </w:rPr>
    </w:lvl>
    <w:lvl w:ilvl="3" w:tplc="0206F100">
      <w:numFmt w:val="bullet"/>
      <w:lvlText w:val="•"/>
      <w:lvlJc w:val="left"/>
      <w:pPr>
        <w:ind w:left="3367" w:hanging="572"/>
      </w:pPr>
      <w:rPr>
        <w:rFonts w:hint="default"/>
        <w:lang w:val="nb" w:eastAsia="nb" w:bidi="nb"/>
      </w:rPr>
    </w:lvl>
    <w:lvl w:ilvl="4" w:tplc="4F70027C">
      <w:numFmt w:val="bullet"/>
      <w:lvlText w:val="•"/>
      <w:lvlJc w:val="left"/>
      <w:pPr>
        <w:ind w:left="4230" w:hanging="572"/>
      </w:pPr>
      <w:rPr>
        <w:rFonts w:hint="default"/>
        <w:lang w:val="nb" w:eastAsia="nb" w:bidi="nb"/>
      </w:rPr>
    </w:lvl>
    <w:lvl w:ilvl="5" w:tplc="CB3E9E02">
      <w:numFmt w:val="bullet"/>
      <w:lvlText w:val="•"/>
      <w:lvlJc w:val="left"/>
      <w:pPr>
        <w:ind w:left="5093" w:hanging="572"/>
      </w:pPr>
      <w:rPr>
        <w:rFonts w:hint="default"/>
        <w:lang w:val="nb" w:eastAsia="nb" w:bidi="nb"/>
      </w:rPr>
    </w:lvl>
    <w:lvl w:ilvl="6" w:tplc="5AB8CF08">
      <w:numFmt w:val="bullet"/>
      <w:lvlText w:val="•"/>
      <w:lvlJc w:val="left"/>
      <w:pPr>
        <w:ind w:left="5955" w:hanging="572"/>
      </w:pPr>
      <w:rPr>
        <w:rFonts w:hint="default"/>
        <w:lang w:val="nb" w:eastAsia="nb" w:bidi="nb"/>
      </w:rPr>
    </w:lvl>
    <w:lvl w:ilvl="7" w:tplc="084C8E4E">
      <w:numFmt w:val="bullet"/>
      <w:lvlText w:val="•"/>
      <w:lvlJc w:val="left"/>
      <w:pPr>
        <w:ind w:left="6818" w:hanging="572"/>
      </w:pPr>
      <w:rPr>
        <w:rFonts w:hint="default"/>
        <w:lang w:val="nb" w:eastAsia="nb" w:bidi="nb"/>
      </w:rPr>
    </w:lvl>
    <w:lvl w:ilvl="8" w:tplc="E0CEF578">
      <w:numFmt w:val="bullet"/>
      <w:lvlText w:val="•"/>
      <w:lvlJc w:val="left"/>
      <w:pPr>
        <w:ind w:left="7681" w:hanging="572"/>
      </w:pPr>
      <w:rPr>
        <w:rFonts w:hint="default"/>
        <w:lang w:val="nb" w:eastAsia="nb" w:bidi="nb"/>
      </w:rPr>
    </w:lvl>
  </w:abstractNum>
  <w:abstractNum w:abstractNumId="5" w15:restartNumberingAfterBreak="0">
    <w:nsid w:val="39C038B9"/>
    <w:multiLevelType w:val="hybridMultilevel"/>
    <w:tmpl w:val="AB52E03E"/>
    <w:lvl w:ilvl="0" w:tplc="4F5A861A">
      <w:start w:val="31"/>
      <w:numFmt w:val="decimal"/>
      <w:lvlText w:val="%1"/>
      <w:lvlJc w:val="left"/>
      <w:pPr>
        <w:ind w:left="782" w:hanging="572"/>
        <w:jc w:val="left"/>
      </w:pPr>
      <w:rPr>
        <w:rFonts w:ascii="Trebuchet MS" w:eastAsia="Trebuchet MS" w:hAnsi="Trebuchet MS" w:cs="Trebuchet MS" w:hint="default"/>
        <w:spacing w:val="0"/>
        <w:w w:val="99"/>
        <w:sz w:val="20"/>
        <w:szCs w:val="20"/>
        <w:lang w:val="nb" w:eastAsia="nb" w:bidi="nb"/>
      </w:rPr>
    </w:lvl>
    <w:lvl w:ilvl="1" w:tplc="27DECC22">
      <w:numFmt w:val="bullet"/>
      <w:lvlText w:val="•"/>
      <w:lvlJc w:val="left"/>
      <w:pPr>
        <w:ind w:left="1642" w:hanging="572"/>
      </w:pPr>
      <w:rPr>
        <w:rFonts w:hint="default"/>
        <w:lang w:val="nb" w:eastAsia="nb" w:bidi="nb"/>
      </w:rPr>
    </w:lvl>
    <w:lvl w:ilvl="2" w:tplc="D8606372">
      <w:numFmt w:val="bullet"/>
      <w:lvlText w:val="•"/>
      <w:lvlJc w:val="left"/>
      <w:pPr>
        <w:ind w:left="2505" w:hanging="572"/>
      </w:pPr>
      <w:rPr>
        <w:rFonts w:hint="default"/>
        <w:lang w:val="nb" w:eastAsia="nb" w:bidi="nb"/>
      </w:rPr>
    </w:lvl>
    <w:lvl w:ilvl="3" w:tplc="AC443950">
      <w:numFmt w:val="bullet"/>
      <w:lvlText w:val="•"/>
      <w:lvlJc w:val="left"/>
      <w:pPr>
        <w:ind w:left="3367" w:hanging="572"/>
      </w:pPr>
      <w:rPr>
        <w:rFonts w:hint="default"/>
        <w:lang w:val="nb" w:eastAsia="nb" w:bidi="nb"/>
      </w:rPr>
    </w:lvl>
    <w:lvl w:ilvl="4" w:tplc="15C0B146">
      <w:numFmt w:val="bullet"/>
      <w:lvlText w:val="•"/>
      <w:lvlJc w:val="left"/>
      <w:pPr>
        <w:ind w:left="4230" w:hanging="572"/>
      </w:pPr>
      <w:rPr>
        <w:rFonts w:hint="default"/>
        <w:lang w:val="nb" w:eastAsia="nb" w:bidi="nb"/>
      </w:rPr>
    </w:lvl>
    <w:lvl w:ilvl="5" w:tplc="37D2F582">
      <w:numFmt w:val="bullet"/>
      <w:lvlText w:val="•"/>
      <w:lvlJc w:val="left"/>
      <w:pPr>
        <w:ind w:left="5093" w:hanging="572"/>
      </w:pPr>
      <w:rPr>
        <w:rFonts w:hint="default"/>
        <w:lang w:val="nb" w:eastAsia="nb" w:bidi="nb"/>
      </w:rPr>
    </w:lvl>
    <w:lvl w:ilvl="6" w:tplc="27D45D86">
      <w:numFmt w:val="bullet"/>
      <w:lvlText w:val="•"/>
      <w:lvlJc w:val="left"/>
      <w:pPr>
        <w:ind w:left="5955" w:hanging="572"/>
      </w:pPr>
      <w:rPr>
        <w:rFonts w:hint="default"/>
        <w:lang w:val="nb" w:eastAsia="nb" w:bidi="nb"/>
      </w:rPr>
    </w:lvl>
    <w:lvl w:ilvl="7" w:tplc="456EE86E">
      <w:numFmt w:val="bullet"/>
      <w:lvlText w:val="•"/>
      <w:lvlJc w:val="left"/>
      <w:pPr>
        <w:ind w:left="6818" w:hanging="572"/>
      </w:pPr>
      <w:rPr>
        <w:rFonts w:hint="default"/>
        <w:lang w:val="nb" w:eastAsia="nb" w:bidi="nb"/>
      </w:rPr>
    </w:lvl>
    <w:lvl w:ilvl="8" w:tplc="69101B74">
      <w:numFmt w:val="bullet"/>
      <w:lvlText w:val="•"/>
      <w:lvlJc w:val="left"/>
      <w:pPr>
        <w:ind w:left="7681" w:hanging="572"/>
      </w:pPr>
      <w:rPr>
        <w:rFonts w:hint="default"/>
        <w:lang w:val="nb" w:eastAsia="nb" w:bidi="nb"/>
      </w:rPr>
    </w:lvl>
  </w:abstractNum>
  <w:abstractNum w:abstractNumId="6" w15:restartNumberingAfterBreak="0">
    <w:nsid w:val="3AC8532D"/>
    <w:multiLevelType w:val="hybridMultilevel"/>
    <w:tmpl w:val="54D6230E"/>
    <w:lvl w:ilvl="0" w:tplc="3F4A6CC8">
      <w:start w:val="86"/>
      <w:numFmt w:val="decimal"/>
      <w:lvlText w:val="%1"/>
      <w:lvlJc w:val="left"/>
      <w:pPr>
        <w:ind w:left="782" w:hanging="572"/>
        <w:jc w:val="left"/>
      </w:pPr>
      <w:rPr>
        <w:rFonts w:ascii="Trebuchet MS" w:eastAsia="Trebuchet MS" w:hAnsi="Trebuchet MS" w:cs="Trebuchet MS" w:hint="default"/>
        <w:spacing w:val="0"/>
        <w:w w:val="99"/>
        <w:sz w:val="20"/>
        <w:szCs w:val="20"/>
        <w:lang w:val="nb" w:eastAsia="nb" w:bidi="nb"/>
      </w:rPr>
    </w:lvl>
    <w:lvl w:ilvl="1" w:tplc="D00CE9D0">
      <w:numFmt w:val="bullet"/>
      <w:lvlText w:val="•"/>
      <w:lvlJc w:val="left"/>
      <w:pPr>
        <w:ind w:left="1642" w:hanging="572"/>
      </w:pPr>
      <w:rPr>
        <w:rFonts w:hint="default"/>
        <w:lang w:val="nb" w:eastAsia="nb" w:bidi="nb"/>
      </w:rPr>
    </w:lvl>
    <w:lvl w:ilvl="2" w:tplc="660EC5C4">
      <w:numFmt w:val="bullet"/>
      <w:lvlText w:val="•"/>
      <w:lvlJc w:val="left"/>
      <w:pPr>
        <w:ind w:left="2505" w:hanging="572"/>
      </w:pPr>
      <w:rPr>
        <w:rFonts w:hint="default"/>
        <w:lang w:val="nb" w:eastAsia="nb" w:bidi="nb"/>
      </w:rPr>
    </w:lvl>
    <w:lvl w:ilvl="3" w:tplc="AB348F38">
      <w:numFmt w:val="bullet"/>
      <w:lvlText w:val="•"/>
      <w:lvlJc w:val="left"/>
      <w:pPr>
        <w:ind w:left="3367" w:hanging="572"/>
      </w:pPr>
      <w:rPr>
        <w:rFonts w:hint="default"/>
        <w:lang w:val="nb" w:eastAsia="nb" w:bidi="nb"/>
      </w:rPr>
    </w:lvl>
    <w:lvl w:ilvl="4" w:tplc="CD12A976">
      <w:numFmt w:val="bullet"/>
      <w:lvlText w:val="•"/>
      <w:lvlJc w:val="left"/>
      <w:pPr>
        <w:ind w:left="4230" w:hanging="572"/>
      </w:pPr>
      <w:rPr>
        <w:rFonts w:hint="default"/>
        <w:lang w:val="nb" w:eastAsia="nb" w:bidi="nb"/>
      </w:rPr>
    </w:lvl>
    <w:lvl w:ilvl="5" w:tplc="8C6CB7B4">
      <w:numFmt w:val="bullet"/>
      <w:lvlText w:val="•"/>
      <w:lvlJc w:val="left"/>
      <w:pPr>
        <w:ind w:left="5093" w:hanging="572"/>
      </w:pPr>
      <w:rPr>
        <w:rFonts w:hint="default"/>
        <w:lang w:val="nb" w:eastAsia="nb" w:bidi="nb"/>
      </w:rPr>
    </w:lvl>
    <w:lvl w:ilvl="6" w:tplc="E4B69CCA">
      <w:numFmt w:val="bullet"/>
      <w:lvlText w:val="•"/>
      <w:lvlJc w:val="left"/>
      <w:pPr>
        <w:ind w:left="5955" w:hanging="572"/>
      </w:pPr>
      <w:rPr>
        <w:rFonts w:hint="default"/>
        <w:lang w:val="nb" w:eastAsia="nb" w:bidi="nb"/>
      </w:rPr>
    </w:lvl>
    <w:lvl w:ilvl="7" w:tplc="5936F088">
      <w:numFmt w:val="bullet"/>
      <w:lvlText w:val="•"/>
      <w:lvlJc w:val="left"/>
      <w:pPr>
        <w:ind w:left="6818" w:hanging="572"/>
      </w:pPr>
      <w:rPr>
        <w:rFonts w:hint="default"/>
        <w:lang w:val="nb" w:eastAsia="nb" w:bidi="nb"/>
      </w:rPr>
    </w:lvl>
    <w:lvl w:ilvl="8" w:tplc="3314DB68">
      <w:numFmt w:val="bullet"/>
      <w:lvlText w:val="•"/>
      <w:lvlJc w:val="left"/>
      <w:pPr>
        <w:ind w:left="7681" w:hanging="572"/>
      </w:pPr>
      <w:rPr>
        <w:rFonts w:hint="default"/>
        <w:lang w:val="nb" w:eastAsia="nb" w:bidi="nb"/>
      </w:rPr>
    </w:lvl>
  </w:abstractNum>
  <w:abstractNum w:abstractNumId="7" w15:restartNumberingAfterBreak="0">
    <w:nsid w:val="50C84022"/>
    <w:multiLevelType w:val="hybridMultilevel"/>
    <w:tmpl w:val="52807184"/>
    <w:lvl w:ilvl="0" w:tplc="3BEE91CC">
      <w:start w:val="24"/>
      <w:numFmt w:val="decimal"/>
      <w:lvlText w:val="%1"/>
      <w:lvlJc w:val="left"/>
      <w:pPr>
        <w:ind w:left="782" w:hanging="572"/>
        <w:jc w:val="left"/>
      </w:pPr>
      <w:rPr>
        <w:rFonts w:ascii="Trebuchet MS" w:eastAsia="Trebuchet MS" w:hAnsi="Trebuchet MS" w:cs="Trebuchet MS" w:hint="default"/>
        <w:spacing w:val="0"/>
        <w:w w:val="99"/>
        <w:sz w:val="20"/>
        <w:szCs w:val="20"/>
        <w:lang w:val="nb" w:eastAsia="nb" w:bidi="nb"/>
      </w:rPr>
    </w:lvl>
    <w:lvl w:ilvl="1" w:tplc="E23A6E46">
      <w:numFmt w:val="bullet"/>
      <w:lvlText w:val="•"/>
      <w:lvlJc w:val="left"/>
      <w:pPr>
        <w:ind w:left="1642" w:hanging="572"/>
      </w:pPr>
      <w:rPr>
        <w:rFonts w:hint="default"/>
        <w:lang w:val="nb" w:eastAsia="nb" w:bidi="nb"/>
      </w:rPr>
    </w:lvl>
    <w:lvl w:ilvl="2" w:tplc="CF7EA994">
      <w:numFmt w:val="bullet"/>
      <w:lvlText w:val="•"/>
      <w:lvlJc w:val="left"/>
      <w:pPr>
        <w:ind w:left="2505" w:hanging="572"/>
      </w:pPr>
      <w:rPr>
        <w:rFonts w:hint="default"/>
        <w:lang w:val="nb" w:eastAsia="nb" w:bidi="nb"/>
      </w:rPr>
    </w:lvl>
    <w:lvl w:ilvl="3" w:tplc="320EBAE0">
      <w:numFmt w:val="bullet"/>
      <w:lvlText w:val="•"/>
      <w:lvlJc w:val="left"/>
      <w:pPr>
        <w:ind w:left="3367" w:hanging="572"/>
      </w:pPr>
      <w:rPr>
        <w:rFonts w:hint="default"/>
        <w:lang w:val="nb" w:eastAsia="nb" w:bidi="nb"/>
      </w:rPr>
    </w:lvl>
    <w:lvl w:ilvl="4" w:tplc="D30056BA">
      <w:numFmt w:val="bullet"/>
      <w:lvlText w:val="•"/>
      <w:lvlJc w:val="left"/>
      <w:pPr>
        <w:ind w:left="4230" w:hanging="572"/>
      </w:pPr>
      <w:rPr>
        <w:rFonts w:hint="default"/>
        <w:lang w:val="nb" w:eastAsia="nb" w:bidi="nb"/>
      </w:rPr>
    </w:lvl>
    <w:lvl w:ilvl="5" w:tplc="A1E438B2">
      <w:numFmt w:val="bullet"/>
      <w:lvlText w:val="•"/>
      <w:lvlJc w:val="left"/>
      <w:pPr>
        <w:ind w:left="5093" w:hanging="572"/>
      </w:pPr>
      <w:rPr>
        <w:rFonts w:hint="default"/>
        <w:lang w:val="nb" w:eastAsia="nb" w:bidi="nb"/>
      </w:rPr>
    </w:lvl>
    <w:lvl w:ilvl="6" w:tplc="6D142DAE">
      <w:numFmt w:val="bullet"/>
      <w:lvlText w:val="•"/>
      <w:lvlJc w:val="left"/>
      <w:pPr>
        <w:ind w:left="5955" w:hanging="572"/>
      </w:pPr>
      <w:rPr>
        <w:rFonts w:hint="default"/>
        <w:lang w:val="nb" w:eastAsia="nb" w:bidi="nb"/>
      </w:rPr>
    </w:lvl>
    <w:lvl w:ilvl="7" w:tplc="CD2E10E8">
      <w:numFmt w:val="bullet"/>
      <w:lvlText w:val="•"/>
      <w:lvlJc w:val="left"/>
      <w:pPr>
        <w:ind w:left="6818" w:hanging="572"/>
      </w:pPr>
      <w:rPr>
        <w:rFonts w:hint="default"/>
        <w:lang w:val="nb" w:eastAsia="nb" w:bidi="nb"/>
      </w:rPr>
    </w:lvl>
    <w:lvl w:ilvl="8" w:tplc="F1B2B9E8">
      <w:numFmt w:val="bullet"/>
      <w:lvlText w:val="•"/>
      <w:lvlJc w:val="left"/>
      <w:pPr>
        <w:ind w:left="7681" w:hanging="572"/>
      </w:pPr>
      <w:rPr>
        <w:rFonts w:hint="default"/>
        <w:lang w:val="nb" w:eastAsia="nb" w:bidi="nb"/>
      </w:rPr>
    </w:lvl>
  </w:abstractNum>
  <w:abstractNum w:abstractNumId="8" w15:restartNumberingAfterBreak="0">
    <w:nsid w:val="51516000"/>
    <w:multiLevelType w:val="hybridMultilevel"/>
    <w:tmpl w:val="493E2CB6"/>
    <w:lvl w:ilvl="0" w:tplc="B6D81642">
      <w:start w:val="67"/>
      <w:numFmt w:val="decimal"/>
      <w:lvlText w:val="%1"/>
      <w:lvlJc w:val="left"/>
      <w:pPr>
        <w:ind w:left="782" w:hanging="572"/>
        <w:jc w:val="left"/>
      </w:pPr>
      <w:rPr>
        <w:rFonts w:ascii="Trebuchet MS" w:eastAsia="Trebuchet MS" w:hAnsi="Trebuchet MS" w:cs="Trebuchet MS" w:hint="default"/>
        <w:spacing w:val="0"/>
        <w:w w:val="99"/>
        <w:sz w:val="20"/>
        <w:szCs w:val="20"/>
        <w:lang w:val="nb" w:eastAsia="nb" w:bidi="nb"/>
      </w:rPr>
    </w:lvl>
    <w:lvl w:ilvl="1" w:tplc="4B3CAD56">
      <w:numFmt w:val="bullet"/>
      <w:lvlText w:val="•"/>
      <w:lvlJc w:val="left"/>
      <w:pPr>
        <w:ind w:left="1642" w:hanging="572"/>
      </w:pPr>
      <w:rPr>
        <w:rFonts w:hint="default"/>
        <w:lang w:val="nb" w:eastAsia="nb" w:bidi="nb"/>
      </w:rPr>
    </w:lvl>
    <w:lvl w:ilvl="2" w:tplc="472E3340">
      <w:numFmt w:val="bullet"/>
      <w:lvlText w:val="•"/>
      <w:lvlJc w:val="left"/>
      <w:pPr>
        <w:ind w:left="2505" w:hanging="572"/>
      </w:pPr>
      <w:rPr>
        <w:rFonts w:hint="default"/>
        <w:lang w:val="nb" w:eastAsia="nb" w:bidi="nb"/>
      </w:rPr>
    </w:lvl>
    <w:lvl w:ilvl="3" w:tplc="8730B7DC">
      <w:numFmt w:val="bullet"/>
      <w:lvlText w:val="•"/>
      <w:lvlJc w:val="left"/>
      <w:pPr>
        <w:ind w:left="3367" w:hanging="572"/>
      </w:pPr>
      <w:rPr>
        <w:rFonts w:hint="default"/>
        <w:lang w:val="nb" w:eastAsia="nb" w:bidi="nb"/>
      </w:rPr>
    </w:lvl>
    <w:lvl w:ilvl="4" w:tplc="FF782DD2">
      <w:numFmt w:val="bullet"/>
      <w:lvlText w:val="•"/>
      <w:lvlJc w:val="left"/>
      <w:pPr>
        <w:ind w:left="4230" w:hanging="572"/>
      </w:pPr>
      <w:rPr>
        <w:rFonts w:hint="default"/>
        <w:lang w:val="nb" w:eastAsia="nb" w:bidi="nb"/>
      </w:rPr>
    </w:lvl>
    <w:lvl w:ilvl="5" w:tplc="21D68718">
      <w:numFmt w:val="bullet"/>
      <w:lvlText w:val="•"/>
      <w:lvlJc w:val="left"/>
      <w:pPr>
        <w:ind w:left="5093" w:hanging="572"/>
      </w:pPr>
      <w:rPr>
        <w:rFonts w:hint="default"/>
        <w:lang w:val="nb" w:eastAsia="nb" w:bidi="nb"/>
      </w:rPr>
    </w:lvl>
    <w:lvl w:ilvl="6" w:tplc="30627092">
      <w:numFmt w:val="bullet"/>
      <w:lvlText w:val="•"/>
      <w:lvlJc w:val="left"/>
      <w:pPr>
        <w:ind w:left="5955" w:hanging="572"/>
      </w:pPr>
      <w:rPr>
        <w:rFonts w:hint="default"/>
        <w:lang w:val="nb" w:eastAsia="nb" w:bidi="nb"/>
      </w:rPr>
    </w:lvl>
    <w:lvl w:ilvl="7" w:tplc="2586EEEC">
      <w:numFmt w:val="bullet"/>
      <w:lvlText w:val="•"/>
      <w:lvlJc w:val="left"/>
      <w:pPr>
        <w:ind w:left="6818" w:hanging="572"/>
      </w:pPr>
      <w:rPr>
        <w:rFonts w:hint="default"/>
        <w:lang w:val="nb" w:eastAsia="nb" w:bidi="nb"/>
      </w:rPr>
    </w:lvl>
    <w:lvl w:ilvl="8" w:tplc="8D3EFFEC">
      <w:numFmt w:val="bullet"/>
      <w:lvlText w:val="•"/>
      <w:lvlJc w:val="left"/>
      <w:pPr>
        <w:ind w:left="7681" w:hanging="572"/>
      </w:pPr>
      <w:rPr>
        <w:rFonts w:hint="default"/>
        <w:lang w:val="nb" w:eastAsia="nb" w:bidi="nb"/>
      </w:rPr>
    </w:lvl>
  </w:abstractNum>
  <w:abstractNum w:abstractNumId="9" w15:restartNumberingAfterBreak="0">
    <w:nsid w:val="517C3C05"/>
    <w:multiLevelType w:val="hybridMultilevel"/>
    <w:tmpl w:val="92068414"/>
    <w:lvl w:ilvl="0" w:tplc="68DE7D04">
      <w:start w:val="524"/>
      <w:numFmt w:val="decimal"/>
      <w:lvlText w:val="%1"/>
      <w:lvlJc w:val="left"/>
      <w:pPr>
        <w:ind w:left="842" w:hanging="678"/>
        <w:jc w:val="left"/>
      </w:pPr>
      <w:rPr>
        <w:rFonts w:ascii="Trebuchet MS" w:eastAsia="Trebuchet MS" w:hAnsi="Trebuchet MS" w:cs="Trebuchet MS" w:hint="default"/>
        <w:spacing w:val="0"/>
        <w:w w:val="99"/>
        <w:sz w:val="20"/>
        <w:szCs w:val="20"/>
        <w:lang w:val="nb" w:eastAsia="nb" w:bidi="nb"/>
      </w:rPr>
    </w:lvl>
    <w:lvl w:ilvl="1" w:tplc="A4E20E12">
      <w:numFmt w:val="bullet"/>
      <w:lvlText w:val="•"/>
      <w:lvlJc w:val="left"/>
      <w:pPr>
        <w:ind w:left="1848" w:hanging="678"/>
      </w:pPr>
      <w:rPr>
        <w:rFonts w:hint="default"/>
        <w:lang w:val="nb" w:eastAsia="nb" w:bidi="nb"/>
      </w:rPr>
    </w:lvl>
    <w:lvl w:ilvl="2" w:tplc="1EE0FAEE">
      <w:numFmt w:val="bullet"/>
      <w:lvlText w:val="•"/>
      <w:lvlJc w:val="left"/>
      <w:pPr>
        <w:ind w:left="2857" w:hanging="678"/>
      </w:pPr>
      <w:rPr>
        <w:rFonts w:hint="default"/>
        <w:lang w:val="nb" w:eastAsia="nb" w:bidi="nb"/>
      </w:rPr>
    </w:lvl>
    <w:lvl w:ilvl="3" w:tplc="4560F05E">
      <w:numFmt w:val="bullet"/>
      <w:lvlText w:val="•"/>
      <w:lvlJc w:val="left"/>
      <w:pPr>
        <w:ind w:left="3865" w:hanging="678"/>
      </w:pPr>
      <w:rPr>
        <w:rFonts w:hint="default"/>
        <w:lang w:val="nb" w:eastAsia="nb" w:bidi="nb"/>
      </w:rPr>
    </w:lvl>
    <w:lvl w:ilvl="4" w:tplc="E5C69AE8">
      <w:numFmt w:val="bullet"/>
      <w:lvlText w:val="•"/>
      <w:lvlJc w:val="left"/>
      <w:pPr>
        <w:ind w:left="4874" w:hanging="678"/>
      </w:pPr>
      <w:rPr>
        <w:rFonts w:hint="default"/>
        <w:lang w:val="nb" w:eastAsia="nb" w:bidi="nb"/>
      </w:rPr>
    </w:lvl>
    <w:lvl w:ilvl="5" w:tplc="32625E8E">
      <w:numFmt w:val="bullet"/>
      <w:lvlText w:val="•"/>
      <w:lvlJc w:val="left"/>
      <w:pPr>
        <w:ind w:left="5883" w:hanging="678"/>
      </w:pPr>
      <w:rPr>
        <w:rFonts w:hint="default"/>
        <w:lang w:val="nb" w:eastAsia="nb" w:bidi="nb"/>
      </w:rPr>
    </w:lvl>
    <w:lvl w:ilvl="6" w:tplc="EA5675B2">
      <w:numFmt w:val="bullet"/>
      <w:lvlText w:val="•"/>
      <w:lvlJc w:val="left"/>
      <w:pPr>
        <w:ind w:left="6891" w:hanging="678"/>
      </w:pPr>
      <w:rPr>
        <w:rFonts w:hint="default"/>
        <w:lang w:val="nb" w:eastAsia="nb" w:bidi="nb"/>
      </w:rPr>
    </w:lvl>
    <w:lvl w:ilvl="7" w:tplc="BC58F3FE">
      <w:numFmt w:val="bullet"/>
      <w:lvlText w:val="•"/>
      <w:lvlJc w:val="left"/>
      <w:pPr>
        <w:ind w:left="7900" w:hanging="678"/>
      </w:pPr>
      <w:rPr>
        <w:rFonts w:hint="default"/>
        <w:lang w:val="nb" w:eastAsia="nb" w:bidi="nb"/>
      </w:rPr>
    </w:lvl>
    <w:lvl w:ilvl="8" w:tplc="F0B6237E">
      <w:numFmt w:val="bullet"/>
      <w:lvlText w:val="•"/>
      <w:lvlJc w:val="left"/>
      <w:pPr>
        <w:ind w:left="8909" w:hanging="678"/>
      </w:pPr>
      <w:rPr>
        <w:rFonts w:hint="default"/>
        <w:lang w:val="nb" w:eastAsia="nb" w:bidi="nb"/>
      </w:rPr>
    </w:lvl>
  </w:abstractNum>
  <w:abstractNum w:abstractNumId="10" w15:restartNumberingAfterBreak="0">
    <w:nsid w:val="56826F11"/>
    <w:multiLevelType w:val="hybridMultilevel"/>
    <w:tmpl w:val="4CC8044A"/>
    <w:lvl w:ilvl="0" w:tplc="01847C2A">
      <w:start w:val="52"/>
      <w:numFmt w:val="decimal"/>
      <w:lvlText w:val="%1"/>
      <w:lvlJc w:val="left"/>
      <w:pPr>
        <w:ind w:left="782" w:hanging="572"/>
        <w:jc w:val="left"/>
      </w:pPr>
      <w:rPr>
        <w:rFonts w:ascii="Trebuchet MS" w:eastAsia="Trebuchet MS" w:hAnsi="Trebuchet MS" w:cs="Trebuchet MS" w:hint="default"/>
        <w:spacing w:val="0"/>
        <w:w w:val="99"/>
        <w:sz w:val="20"/>
        <w:szCs w:val="20"/>
        <w:lang w:val="nb" w:eastAsia="nb" w:bidi="nb"/>
      </w:rPr>
    </w:lvl>
    <w:lvl w:ilvl="1" w:tplc="EEEA090E">
      <w:numFmt w:val="bullet"/>
      <w:lvlText w:val="•"/>
      <w:lvlJc w:val="left"/>
      <w:pPr>
        <w:ind w:left="1642" w:hanging="572"/>
      </w:pPr>
      <w:rPr>
        <w:rFonts w:hint="default"/>
        <w:lang w:val="nb" w:eastAsia="nb" w:bidi="nb"/>
      </w:rPr>
    </w:lvl>
    <w:lvl w:ilvl="2" w:tplc="C812E0D8">
      <w:numFmt w:val="bullet"/>
      <w:lvlText w:val="•"/>
      <w:lvlJc w:val="left"/>
      <w:pPr>
        <w:ind w:left="2505" w:hanging="572"/>
      </w:pPr>
      <w:rPr>
        <w:rFonts w:hint="default"/>
        <w:lang w:val="nb" w:eastAsia="nb" w:bidi="nb"/>
      </w:rPr>
    </w:lvl>
    <w:lvl w:ilvl="3" w:tplc="3F4495B8">
      <w:numFmt w:val="bullet"/>
      <w:lvlText w:val="•"/>
      <w:lvlJc w:val="left"/>
      <w:pPr>
        <w:ind w:left="3367" w:hanging="572"/>
      </w:pPr>
      <w:rPr>
        <w:rFonts w:hint="default"/>
        <w:lang w:val="nb" w:eastAsia="nb" w:bidi="nb"/>
      </w:rPr>
    </w:lvl>
    <w:lvl w:ilvl="4" w:tplc="3014BB82">
      <w:numFmt w:val="bullet"/>
      <w:lvlText w:val="•"/>
      <w:lvlJc w:val="left"/>
      <w:pPr>
        <w:ind w:left="4230" w:hanging="572"/>
      </w:pPr>
      <w:rPr>
        <w:rFonts w:hint="default"/>
        <w:lang w:val="nb" w:eastAsia="nb" w:bidi="nb"/>
      </w:rPr>
    </w:lvl>
    <w:lvl w:ilvl="5" w:tplc="FEAA6A76">
      <w:numFmt w:val="bullet"/>
      <w:lvlText w:val="•"/>
      <w:lvlJc w:val="left"/>
      <w:pPr>
        <w:ind w:left="5093" w:hanging="572"/>
      </w:pPr>
      <w:rPr>
        <w:rFonts w:hint="default"/>
        <w:lang w:val="nb" w:eastAsia="nb" w:bidi="nb"/>
      </w:rPr>
    </w:lvl>
    <w:lvl w:ilvl="6" w:tplc="9E4EA3C0">
      <w:numFmt w:val="bullet"/>
      <w:lvlText w:val="•"/>
      <w:lvlJc w:val="left"/>
      <w:pPr>
        <w:ind w:left="5955" w:hanging="572"/>
      </w:pPr>
      <w:rPr>
        <w:rFonts w:hint="default"/>
        <w:lang w:val="nb" w:eastAsia="nb" w:bidi="nb"/>
      </w:rPr>
    </w:lvl>
    <w:lvl w:ilvl="7" w:tplc="8CE6E8AA">
      <w:numFmt w:val="bullet"/>
      <w:lvlText w:val="•"/>
      <w:lvlJc w:val="left"/>
      <w:pPr>
        <w:ind w:left="6818" w:hanging="572"/>
      </w:pPr>
      <w:rPr>
        <w:rFonts w:hint="default"/>
        <w:lang w:val="nb" w:eastAsia="nb" w:bidi="nb"/>
      </w:rPr>
    </w:lvl>
    <w:lvl w:ilvl="8" w:tplc="505A093A">
      <w:numFmt w:val="bullet"/>
      <w:lvlText w:val="•"/>
      <w:lvlJc w:val="left"/>
      <w:pPr>
        <w:ind w:left="7681" w:hanging="572"/>
      </w:pPr>
      <w:rPr>
        <w:rFonts w:hint="default"/>
        <w:lang w:val="nb" w:eastAsia="nb" w:bidi="nb"/>
      </w:rPr>
    </w:lvl>
  </w:abstractNum>
  <w:abstractNum w:abstractNumId="11" w15:restartNumberingAfterBreak="0">
    <w:nsid w:val="57162D96"/>
    <w:multiLevelType w:val="hybridMultilevel"/>
    <w:tmpl w:val="1A50D08E"/>
    <w:lvl w:ilvl="0" w:tplc="8B3881D8">
      <w:start w:val="7"/>
      <w:numFmt w:val="decimal"/>
      <w:lvlText w:val="%1"/>
      <w:lvlJc w:val="left"/>
      <w:pPr>
        <w:ind w:left="782" w:hanging="467"/>
        <w:jc w:val="right"/>
      </w:pPr>
      <w:rPr>
        <w:rFonts w:ascii="Trebuchet MS" w:eastAsia="Trebuchet MS" w:hAnsi="Trebuchet MS" w:cs="Trebuchet MS" w:hint="default"/>
        <w:w w:val="99"/>
        <w:sz w:val="20"/>
        <w:szCs w:val="20"/>
        <w:lang w:val="nb" w:eastAsia="nb" w:bidi="nb"/>
      </w:rPr>
    </w:lvl>
    <w:lvl w:ilvl="1" w:tplc="D8DE5788">
      <w:numFmt w:val="bullet"/>
      <w:lvlText w:val="•"/>
      <w:lvlJc w:val="left"/>
      <w:pPr>
        <w:ind w:left="1642" w:hanging="467"/>
      </w:pPr>
      <w:rPr>
        <w:rFonts w:hint="default"/>
        <w:lang w:val="nb" w:eastAsia="nb" w:bidi="nb"/>
      </w:rPr>
    </w:lvl>
    <w:lvl w:ilvl="2" w:tplc="4E2C6938">
      <w:numFmt w:val="bullet"/>
      <w:lvlText w:val="•"/>
      <w:lvlJc w:val="left"/>
      <w:pPr>
        <w:ind w:left="2505" w:hanging="467"/>
      </w:pPr>
      <w:rPr>
        <w:rFonts w:hint="default"/>
        <w:lang w:val="nb" w:eastAsia="nb" w:bidi="nb"/>
      </w:rPr>
    </w:lvl>
    <w:lvl w:ilvl="3" w:tplc="10A03FD4">
      <w:numFmt w:val="bullet"/>
      <w:lvlText w:val="•"/>
      <w:lvlJc w:val="left"/>
      <w:pPr>
        <w:ind w:left="3367" w:hanging="467"/>
      </w:pPr>
      <w:rPr>
        <w:rFonts w:hint="default"/>
        <w:lang w:val="nb" w:eastAsia="nb" w:bidi="nb"/>
      </w:rPr>
    </w:lvl>
    <w:lvl w:ilvl="4" w:tplc="20747EA4">
      <w:numFmt w:val="bullet"/>
      <w:lvlText w:val="•"/>
      <w:lvlJc w:val="left"/>
      <w:pPr>
        <w:ind w:left="4230" w:hanging="467"/>
      </w:pPr>
      <w:rPr>
        <w:rFonts w:hint="default"/>
        <w:lang w:val="nb" w:eastAsia="nb" w:bidi="nb"/>
      </w:rPr>
    </w:lvl>
    <w:lvl w:ilvl="5" w:tplc="D11CA784">
      <w:numFmt w:val="bullet"/>
      <w:lvlText w:val="•"/>
      <w:lvlJc w:val="left"/>
      <w:pPr>
        <w:ind w:left="5093" w:hanging="467"/>
      </w:pPr>
      <w:rPr>
        <w:rFonts w:hint="default"/>
        <w:lang w:val="nb" w:eastAsia="nb" w:bidi="nb"/>
      </w:rPr>
    </w:lvl>
    <w:lvl w:ilvl="6" w:tplc="201C5584">
      <w:numFmt w:val="bullet"/>
      <w:lvlText w:val="•"/>
      <w:lvlJc w:val="left"/>
      <w:pPr>
        <w:ind w:left="5955" w:hanging="467"/>
      </w:pPr>
      <w:rPr>
        <w:rFonts w:hint="default"/>
        <w:lang w:val="nb" w:eastAsia="nb" w:bidi="nb"/>
      </w:rPr>
    </w:lvl>
    <w:lvl w:ilvl="7" w:tplc="39C6E626">
      <w:numFmt w:val="bullet"/>
      <w:lvlText w:val="•"/>
      <w:lvlJc w:val="left"/>
      <w:pPr>
        <w:ind w:left="6818" w:hanging="467"/>
      </w:pPr>
      <w:rPr>
        <w:rFonts w:hint="default"/>
        <w:lang w:val="nb" w:eastAsia="nb" w:bidi="nb"/>
      </w:rPr>
    </w:lvl>
    <w:lvl w:ilvl="8" w:tplc="C866ABAE">
      <w:numFmt w:val="bullet"/>
      <w:lvlText w:val="•"/>
      <w:lvlJc w:val="left"/>
      <w:pPr>
        <w:ind w:left="7681" w:hanging="467"/>
      </w:pPr>
      <w:rPr>
        <w:rFonts w:hint="default"/>
        <w:lang w:val="nb" w:eastAsia="nb" w:bidi="nb"/>
      </w:rPr>
    </w:lvl>
  </w:abstractNum>
  <w:abstractNum w:abstractNumId="12" w15:restartNumberingAfterBreak="0">
    <w:nsid w:val="5E3F680B"/>
    <w:multiLevelType w:val="hybridMultilevel"/>
    <w:tmpl w:val="5B48455E"/>
    <w:lvl w:ilvl="0" w:tplc="7BAAA696">
      <w:start w:val="4"/>
      <w:numFmt w:val="decimal"/>
      <w:lvlText w:val="%1"/>
      <w:lvlJc w:val="left"/>
      <w:pPr>
        <w:ind w:left="782" w:hanging="467"/>
        <w:jc w:val="left"/>
      </w:pPr>
      <w:rPr>
        <w:rFonts w:ascii="Trebuchet MS" w:eastAsia="Trebuchet MS" w:hAnsi="Trebuchet MS" w:cs="Trebuchet MS" w:hint="default"/>
        <w:w w:val="99"/>
        <w:sz w:val="20"/>
        <w:szCs w:val="20"/>
        <w:lang w:val="nb" w:eastAsia="nb" w:bidi="nb"/>
      </w:rPr>
    </w:lvl>
    <w:lvl w:ilvl="1" w:tplc="77624990">
      <w:numFmt w:val="bullet"/>
      <w:lvlText w:val="•"/>
      <w:lvlJc w:val="left"/>
      <w:pPr>
        <w:ind w:left="1642" w:hanging="467"/>
      </w:pPr>
      <w:rPr>
        <w:rFonts w:hint="default"/>
        <w:lang w:val="nb" w:eastAsia="nb" w:bidi="nb"/>
      </w:rPr>
    </w:lvl>
    <w:lvl w:ilvl="2" w:tplc="858010F0">
      <w:numFmt w:val="bullet"/>
      <w:lvlText w:val="•"/>
      <w:lvlJc w:val="left"/>
      <w:pPr>
        <w:ind w:left="2505" w:hanging="467"/>
      </w:pPr>
      <w:rPr>
        <w:rFonts w:hint="default"/>
        <w:lang w:val="nb" w:eastAsia="nb" w:bidi="nb"/>
      </w:rPr>
    </w:lvl>
    <w:lvl w:ilvl="3" w:tplc="3FD8C49E">
      <w:numFmt w:val="bullet"/>
      <w:lvlText w:val="•"/>
      <w:lvlJc w:val="left"/>
      <w:pPr>
        <w:ind w:left="3367" w:hanging="467"/>
      </w:pPr>
      <w:rPr>
        <w:rFonts w:hint="default"/>
        <w:lang w:val="nb" w:eastAsia="nb" w:bidi="nb"/>
      </w:rPr>
    </w:lvl>
    <w:lvl w:ilvl="4" w:tplc="776E351A">
      <w:numFmt w:val="bullet"/>
      <w:lvlText w:val="•"/>
      <w:lvlJc w:val="left"/>
      <w:pPr>
        <w:ind w:left="4230" w:hanging="467"/>
      </w:pPr>
      <w:rPr>
        <w:rFonts w:hint="default"/>
        <w:lang w:val="nb" w:eastAsia="nb" w:bidi="nb"/>
      </w:rPr>
    </w:lvl>
    <w:lvl w:ilvl="5" w:tplc="78FE0A1C">
      <w:numFmt w:val="bullet"/>
      <w:lvlText w:val="•"/>
      <w:lvlJc w:val="left"/>
      <w:pPr>
        <w:ind w:left="5093" w:hanging="467"/>
      </w:pPr>
      <w:rPr>
        <w:rFonts w:hint="default"/>
        <w:lang w:val="nb" w:eastAsia="nb" w:bidi="nb"/>
      </w:rPr>
    </w:lvl>
    <w:lvl w:ilvl="6" w:tplc="4FB41698">
      <w:numFmt w:val="bullet"/>
      <w:lvlText w:val="•"/>
      <w:lvlJc w:val="left"/>
      <w:pPr>
        <w:ind w:left="5955" w:hanging="467"/>
      </w:pPr>
      <w:rPr>
        <w:rFonts w:hint="default"/>
        <w:lang w:val="nb" w:eastAsia="nb" w:bidi="nb"/>
      </w:rPr>
    </w:lvl>
    <w:lvl w:ilvl="7" w:tplc="40020840">
      <w:numFmt w:val="bullet"/>
      <w:lvlText w:val="•"/>
      <w:lvlJc w:val="left"/>
      <w:pPr>
        <w:ind w:left="6818" w:hanging="467"/>
      </w:pPr>
      <w:rPr>
        <w:rFonts w:hint="default"/>
        <w:lang w:val="nb" w:eastAsia="nb" w:bidi="nb"/>
      </w:rPr>
    </w:lvl>
    <w:lvl w:ilvl="8" w:tplc="C6A2CD1E">
      <w:numFmt w:val="bullet"/>
      <w:lvlText w:val="•"/>
      <w:lvlJc w:val="left"/>
      <w:pPr>
        <w:ind w:left="7681" w:hanging="467"/>
      </w:pPr>
      <w:rPr>
        <w:rFonts w:hint="default"/>
        <w:lang w:val="nb" w:eastAsia="nb" w:bidi="nb"/>
      </w:rPr>
    </w:lvl>
  </w:abstractNum>
  <w:abstractNum w:abstractNumId="13" w15:restartNumberingAfterBreak="0">
    <w:nsid w:val="6D2C7F39"/>
    <w:multiLevelType w:val="hybridMultilevel"/>
    <w:tmpl w:val="1B807BCC"/>
    <w:lvl w:ilvl="0" w:tplc="E730D2BC">
      <w:start w:val="337"/>
      <w:numFmt w:val="decimal"/>
      <w:lvlText w:val="%1"/>
      <w:lvlJc w:val="left"/>
      <w:pPr>
        <w:ind w:left="842" w:hanging="678"/>
        <w:jc w:val="left"/>
      </w:pPr>
      <w:rPr>
        <w:rFonts w:ascii="Trebuchet MS" w:eastAsia="Trebuchet MS" w:hAnsi="Trebuchet MS" w:cs="Trebuchet MS" w:hint="default"/>
        <w:spacing w:val="0"/>
        <w:w w:val="99"/>
        <w:sz w:val="20"/>
        <w:szCs w:val="20"/>
        <w:lang w:val="nb" w:eastAsia="nb" w:bidi="nb"/>
      </w:rPr>
    </w:lvl>
    <w:lvl w:ilvl="1" w:tplc="05A04DD8">
      <w:numFmt w:val="bullet"/>
      <w:lvlText w:val="•"/>
      <w:lvlJc w:val="left"/>
      <w:pPr>
        <w:ind w:left="1848" w:hanging="678"/>
      </w:pPr>
      <w:rPr>
        <w:rFonts w:hint="default"/>
        <w:lang w:val="nb" w:eastAsia="nb" w:bidi="nb"/>
      </w:rPr>
    </w:lvl>
    <w:lvl w:ilvl="2" w:tplc="DDDE2AF6">
      <w:numFmt w:val="bullet"/>
      <w:lvlText w:val="•"/>
      <w:lvlJc w:val="left"/>
      <w:pPr>
        <w:ind w:left="2857" w:hanging="678"/>
      </w:pPr>
      <w:rPr>
        <w:rFonts w:hint="default"/>
        <w:lang w:val="nb" w:eastAsia="nb" w:bidi="nb"/>
      </w:rPr>
    </w:lvl>
    <w:lvl w:ilvl="3" w:tplc="A9EEAC48">
      <w:numFmt w:val="bullet"/>
      <w:lvlText w:val="•"/>
      <w:lvlJc w:val="left"/>
      <w:pPr>
        <w:ind w:left="3865" w:hanging="678"/>
      </w:pPr>
      <w:rPr>
        <w:rFonts w:hint="default"/>
        <w:lang w:val="nb" w:eastAsia="nb" w:bidi="nb"/>
      </w:rPr>
    </w:lvl>
    <w:lvl w:ilvl="4" w:tplc="BAE80E30">
      <w:numFmt w:val="bullet"/>
      <w:lvlText w:val="•"/>
      <w:lvlJc w:val="left"/>
      <w:pPr>
        <w:ind w:left="4874" w:hanging="678"/>
      </w:pPr>
      <w:rPr>
        <w:rFonts w:hint="default"/>
        <w:lang w:val="nb" w:eastAsia="nb" w:bidi="nb"/>
      </w:rPr>
    </w:lvl>
    <w:lvl w:ilvl="5" w:tplc="C55E3A10">
      <w:numFmt w:val="bullet"/>
      <w:lvlText w:val="•"/>
      <w:lvlJc w:val="left"/>
      <w:pPr>
        <w:ind w:left="5883" w:hanging="678"/>
      </w:pPr>
      <w:rPr>
        <w:rFonts w:hint="default"/>
        <w:lang w:val="nb" w:eastAsia="nb" w:bidi="nb"/>
      </w:rPr>
    </w:lvl>
    <w:lvl w:ilvl="6" w:tplc="D24664C0">
      <w:numFmt w:val="bullet"/>
      <w:lvlText w:val="•"/>
      <w:lvlJc w:val="left"/>
      <w:pPr>
        <w:ind w:left="6891" w:hanging="678"/>
      </w:pPr>
      <w:rPr>
        <w:rFonts w:hint="default"/>
        <w:lang w:val="nb" w:eastAsia="nb" w:bidi="nb"/>
      </w:rPr>
    </w:lvl>
    <w:lvl w:ilvl="7" w:tplc="9D3A482C">
      <w:numFmt w:val="bullet"/>
      <w:lvlText w:val="•"/>
      <w:lvlJc w:val="left"/>
      <w:pPr>
        <w:ind w:left="7900" w:hanging="678"/>
      </w:pPr>
      <w:rPr>
        <w:rFonts w:hint="default"/>
        <w:lang w:val="nb" w:eastAsia="nb" w:bidi="nb"/>
      </w:rPr>
    </w:lvl>
    <w:lvl w:ilvl="8" w:tplc="26144082">
      <w:numFmt w:val="bullet"/>
      <w:lvlText w:val="•"/>
      <w:lvlJc w:val="left"/>
      <w:pPr>
        <w:ind w:left="8909" w:hanging="678"/>
      </w:pPr>
      <w:rPr>
        <w:rFonts w:hint="default"/>
        <w:lang w:val="nb" w:eastAsia="nb" w:bidi="nb"/>
      </w:rPr>
    </w:lvl>
  </w:abstractNum>
  <w:abstractNum w:abstractNumId="14" w15:restartNumberingAfterBreak="0">
    <w:nsid w:val="7ADE6E80"/>
    <w:multiLevelType w:val="hybridMultilevel"/>
    <w:tmpl w:val="CB68ED08"/>
    <w:lvl w:ilvl="0" w:tplc="FD6E1A32">
      <w:start w:val="588"/>
      <w:numFmt w:val="decimal"/>
      <w:lvlText w:val="%1"/>
      <w:lvlJc w:val="left"/>
      <w:pPr>
        <w:ind w:left="842" w:hanging="678"/>
        <w:jc w:val="left"/>
      </w:pPr>
      <w:rPr>
        <w:rFonts w:ascii="Trebuchet MS" w:eastAsia="Trebuchet MS" w:hAnsi="Trebuchet MS" w:cs="Trebuchet MS" w:hint="default"/>
        <w:spacing w:val="0"/>
        <w:w w:val="99"/>
        <w:sz w:val="20"/>
        <w:szCs w:val="20"/>
        <w:lang w:val="nb" w:eastAsia="nb" w:bidi="nb"/>
      </w:rPr>
    </w:lvl>
    <w:lvl w:ilvl="1" w:tplc="54A4700E">
      <w:numFmt w:val="bullet"/>
      <w:lvlText w:val="•"/>
      <w:lvlJc w:val="left"/>
      <w:pPr>
        <w:ind w:left="1848" w:hanging="678"/>
      </w:pPr>
      <w:rPr>
        <w:rFonts w:hint="default"/>
        <w:lang w:val="nb" w:eastAsia="nb" w:bidi="nb"/>
      </w:rPr>
    </w:lvl>
    <w:lvl w:ilvl="2" w:tplc="3EF6E056">
      <w:numFmt w:val="bullet"/>
      <w:lvlText w:val="•"/>
      <w:lvlJc w:val="left"/>
      <w:pPr>
        <w:ind w:left="2857" w:hanging="678"/>
      </w:pPr>
      <w:rPr>
        <w:rFonts w:hint="default"/>
        <w:lang w:val="nb" w:eastAsia="nb" w:bidi="nb"/>
      </w:rPr>
    </w:lvl>
    <w:lvl w:ilvl="3" w:tplc="C3AAEB8A">
      <w:numFmt w:val="bullet"/>
      <w:lvlText w:val="•"/>
      <w:lvlJc w:val="left"/>
      <w:pPr>
        <w:ind w:left="3865" w:hanging="678"/>
      </w:pPr>
      <w:rPr>
        <w:rFonts w:hint="default"/>
        <w:lang w:val="nb" w:eastAsia="nb" w:bidi="nb"/>
      </w:rPr>
    </w:lvl>
    <w:lvl w:ilvl="4" w:tplc="8C7CD25E">
      <w:numFmt w:val="bullet"/>
      <w:lvlText w:val="•"/>
      <w:lvlJc w:val="left"/>
      <w:pPr>
        <w:ind w:left="4874" w:hanging="678"/>
      </w:pPr>
      <w:rPr>
        <w:rFonts w:hint="default"/>
        <w:lang w:val="nb" w:eastAsia="nb" w:bidi="nb"/>
      </w:rPr>
    </w:lvl>
    <w:lvl w:ilvl="5" w:tplc="D63C3C1C">
      <w:numFmt w:val="bullet"/>
      <w:lvlText w:val="•"/>
      <w:lvlJc w:val="left"/>
      <w:pPr>
        <w:ind w:left="5883" w:hanging="678"/>
      </w:pPr>
      <w:rPr>
        <w:rFonts w:hint="default"/>
        <w:lang w:val="nb" w:eastAsia="nb" w:bidi="nb"/>
      </w:rPr>
    </w:lvl>
    <w:lvl w:ilvl="6" w:tplc="676C1BBE">
      <w:numFmt w:val="bullet"/>
      <w:lvlText w:val="•"/>
      <w:lvlJc w:val="left"/>
      <w:pPr>
        <w:ind w:left="6891" w:hanging="678"/>
      </w:pPr>
      <w:rPr>
        <w:rFonts w:hint="default"/>
        <w:lang w:val="nb" w:eastAsia="nb" w:bidi="nb"/>
      </w:rPr>
    </w:lvl>
    <w:lvl w:ilvl="7" w:tplc="D09A3FBE">
      <w:numFmt w:val="bullet"/>
      <w:lvlText w:val="•"/>
      <w:lvlJc w:val="left"/>
      <w:pPr>
        <w:ind w:left="7900" w:hanging="678"/>
      </w:pPr>
      <w:rPr>
        <w:rFonts w:hint="default"/>
        <w:lang w:val="nb" w:eastAsia="nb" w:bidi="nb"/>
      </w:rPr>
    </w:lvl>
    <w:lvl w:ilvl="8" w:tplc="DE446C3C">
      <w:numFmt w:val="bullet"/>
      <w:lvlText w:val="•"/>
      <w:lvlJc w:val="left"/>
      <w:pPr>
        <w:ind w:left="8909" w:hanging="678"/>
      </w:pPr>
      <w:rPr>
        <w:rFonts w:hint="default"/>
        <w:lang w:val="nb" w:eastAsia="nb" w:bidi="nb"/>
      </w:rPr>
    </w:lvl>
  </w:abstractNum>
  <w:num w:numId="1">
    <w:abstractNumId w:val="14"/>
  </w:num>
  <w:num w:numId="2">
    <w:abstractNumId w:val="9"/>
  </w:num>
  <w:num w:numId="3">
    <w:abstractNumId w:val="13"/>
  </w:num>
  <w:num w:numId="4">
    <w:abstractNumId w:val="0"/>
  </w:num>
  <w:num w:numId="5">
    <w:abstractNumId w:val="3"/>
  </w:num>
  <w:num w:numId="6">
    <w:abstractNumId w:val="2"/>
  </w:num>
  <w:num w:numId="7">
    <w:abstractNumId w:val="1"/>
  </w:num>
  <w:num w:numId="8">
    <w:abstractNumId w:val="6"/>
  </w:num>
  <w:num w:numId="9">
    <w:abstractNumId w:val="8"/>
  </w:num>
  <w:num w:numId="10">
    <w:abstractNumId w:val="10"/>
  </w:num>
  <w:num w:numId="11">
    <w:abstractNumId w:val="5"/>
  </w:num>
  <w:num w:numId="12">
    <w:abstractNumId w:val="7"/>
  </w:num>
  <w:num w:numId="13">
    <w:abstractNumId w:val="4"/>
  </w:num>
  <w:num w:numId="14">
    <w:abstractNumId w:val="11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2F96"/>
    <w:rsid w:val="00DA2F96"/>
    <w:rsid w:val="00F44B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,"/>
  <w:listSeparator w:val=";"/>
  <w15:docId w15:val="{ACE2B42F-4AC1-421F-AFDE-F588F22534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nb" w:eastAsia="nb" w:bidi="nb"/>
    </w:rPr>
  </w:style>
  <w:style w:type="paragraph" w:styleId="Overskrift1">
    <w:name w:val="heading 1"/>
    <w:basedOn w:val="Normal"/>
    <w:uiPriority w:val="1"/>
    <w:qFormat/>
    <w:pPr>
      <w:spacing w:before="103"/>
      <w:ind w:left="104"/>
      <w:outlineLvl w:val="0"/>
    </w:pPr>
    <w:rPr>
      <w:b/>
      <w:bCs/>
      <w:sz w:val="36"/>
      <w:szCs w:val="36"/>
    </w:rPr>
  </w:style>
  <w:style w:type="paragraph" w:styleId="Overskrift2">
    <w:name w:val="heading 2"/>
    <w:basedOn w:val="Normal"/>
    <w:uiPriority w:val="1"/>
    <w:qFormat/>
    <w:pPr>
      <w:spacing w:before="248"/>
      <w:ind w:left="842" w:hanging="678"/>
      <w:outlineLvl w:val="1"/>
    </w:pPr>
    <w:rPr>
      <w:sz w:val="32"/>
      <w:szCs w:val="32"/>
    </w:rPr>
  </w:style>
  <w:style w:type="paragraph" w:styleId="Overskrift3">
    <w:name w:val="heading 3"/>
    <w:basedOn w:val="Normal"/>
    <w:uiPriority w:val="1"/>
    <w:qFormat/>
    <w:pPr>
      <w:ind w:left="782" w:hanging="572"/>
      <w:outlineLvl w:val="2"/>
    </w:pPr>
    <w:rPr>
      <w:b/>
      <w:bCs/>
      <w:sz w:val="24"/>
      <w:szCs w:val="24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rdtekst">
    <w:name w:val="Body Text"/>
    <w:basedOn w:val="Normal"/>
    <w:uiPriority w:val="1"/>
    <w:qFormat/>
    <w:pPr>
      <w:spacing w:before="90"/>
    </w:pPr>
    <w:rPr>
      <w:sz w:val="24"/>
      <w:szCs w:val="24"/>
    </w:rPr>
  </w:style>
  <w:style w:type="paragraph" w:styleId="Listeavsnitt">
    <w:name w:val="List Paragraph"/>
    <w:basedOn w:val="Normal"/>
    <w:uiPriority w:val="1"/>
    <w:qFormat/>
    <w:pPr>
      <w:spacing w:before="90"/>
      <w:ind w:left="842" w:hanging="678"/>
    </w:pPr>
  </w:style>
  <w:style w:type="paragraph" w:customStyle="1" w:styleId="TableParagraph">
    <w:name w:val="Table Paragraph"/>
    <w:basedOn w:val="Normal"/>
    <w:uiPriority w:val="1"/>
    <w:qFormat/>
    <w:pPr>
      <w:jc w:val="center"/>
    </w:pPr>
  </w:style>
  <w:style w:type="character" w:styleId="Utheving">
    <w:name w:val="Emphasis"/>
    <w:basedOn w:val="Standardskriftforavsnitt"/>
    <w:uiPriority w:val="20"/>
    <w:qFormat/>
    <w:rsid w:val="00F44B8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1895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736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0809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37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2224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ans.martin.hanslin@nibio.no" TargetMode="External"/><Relationship Id="rId13" Type="http://schemas.openxmlformats.org/officeDocument/2006/relationships/footer" Target="footer4.xml"/><Relationship Id="rId18" Type="http://schemas.openxmlformats.org/officeDocument/2006/relationships/hyperlink" Target="mailto:hans.martin.hanslin@nibio.no" TargetMode="External"/><Relationship Id="rId26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image" Target="media/image7.png"/><Relationship Id="rId7" Type="http://schemas.openxmlformats.org/officeDocument/2006/relationships/hyperlink" Target="https://doi.org/10.1007/s11104-018-3729-z" TargetMode="External"/><Relationship Id="rId12" Type="http://schemas.openxmlformats.org/officeDocument/2006/relationships/image" Target="media/image1.png"/><Relationship Id="rId17" Type="http://schemas.openxmlformats.org/officeDocument/2006/relationships/image" Target="media/image5.png"/><Relationship Id="rId25" Type="http://schemas.openxmlformats.org/officeDocument/2006/relationships/footer" Target="footer7.xm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footer" Target="footer5.xm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24" Type="http://schemas.openxmlformats.org/officeDocument/2006/relationships/image" Target="media/image9.png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23" Type="http://schemas.openxmlformats.org/officeDocument/2006/relationships/footer" Target="footer6.xml"/><Relationship Id="rId28" Type="http://schemas.openxmlformats.org/officeDocument/2006/relationships/fontTable" Target="fontTable.xml"/><Relationship Id="rId10" Type="http://schemas.openxmlformats.org/officeDocument/2006/relationships/footer" Target="footer2.xml"/><Relationship Id="rId19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2.png"/><Relationship Id="rId22" Type="http://schemas.openxmlformats.org/officeDocument/2006/relationships/image" Target="media/image8.png"/><Relationship Id="rId27" Type="http://schemas.openxmlformats.org/officeDocument/2006/relationships/footer" Target="footer8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39</Pages>
  <Words>8247</Words>
  <Characters>43715</Characters>
  <Application>Microsoft Office Word</Application>
  <DocSecurity>0</DocSecurity>
  <Lines>364</Lines>
  <Paragraphs>103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>MergedFile</vt:lpstr>
    </vt:vector>
  </TitlesOfParts>
  <Company>Nibio</Company>
  <LinksUpToDate>false</LinksUpToDate>
  <CharactersWithSpaces>51859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MergedFile</dc:title>
  <dc:creator>Hans Martin Hanslin</dc:creator>
  <cp:lastModifiedBy>Åse Grundstrøm</cp:lastModifiedBy>
  <cp:revision>2</cp:revision>
  <dcterms:created xsi:type="dcterms:W3CDTF">2019-03-18T11:18:00Z</dcterms:created>
  <dcterms:modified xsi:type="dcterms:W3CDTF">2019-03-18T11:18:00Z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2018-06-05T00:00:00Z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2019-03-18T00:00:00Z</vt:filetime>
  </property>
</Properties>
</file>